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F4" w:rsidRPr="0082786D" w:rsidRDefault="00FF00F4" w:rsidP="00FF00F4"/>
    <w:p w:rsidR="00D34F1F" w:rsidRPr="00B918EE" w:rsidRDefault="000835FF" w:rsidP="00BD2BC5">
      <w:pPr>
        <w:rPr>
          <w:rFonts w:asciiTheme="majorHAnsi" w:hAnsiTheme="majorHAnsi"/>
          <w:bCs/>
          <w:noProof/>
          <w:color w:val="243782" w:themeColor="text2"/>
          <w:szCs w:val="24"/>
          <w:lang w:val="en-GB"/>
        </w:rPr>
      </w:pPr>
      <w:r w:rsidRPr="00B918EE">
        <w:rPr>
          <w:rFonts w:asciiTheme="majorHAnsi" w:hAnsiTheme="majorHAnsi"/>
          <w:bCs/>
          <w:noProof/>
          <w:color w:val="243782" w:themeColor="text2"/>
          <w:szCs w:val="24"/>
          <w:lang w:val="en-GB"/>
        </w:rPr>
        <w:t xml:space="preserve">Ellesmere Port will support sustainable mobility </w:t>
      </w:r>
      <w:r w:rsidR="00201DFA" w:rsidRPr="00B918EE">
        <w:rPr>
          <w:rFonts w:asciiTheme="majorHAnsi" w:hAnsiTheme="majorHAnsi"/>
          <w:bCs/>
          <w:noProof/>
          <w:color w:val="243782" w:themeColor="text2"/>
          <w:szCs w:val="24"/>
          <w:lang w:val="en-GB"/>
        </w:rPr>
        <w:t xml:space="preserve">through </w:t>
      </w:r>
      <w:r w:rsidRPr="00B918EE">
        <w:rPr>
          <w:rFonts w:asciiTheme="majorHAnsi" w:hAnsiTheme="majorHAnsi"/>
          <w:bCs/>
          <w:noProof/>
          <w:color w:val="243782" w:themeColor="text2"/>
          <w:szCs w:val="24"/>
          <w:lang w:val="en-GB"/>
        </w:rPr>
        <w:t xml:space="preserve">the </w:t>
      </w:r>
      <w:r w:rsidR="00201DFA" w:rsidRPr="00B918EE">
        <w:rPr>
          <w:rFonts w:asciiTheme="majorHAnsi" w:hAnsiTheme="majorHAnsi"/>
          <w:bCs/>
          <w:noProof/>
          <w:color w:val="243782" w:themeColor="text2"/>
          <w:szCs w:val="24"/>
          <w:lang w:val="en-GB"/>
        </w:rPr>
        <w:t xml:space="preserve">production </w:t>
      </w:r>
      <w:r w:rsidRPr="00B918EE">
        <w:rPr>
          <w:rFonts w:asciiTheme="majorHAnsi" w:hAnsiTheme="majorHAnsi"/>
          <w:bCs/>
          <w:noProof/>
          <w:color w:val="243782" w:themeColor="text2"/>
          <w:szCs w:val="24"/>
          <w:lang w:val="en-GB"/>
        </w:rPr>
        <w:t xml:space="preserve">of an all-electric vehicle, starting </w:t>
      </w:r>
      <w:r w:rsidR="00201DFA" w:rsidRPr="00B918EE">
        <w:rPr>
          <w:rFonts w:asciiTheme="majorHAnsi" w:hAnsiTheme="majorHAnsi"/>
          <w:bCs/>
          <w:noProof/>
          <w:color w:val="243782" w:themeColor="text2"/>
          <w:szCs w:val="24"/>
          <w:lang w:val="en-GB"/>
        </w:rPr>
        <w:t xml:space="preserve">in </w:t>
      </w:r>
      <w:r w:rsidRPr="00B918EE">
        <w:rPr>
          <w:rFonts w:asciiTheme="majorHAnsi" w:hAnsiTheme="majorHAnsi"/>
          <w:bCs/>
          <w:noProof/>
          <w:color w:val="243782" w:themeColor="text2"/>
          <w:szCs w:val="24"/>
          <w:lang w:val="en-GB"/>
        </w:rPr>
        <w:t>2022</w:t>
      </w:r>
    </w:p>
    <w:p w:rsidR="000835FF" w:rsidRPr="00B918EE" w:rsidRDefault="000835FF" w:rsidP="00BD2BC5">
      <w:pPr>
        <w:rPr>
          <w:rFonts w:asciiTheme="majorHAnsi" w:hAnsiTheme="majorHAnsi"/>
          <w:bCs/>
          <w:noProof/>
          <w:color w:val="243782" w:themeColor="text2"/>
          <w:szCs w:val="24"/>
          <w:lang w:val="en-GB"/>
        </w:rPr>
      </w:pPr>
    </w:p>
    <w:p w:rsidR="000835FF" w:rsidRPr="00B918EE" w:rsidRDefault="000835FF" w:rsidP="000835FF">
      <w:pPr>
        <w:pStyle w:val="Paragrafoelenco"/>
        <w:numPr>
          <w:ilvl w:val="0"/>
          <w:numId w:val="12"/>
        </w:numPr>
        <w:rPr>
          <w:rFonts w:asciiTheme="majorHAnsi" w:hAnsiTheme="majorHAnsi"/>
          <w:bCs/>
          <w:sz w:val="21"/>
          <w:szCs w:val="21"/>
          <w:lang w:val="en-GB"/>
        </w:rPr>
      </w:pPr>
      <w:r w:rsidRPr="00B918EE">
        <w:rPr>
          <w:rFonts w:asciiTheme="majorHAnsi" w:hAnsiTheme="majorHAnsi"/>
          <w:bCs/>
          <w:sz w:val="21"/>
          <w:szCs w:val="21"/>
          <w:lang w:val="en-GB"/>
        </w:rPr>
        <w:t xml:space="preserve">Ellesmere Port to become </w:t>
      </w:r>
      <w:proofErr w:type="spellStart"/>
      <w:r w:rsidRPr="00B918EE">
        <w:rPr>
          <w:rFonts w:asciiTheme="majorHAnsi" w:hAnsiTheme="majorHAnsi"/>
          <w:bCs/>
          <w:sz w:val="21"/>
          <w:szCs w:val="21"/>
          <w:lang w:val="en-GB"/>
        </w:rPr>
        <w:t>Stellantis</w:t>
      </w:r>
      <w:r w:rsidR="00201DFA" w:rsidRPr="00B918EE">
        <w:rPr>
          <w:rFonts w:asciiTheme="majorHAnsi" w:hAnsiTheme="majorHAnsi"/>
          <w:bCs/>
          <w:sz w:val="21"/>
          <w:szCs w:val="21"/>
          <w:lang w:val="en-GB"/>
        </w:rPr>
        <w:t>’s</w:t>
      </w:r>
      <w:proofErr w:type="spellEnd"/>
      <w:r w:rsidRPr="00B918EE">
        <w:rPr>
          <w:rFonts w:asciiTheme="majorHAnsi" w:hAnsiTheme="majorHAnsi"/>
          <w:bCs/>
          <w:sz w:val="21"/>
          <w:szCs w:val="21"/>
          <w:lang w:val="en-GB"/>
        </w:rPr>
        <w:t xml:space="preserve"> first manufacturing site dedicated to battery electric LCV and passenger car model</w:t>
      </w:r>
      <w:r w:rsidR="00201DFA" w:rsidRPr="00B918EE">
        <w:rPr>
          <w:rFonts w:asciiTheme="majorHAnsi" w:hAnsiTheme="majorHAnsi"/>
          <w:bCs/>
          <w:sz w:val="21"/>
          <w:szCs w:val="21"/>
          <w:lang w:val="en-GB"/>
        </w:rPr>
        <w:t>s</w:t>
      </w:r>
      <w:r w:rsidRPr="00B918EE">
        <w:rPr>
          <w:rFonts w:asciiTheme="majorHAnsi" w:hAnsiTheme="majorHAnsi"/>
          <w:bCs/>
          <w:sz w:val="21"/>
          <w:szCs w:val="21"/>
          <w:lang w:val="en-GB"/>
        </w:rPr>
        <w:t xml:space="preserve"> for Vauxhall, Opel, Peugeot and Citroën</w:t>
      </w:r>
    </w:p>
    <w:p w:rsidR="000835FF" w:rsidRPr="00B918EE" w:rsidRDefault="00201DFA" w:rsidP="000835FF">
      <w:pPr>
        <w:pStyle w:val="Paragrafoelenco"/>
        <w:numPr>
          <w:ilvl w:val="0"/>
          <w:numId w:val="12"/>
        </w:numPr>
        <w:rPr>
          <w:rFonts w:asciiTheme="majorHAnsi" w:hAnsiTheme="majorHAnsi"/>
          <w:bCs/>
          <w:sz w:val="21"/>
          <w:szCs w:val="21"/>
          <w:lang w:val="en-GB"/>
        </w:rPr>
      </w:pPr>
      <w:r w:rsidRPr="00B918EE">
        <w:rPr>
          <w:rFonts w:asciiTheme="majorHAnsi" w:hAnsiTheme="majorHAnsi"/>
          <w:bCs/>
          <w:sz w:val="21"/>
          <w:szCs w:val="21"/>
          <w:lang w:val="en-GB"/>
        </w:rPr>
        <w:t>Industrial p</w:t>
      </w:r>
      <w:r w:rsidR="000835FF" w:rsidRPr="00B918EE">
        <w:rPr>
          <w:rFonts w:asciiTheme="majorHAnsi" w:hAnsiTheme="majorHAnsi"/>
          <w:bCs/>
          <w:sz w:val="21"/>
          <w:szCs w:val="21"/>
          <w:lang w:val="en-GB"/>
        </w:rPr>
        <w:t>erformance improvement</w:t>
      </w:r>
      <w:r w:rsidRPr="00B918EE">
        <w:rPr>
          <w:rFonts w:asciiTheme="majorHAnsi" w:hAnsiTheme="majorHAnsi"/>
          <w:bCs/>
          <w:sz w:val="21"/>
          <w:szCs w:val="21"/>
          <w:lang w:val="en-GB"/>
        </w:rPr>
        <w:t>s</w:t>
      </w:r>
      <w:r w:rsidR="000835FF" w:rsidRPr="00B918EE">
        <w:rPr>
          <w:rFonts w:asciiTheme="majorHAnsi" w:hAnsiTheme="majorHAnsi"/>
          <w:bCs/>
          <w:sz w:val="21"/>
          <w:szCs w:val="21"/>
          <w:lang w:val="en-GB"/>
        </w:rPr>
        <w:t xml:space="preserve"> as </w:t>
      </w:r>
      <w:r w:rsidRPr="00B918EE">
        <w:rPr>
          <w:rFonts w:asciiTheme="majorHAnsi" w:hAnsiTheme="majorHAnsi"/>
          <w:bCs/>
          <w:sz w:val="21"/>
          <w:szCs w:val="21"/>
          <w:lang w:val="en-GB"/>
        </w:rPr>
        <w:t xml:space="preserve">a </w:t>
      </w:r>
      <w:r w:rsidR="000835FF" w:rsidRPr="00B918EE">
        <w:rPr>
          <w:rFonts w:asciiTheme="majorHAnsi" w:hAnsiTheme="majorHAnsi"/>
          <w:bCs/>
          <w:sz w:val="21"/>
          <w:szCs w:val="21"/>
          <w:lang w:val="en-GB"/>
        </w:rPr>
        <w:t xml:space="preserve">result of </w:t>
      </w:r>
      <w:r w:rsidRPr="00B918EE">
        <w:rPr>
          <w:rFonts w:asciiTheme="majorHAnsi" w:hAnsiTheme="majorHAnsi"/>
          <w:bCs/>
          <w:sz w:val="21"/>
          <w:szCs w:val="21"/>
          <w:lang w:val="en-GB"/>
        </w:rPr>
        <w:t xml:space="preserve">strong  cooperation </w:t>
      </w:r>
      <w:r w:rsidR="000835FF" w:rsidRPr="00B918EE">
        <w:rPr>
          <w:rFonts w:asciiTheme="majorHAnsi" w:hAnsiTheme="majorHAnsi"/>
          <w:bCs/>
          <w:sz w:val="21"/>
          <w:szCs w:val="21"/>
          <w:lang w:val="en-GB"/>
        </w:rPr>
        <w:t xml:space="preserve">between the </w:t>
      </w:r>
      <w:r w:rsidRPr="00B918EE">
        <w:rPr>
          <w:rFonts w:asciiTheme="majorHAnsi" w:hAnsiTheme="majorHAnsi"/>
          <w:bCs/>
          <w:sz w:val="21"/>
          <w:szCs w:val="21"/>
          <w:lang w:val="en-GB"/>
        </w:rPr>
        <w:t>company</w:t>
      </w:r>
      <w:r w:rsidR="000835FF" w:rsidRPr="00B918EE">
        <w:rPr>
          <w:rFonts w:asciiTheme="majorHAnsi" w:hAnsiTheme="majorHAnsi"/>
          <w:bCs/>
          <w:sz w:val="21"/>
          <w:szCs w:val="21"/>
          <w:lang w:val="en-GB"/>
        </w:rPr>
        <w:t xml:space="preserve">, </w:t>
      </w:r>
      <w:r w:rsidRPr="00B918EE">
        <w:rPr>
          <w:rFonts w:asciiTheme="majorHAnsi" w:hAnsiTheme="majorHAnsi"/>
          <w:bCs/>
          <w:sz w:val="21"/>
          <w:szCs w:val="21"/>
          <w:lang w:val="en-GB"/>
        </w:rPr>
        <w:t xml:space="preserve">the </w:t>
      </w:r>
      <w:r w:rsidR="000835FF" w:rsidRPr="00B918EE">
        <w:rPr>
          <w:rFonts w:asciiTheme="majorHAnsi" w:hAnsiTheme="majorHAnsi"/>
          <w:bCs/>
          <w:sz w:val="21"/>
          <w:szCs w:val="21"/>
          <w:lang w:val="en-GB"/>
        </w:rPr>
        <w:t>Unite Union and</w:t>
      </w:r>
      <w:r w:rsidRPr="00B918EE">
        <w:rPr>
          <w:rFonts w:asciiTheme="majorHAnsi" w:hAnsiTheme="majorHAnsi"/>
          <w:bCs/>
          <w:sz w:val="21"/>
          <w:szCs w:val="21"/>
          <w:lang w:val="en-GB"/>
        </w:rPr>
        <w:t>,</w:t>
      </w:r>
      <w:r w:rsidR="000835FF" w:rsidRPr="00B918EE">
        <w:rPr>
          <w:rFonts w:asciiTheme="majorHAnsi" w:hAnsiTheme="majorHAnsi"/>
          <w:bCs/>
          <w:sz w:val="21"/>
          <w:szCs w:val="21"/>
          <w:lang w:val="en-GB"/>
        </w:rPr>
        <w:t xml:space="preserve"> </w:t>
      </w:r>
      <w:r w:rsidRPr="00B918EE">
        <w:rPr>
          <w:rFonts w:asciiTheme="majorHAnsi" w:hAnsiTheme="majorHAnsi"/>
          <w:bCs/>
          <w:sz w:val="21"/>
          <w:szCs w:val="21"/>
          <w:lang w:val="en-GB"/>
        </w:rPr>
        <w:t xml:space="preserve">most importantly, </w:t>
      </w:r>
      <w:r w:rsidR="000835FF" w:rsidRPr="00B918EE">
        <w:rPr>
          <w:rFonts w:asciiTheme="majorHAnsi" w:hAnsiTheme="majorHAnsi"/>
          <w:bCs/>
          <w:sz w:val="21"/>
          <w:szCs w:val="21"/>
          <w:lang w:val="en-GB"/>
        </w:rPr>
        <w:t>the workforce</w:t>
      </w:r>
    </w:p>
    <w:p w:rsidR="000835FF" w:rsidRPr="00B918EE" w:rsidRDefault="000835FF" w:rsidP="000835FF">
      <w:pPr>
        <w:pStyle w:val="Paragrafoelenco"/>
        <w:numPr>
          <w:ilvl w:val="0"/>
          <w:numId w:val="12"/>
        </w:numPr>
        <w:rPr>
          <w:rFonts w:asciiTheme="majorHAnsi" w:hAnsiTheme="majorHAnsi"/>
          <w:bCs/>
          <w:sz w:val="21"/>
          <w:szCs w:val="21"/>
          <w:lang w:val="en-GB"/>
        </w:rPr>
      </w:pPr>
      <w:proofErr w:type="spellStart"/>
      <w:r w:rsidRPr="00B918EE">
        <w:rPr>
          <w:rFonts w:asciiTheme="majorHAnsi" w:hAnsiTheme="majorHAnsi"/>
          <w:bCs/>
          <w:sz w:val="21"/>
          <w:szCs w:val="21"/>
          <w:lang w:val="en-GB"/>
        </w:rPr>
        <w:t>Stellantis</w:t>
      </w:r>
      <w:proofErr w:type="spellEnd"/>
      <w:r w:rsidRPr="00B918EE">
        <w:rPr>
          <w:rFonts w:asciiTheme="majorHAnsi" w:hAnsiTheme="majorHAnsi"/>
          <w:bCs/>
          <w:sz w:val="21"/>
          <w:szCs w:val="21"/>
          <w:lang w:val="en-GB"/>
        </w:rPr>
        <w:t xml:space="preserve"> £100million investment supported by the UK government to secure an all-electric future for the plant </w:t>
      </w:r>
    </w:p>
    <w:p w:rsidR="000835FF" w:rsidRPr="00B918EE" w:rsidRDefault="000835FF" w:rsidP="000835FF">
      <w:pPr>
        <w:pStyle w:val="Paragrafoelenco"/>
        <w:numPr>
          <w:ilvl w:val="0"/>
          <w:numId w:val="12"/>
        </w:numPr>
        <w:rPr>
          <w:rFonts w:asciiTheme="majorHAnsi" w:hAnsiTheme="majorHAnsi"/>
          <w:bCs/>
          <w:sz w:val="21"/>
          <w:szCs w:val="21"/>
          <w:lang w:val="en-GB"/>
        </w:rPr>
      </w:pPr>
      <w:r w:rsidRPr="00B918EE">
        <w:rPr>
          <w:rFonts w:asciiTheme="majorHAnsi" w:hAnsiTheme="majorHAnsi"/>
          <w:bCs/>
          <w:sz w:val="21"/>
          <w:szCs w:val="21"/>
          <w:lang w:val="en-GB"/>
        </w:rPr>
        <w:t>Ambition for Ellesmere Port plant to be carbon neutral by mid-decade</w:t>
      </w:r>
    </w:p>
    <w:p w:rsidR="000835FF" w:rsidRPr="00B918EE" w:rsidRDefault="000835FF" w:rsidP="000835FF">
      <w:pPr>
        <w:pStyle w:val="Paragrafoelenco"/>
        <w:numPr>
          <w:ilvl w:val="0"/>
          <w:numId w:val="12"/>
        </w:numPr>
        <w:rPr>
          <w:rFonts w:asciiTheme="majorHAnsi" w:hAnsiTheme="majorHAnsi"/>
          <w:bCs/>
          <w:sz w:val="21"/>
          <w:szCs w:val="21"/>
          <w:lang w:val="en-GB"/>
        </w:rPr>
      </w:pPr>
      <w:r w:rsidRPr="00B918EE">
        <w:rPr>
          <w:rFonts w:asciiTheme="majorHAnsi" w:hAnsiTheme="majorHAnsi"/>
          <w:bCs/>
          <w:sz w:val="21"/>
          <w:szCs w:val="21"/>
          <w:lang w:val="en-GB"/>
        </w:rPr>
        <w:t xml:space="preserve">Ellesmere Port to support </w:t>
      </w:r>
      <w:proofErr w:type="spellStart"/>
      <w:r w:rsidRPr="00B918EE">
        <w:rPr>
          <w:rFonts w:asciiTheme="majorHAnsi" w:hAnsiTheme="majorHAnsi"/>
          <w:bCs/>
          <w:sz w:val="21"/>
          <w:szCs w:val="21"/>
          <w:lang w:val="en-GB"/>
        </w:rPr>
        <w:t>Stellantis</w:t>
      </w:r>
      <w:proofErr w:type="spellEnd"/>
      <w:r w:rsidRPr="00B918EE">
        <w:rPr>
          <w:rFonts w:asciiTheme="majorHAnsi" w:hAnsiTheme="majorHAnsi"/>
          <w:bCs/>
          <w:sz w:val="21"/>
          <w:szCs w:val="21"/>
          <w:lang w:val="en-GB"/>
        </w:rPr>
        <w:t xml:space="preserve"> Europe’s leading LCV position</w:t>
      </w:r>
    </w:p>
    <w:p w:rsidR="000835FF" w:rsidRPr="00B918EE" w:rsidRDefault="000835FF" w:rsidP="000835FF">
      <w:pPr>
        <w:pStyle w:val="Paragrafoelenco"/>
        <w:numPr>
          <w:ilvl w:val="0"/>
          <w:numId w:val="12"/>
        </w:numPr>
        <w:rPr>
          <w:rFonts w:asciiTheme="majorHAnsi" w:hAnsiTheme="majorHAnsi"/>
          <w:bCs/>
          <w:sz w:val="21"/>
          <w:szCs w:val="21"/>
          <w:lang w:val="en-GB"/>
        </w:rPr>
      </w:pPr>
      <w:r w:rsidRPr="00B918EE">
        <w:rPr>
          <w:rFonts w:asciiTheme="majorHAnsi" w:hAnsiTheme="majorHAnsi"/>
          <w:bCs/>
          <w:sz w:val="21"/>
          <w:szCs w:val="21"/>
          <w:lang w:val="en-GB"/>
        </w:rPr>
        <w:t xml:space="preserve">Vauxhall </w:t>
      </w:r>
      <w:r w:rsidR="00201DFA" w:rsidRPr="00B918EE">
        <w:rPr>
          <w:rFonts w:asciiTheme="majorHAnsi" w:hAnsiTheme="majorHAnsi"/>
          <w:bCs/>
          <w:sz w:val="21"/>
          <w:szCs w:val="21"/>
          <w:lang w:val="en-GB"/>
        </w:rPr>
        <w:t xml:space="preserve">continuing its tradition of manufacturing </w:t>
      </w:r>
      <w:r w:rsidRPr="00B918EE">
        <w:rPr>
          <w:rFonts w:asciiTheme="majorHAnsi" w:hAnsiTheme="majorHAnsi"/>
          <w:bCs/>
          <w:sz w:val="21"/>
          <w:szCs w:val="21"/>
          <w:lang w:val="en-GB"/>
        </w:rPr>
        <w:t>vehicles in the UK</w:t>
      </w:r>
      <w:r w:rsidR="00201DFA" w:rsidRPr="00B918EE">
        <w:rPr>
          <w:rFonts w:asciiTheme="majorHAnsi" w:hAnsiTheme="majorHAnsi"/>
          <w:bCs/>
          <w:sz w:val="21"/>
          <w:szCs w:val="21"/>
          <w:lang w:val="en-GB"/>
        </w:rPr>
        <w:t xml:space="preserve">, which started in </w:t>
      </w:r>
      <w:r w:rsidRPr="00B918EE">
        <w:rPr>
          <w:rFonts w:asciiTheme="majorHAnsi" w:hAnsiTheme="majorHAnsi"/>
          <w:bCs/>
          <w:sz w:val="21"/>
          <w:szCs w:val="21"/>
          <w:lang w:val="en-GB"/>
        </w:rPr>
        <w:t>1903</w:t>
      </w:r>
    </w:p>
    <w:p w:rsidR="00BD2BC5" w:rsidRPr="00B918EE" w:rsidRDefault="00BD2BC5" w:rsidP="00FF00F4">
      <w:pPr>
        <w:rPr>
          <w:rFonts w:ascii="Encode Sans ExpandedLight" w:hAnsi="Encode Sans ExpandedLight"/>
          <w:b/>
          <w:sz w:val="21"/>
          <w:szCs w:val="21"/>
          <w:lang w:val="en-GB"/>
        </w:rPr>
      </w:pPr>
    </w:p>
    <w:p w:rsidR="0003269E" w:rsidRPr="00B918EE" w:rsidRDefault="0003269E" w:rsidP="000835FF">
      <w:pPr>
        <w:spacing w:after="0"/>
        <w:rPr>
          <w:rFonts w:asciiTheme="majorHAnsi" w:hAnsiTheme="majorHAnsi"/>
          <w:bCs/>
          <w:noProof/>
          <w:color w:val="243782" w:themeColor="text2"/>
          <w:szCs w:val="24"/>
          <w:lang w:val="en-GB"/>
        </w:rPr>
      </w:pPr>
      <w:r w:rsidRPr="00B918EE">
        <w:rPr>
          <w:rFonts w:ascii="Encode Sans ExpandedLight" w:hAnsi="Encode Sans ExpandedLight"/>
          <w:sz w:val="21"/>
          <w:szCs w:val="21"/>
          <w:lang w:val="en-GB"/>
        </w:rPr>
        <w:t>Amste</w:t>
      </w:r>
      <w:r w:rsidR="000835FF" w:rsidRPr="00B918EE">
        <w:rPr>
          <w:rFonts w:ascii="Encode Sans ExpandedLight" w:hAnsi="Encode Sans ExpandedLight"/>
          <w:sz w:val="21"/>
          <w:szCs w:val="21"/>
          <w:lang w:val="en-GB"/>
        </w:rPr>
        <w:t>rdam, July 6</w:t>
      </w:r>
      <w:r w:rsidR="00221FEB" w:rsidRPr="00B918EE">
        <w:rPr>
          <w:rFonts w:ascii="Encode Sans ExpandedLight" w:hAnsi="Encode Sans ExpandedLight"/>
          <w:sz w:val="21"/>
          <w:szCs w:val="21"/>
          <w:lang w:val="en-GB"/>
        </w:rPr>
        <w:t xml:space="preserve">, 2021 - </w:t>
      </w:r>
    </w:p>
    <w:p w:rsidR="0003269E" w:rsidRPr="00B918EE" w:rsidRDefault="0003269E" w:rsidP="0003269E">
      <w:pPr>
        <w:spacing w:after="0"/>
        <w:jc w:val="left"/>
        <w:rPr>
          <w:rFonts w:ascii="Encode Sans ExpandedLight" w:hAnsi="Encode Sans ExpandedLight"/>
          <w:sz w:val="21"/>
          <w:szCs w:val="21"/>
          <w:lang w:val="en-GB"/>
        </w:rPr>
      </w:pPr>
    </w:p>
    <w:p w:rsidR="000835FF" w:rsidRPr="00B918EE" w:rsidRDefault="000835FF" w:rsidP="000835FF">
      <w:pPr>
        <w:rPr>
          <w:rFonts w:ascii="Encode Sans ExpandedLight" w:hAnsi="Encode Sans ExpandedLight"/>
          <w:sz w:val="21"/>
          <w:szCs w:val="21"/>
          <w:lang w:val="en-GB"/>
        </w:rPr>
      </w:pPr>
      <w:proofErr w:type="spellStart"/>
      <w:r w:rsidRPr="00B918EE">
        <w:rPr>
          <w:rFonts w:ascii="Encode Sans ExpandedLight" w:hAnsi="Encode Sans ExpandedLight"/>
          <w:sz w:val="21"/>
          <w:szCs w:val="21"/>
          <w:lang w:val="en-GB"/>
        </w:rPr>
        <w:t>Stellantis</w:t>
      </w:r>
      <w:proofErr w:type="spellEnd"/>
      <w:r w:rsidRPr="00B918EE">
        <w:rPr>
          <w:rFonts w:ascii="Encode Sans ExpandedLight" w:hAnsi="Encode Sans ExpandedLight"/>
          <w:sz w:val="21"/>
          <w:szCs w:val="21"/>
          <w:lang w:val="en-GB"/>
        </w:rPr>
        <w:t xml:space="preserve"> announces today a £100million investment in Vauxhall’s Ellesmere Port manufacturing plant to transform the site </w:t>
      </w:r>
      <w:r w:rsidR="00201DFA" w:rsidRPr="00B918EE">
        <w:rPr>
          <w:rFonts w:ascii="Encode Sans ExpandedLight" w:hAnsi="Encode Sans ExpandedLight"/>
          <w:sz w:val="21"/>
          <w:szCs w:val="21"/>
          <w:lang w:val="en-GB"/>
        </w:rPr>
        <w:t xml:space="preserve">for </w:t>
      </w:r>
      <w:r w:rsidRPr="00B918EE">
        <w:rPr>
          <w:rFonts w:ascii="Encode Sans ExpandedLight" w:hAnsi="Encode Sans ExpandedLight"/>
          <w:sz w:val="21"/>
          <w:szCs w:val="21"/>
          <w:lang w:val="en-GB"/>
        </w:rPr>
        <w:t>a new era in electric vehicle manufacturing.  Ellesmere Port will be</w:t>
      </w:r>
      <w:r w:rsidR="00201DFA" w:rsidRPr="00B918EE">
        <w:rPr>
          <w:rFonts w:ascii="Encode Sans ExpandedLight" w:hAnsi="Encode Sans ExpandedLight"/>
          <w:sz w:val="21"/>
          <w:szCs w:val="21"/>
          <w:lang w:val="en-GB"/>
        </w:rPr>
        <w:t>come</w:t>
      </w:r>
      <w:r w:rsidRPr="00B918EE">
        <w:rPr>
          <w:rFonts w:ascii="Encode Sans ExpandedLight" w:hAnsi="Encode Sans ExpandedLight"/>
          <w:sz w:val="21"/>
          <w:szCs w:val="21"/>
          <w:lang w:val="en-GB"/>
        </w:rPr>
        <w:t xml:space="preserve"> the first </w:t>
      </w:r>
      <w:proofErr w:type="spellStart"/>
      <w:r w:rsidRPr="00B918EE">
        <w:rPr>
          <w:rFonts w:ascii="Encode Sans ExpandedLight" w:hAnsi="Encode Sans ExpandedLight"/>
          <w:sz w:val="21"/>
          <w:szCs w:val="21"/>
          <w:lang w:val="en-GB"/>
        </w:rPr>
        <w:t>Stellantis</w:t>
      </w:r>
      <w:proofErr w:type="spellEnd"/>
      <w:r w:rsidRPr="00B918EE">
        <w:rPr>
          <w:rFonts w:ascii="Encode Sans ExpandedLight" w:hAnsi="Encode Sans ExpandedLight"/>
          <w:sz w:val="21"/>
          <w:szCs w:val="21"/>
          <w:lang w:val="en-GB"/>
        </w:rPr>
        <w:t xml:space="preserve"> plant to produce a solely battery-electric model</w:t>
      </w:r>
      <w:r w:rsidR="00201DFA" w:rsidRPr="00B918EE">
        <w:rPr>
          <w:rFonts w:ascii="Encode Sans ExpandedLight" w:hAnsi="Encode Sans ExpandedLight"/>
          <w:sz w:val="21"/>
          <w:szCs w:val="21"/>
          <w:lang w:val="en-GB"/>
        </w:rPr>
        <w:t>,</w:t>
      </w:r>
      <w:r w:rsidRPr="00B918EE">
        <w:rPr>
          <w:rFonts w:ascii="Encode Sans ExpandedLight" w:hAnsi="Encode Sans ExpandedLight"/>
          <w:sz w:val="21"/>
          <w:szCs w:val="21"/>
          <w:lang w:val="en-GB"/>
        </w:rPr>
        <w:t xml:space="preserve"> in both commercial and passenger versions</w:t>
      </w:r>
      <w:r w:rsidR="00201DFA" w:rsidRPr="00B918EE">
        <w:rPr>
          <w:rFonts w:ascii="Encode Sans ExpandedLight" w:hAnsi="Encode Sans ExpandedLight"/>
          <w:sz w:val="21"/>
          <w:szCs w:val="21"/>
          <w:lang w:val="en-GB"/>
        </w:rPr>
        <w:t>,</w:t>
      </w:r>
      <w:r w:rsidRPr="00B918EE">
        <w:rPr>
          <w:rFonts w:ascii="Encode Sans ExpandedLight" w:hAnsi="Encode Sans ExpandedLight"/>
          <w:sz w:val="21"/>
          <w:szCs w:val="21"/>
          <w:lang w:val="en-GB"/>
        </w:rPr>
        <w:t xml:space="preserve"> by the end of next year, for Vauxhall, Opel, Peugeot and Citroën </w:t>
      </w:r>
      <w:r w:rsidR="00201DFA" w:rsidRPr="00B918EE">
        <w:rPr>
          <w:rFonts w:ascii="Encode Sans ExpandedLight" w:hAnsi="Encode Sans ExpandedLight"/>
          <w:sz w:val="21"/>
          <w:szCs w:val="21"/>
          <w:lang w:val="en-GB"/>
        </w:rPr>
        <w:t xml:space="preserve">brands and </w:t>
      </w:r>
      <w:r w:rsidRPr="00B918EE">
        <w:rPr>
          <w:rFonts w:ascii="Encode Sans ExpandedLight" w:hAnsi="Encode Sans ExpandedLight"/>
          <w:sz w:val="21"/>
          <w:szCs w:val="21"/>
          <w:lang w:val="en-GB"/>
        </w:rPr>
        <w:t xml:space="preserve">for both domestic and export markets. This dedication to battery electric vehicles will go towards </w:t>
      </w:r>
      <w:r w:rsidR="001B70DF" w:rsidRPr="00B918EE">
        <w:rPr>
          <w:rFonts w:ascii="Encode Sans ExpandedLight" w:hAnsi="Encode Sans ExpandedLight"/>
          <w:sz w:val="21"/>
          <w:szCs w:val="21"/>
          <w:lang w:val="en-GB"/>
        </w:rPr>
        <w:t xml:space="preserve">achieving </w:t>
      </w:r>
      <w:r w:rsidRPr="00B918EE">
        <w:rPr>
          <w:rFonts w:ascii="Encode Sans ExpandedLight" w:hAnsi="Encode Sans ExpandedLight"/>
          <w:sz w:val="21"/>
          <w:szCs w:val="21"/>
          <w:lang w:val="en-GB"/>
        </w:rPr>
        <w:t xml:space="preserve">the UK Government’s decision to stop sales of pure petrol </w:t>
      </w:r>
      <w:r w:rsidR="001B70DF" w:rsidRPr="00B918EE">
        <w:rPr>
          <w:rFonts w:ascii="Encode Sans ExpandedLight" w:hAnsi="Encode Sans ExpandedLight"/>
          <w:sz w:val="21"/>
          <w:szCs w:val="21"/>
          <w:lang w:val="en-GB"/>
        </w:rPr>
        <w:t xml:space="preserve">and </w:t>
      </w:r>
      <w:r w:rsidRPr="00B918EE">
        <w:rPr>
          <w:rFonts w:ascii="Encode Sans ExpandedLight" w:hAnsi="Encode Sans ExpandedLight"/>
          <w:sz w:val="21"/>
          <w:szCs w:val="21"/>
          <w:lang w:val="en-GB"/>
        </w:rPr>
        <w:t>diesel</w:t>
      </w:r>
      <w:r w:rsidR="001B70DF" w:rsidRPr="00B918EE">
        <w:rPr>
          <w:rFonts w:ascii="Encode Sans ExpandedLight" w:hAnsi="Encode Sans ExpandedLight"/>
          <w:sz w:val="21"/>
          <w:szCs w:val="21"/>
          <w:lang w:val="en-GB"/>
        </w:rPr>
        <w:t xml:space="preserve"> </w:t>
      </w:r>
      <w:proofErr w:type="spellStart"/>
      <w:r w:rsidRPr="00B918EE">
        <w:rPr>
          <w:rFonts w:ascii="Encode Sans ExpandedLight" w:hAnsi="Encode Sans ExpandedLight"/>
          <w:sz w:val="21"/>
          <w:szCs w:val="21"/>
          <w:lang w:val="en-GB"/>
        </w:rPr>
        <w:t>engined</w:t>
      </w:r>
      <w:proofErr w:type="spellEnd"/>
      <w:r w:rsidRPr="00B918EE">
        <w:rPr>
          <w:rFonts w:ascii="Encode Sans ExpandedLight" w:hAnsi="Encode Sans ExpandedLight"/>
          <w:sz w:val="21"/>
          <w:szCs w:val="21"/>
          <w:lang w:val="en-GB"/>
        </w:rPr>
        <w:t xml:space="preserve"> vehicles from 2030.</w:t>
      </w:r>
    </w:p>
    <w:p w:rsidR="000835FF" w:rsidRPr="00B918EE" w:rsidRDefault="000835FF" w:rsidP="000835FF">
      <w:pPr>
        <w:rPr>
          <w:rFonts w:ascii="Encode Sans ExpandedLight" w:hAnsi="Encode Sans ExpandedLight"/>
          <w:sz w:val="21"/>
          <w:szCs w:val="21"/>
          <w:lang w:val="en-GB"/>
        </w:rPr>
      </w:pPr>
      <w:proofErr w:type="spellStart"/>
      <w:r w:rsidRPr="00B918EE">
        <w:rPr>
          <w:rFonts w:ascii="Encode Sans ExpandedLight" w:hAnsi="Encode Sans ExpandedLight"/>
          <w:sz w:val="21"/>
          <w:szCs w:val="21"/>
          <w:lang w:val="en-GB"/>
        </w:rPr>
        <w:t>Stellantis</w:t>
      </w:r>
      <w:proofErr w:type="spellEnd"/>
      <w:r w:rsidRPr="00B918EE">
        <w:rPr>
          <w:rFonts w:ascii="Encode Sans ExpandedLight" w:hAnsi="Encode Sans ExpandedLight"/>
          <w:sz w:val="21"/>
          <w:szCs w:val="21"/>
          <w:lang w:val="en-GB"/>
        </w:rPr>
        <w:t xml:space="preserve"> investment in Ellesmere Port will leverage the performance improvement actions that </w:t>
      </w:r>
      <w:proofErr w:type="gramStart"/>
      <w:r w:rsidR="001B70DF" w:rsidRPr="00B918EE">
        <w:rPr>
          <w:rFonts w:ascii="Encode Sans ExpandedLight" w:hAnsi="Encode Sans ExpandedLight"/>
          <w:sz w:val="21"/>
          <w:szCs w:val="21"/>
          <w:lang w:val="en-GB"/>
        </w:rPr>
        <w:t xml:space="preserve">have </w:t>
      </w:r>
      <w:r w:rsidRPr="00B918EE">
        <w:rPr>
          <w:rFonts w:ascii="Encode Sans ExpandedLight" w:hAnsi="Encode Sans ExpandedLight"/>
          <w:sz w:val="21"/>
          <w:szCs w:val="21"/>
          <w:lang w:val="en-GB"/>
        </w:rPr>
        <w:t xml:space="preserve">been made possible thanks to a co-building process between the </w:t>
      </w:r>
      <w:r w:rsidR="001B70DF" w:rsidRPr="00B918EE">
        <w:rPr>
          <w:rFonts w:ascii="Encode Sans ExpandedLight" w:hAnsi="Encode Sans ExpandedLight"/>
          <w:sz w:val="21"/>
          <w:szCs w:val="21"/>
          <w:lang w:val="en-GB"/>
        </w:rPr>
        <w:t>company</w:t>
      </w:r>
      <w:r w:rsidRPr="00B918EE">
        <w:rPr>
          <w:rFonts w:ascii="Encode Sans ExpandedLight" w:hAnsi="Encode Sans ExpandedLight"/>
          <w:sz w:val="21"/>
          <w:szCs w:val="21"/>
          <w:lang w:val="en-GB"/>
        </w:rPr>
        <w:t xml:space="preserve">, the </w:t>
      </w:r>
      <w:r w:rsidR="001B70DF" w:rsidRPr="00B918EE">
        <w:rPr>
          <w:rFonts w:ascii="Encode Sans ExpandedLight" w:hAnsi="Encode Sans ExpandedLight"/>
          <w:sz w:val="21"/>
          <w:szCs w:val="21"/>
          <w:lang w:val="en-GB"/>
        </w:rPr>
        <w:t xml:space="preserve">Unite </w:t>
      </w:r>
      <w:r w:rsidRPr="00B918EE">
        <w:rPr>
          <w:rFonts w:ascii="Encode Sans ExpandedLight" w:hAnsi="Encode Sans ExpandedLight"/>
          <w:sz w:val="21"/>
          <w:szCs w:val="21"/>
          <w:lang w:val="en-GB"/>
        </w:rPr>
        <w:t xml:space="preserve">Union and </w:t>
      </w:r>
      <w:r w:rsidR="001B70DF" w:rsidRPr="00B918EE">
        <w:rPr>
          <w:rFonts w:ascii="Encode Sans ExpandedLight" w:hAnsi="Encode Sans ExpandedLight"/>
          <w:sz w:val="21"/>
          <w:szCs w:val="21"/>
          <w:lang w:val="en-GB"/>
        </w:rPr>
        <w:t xml:space="preserve">based on </w:t>
      </w:r>
      <w:r w:rsidRPr="00B918EE">
        <w:rPr>
          <w:rFonts w:ascii="Encode Sans ExpandedLight" w:hAnsi="Encode Sans ExpandedLight"/>
          <w:sz w:val="21"/>
          <w:szCs w:val="21"/>
          <w:lang w:val="en-GB"/>
        </w:rPr>
        <w:t>the workforce’s drive to transform their plant</w:t>
      </w:r>
      <w:proofErr w:type="gramEnd"/>
      <w:r w:rsidRPr="00B918EE">
        <w:rPr>
          <w:rFonts w:ascii="Encode Sans ExpandedLight" w:hAnsi="Encode Sans ExpandedLight"/>
          <w:sz w:val="21"/>
          <w:szCs w:val="21"/>
          <w:lang w:val="en-GB"/>
        </w:rPr>
        <w:t xml:space="preserve">. </w:t>
      </w:r>
    </w:p>
    <w:p w:rsidR="003B5516" w:rsidRPr="00B918EE" w:rsidRDefault="000835FF" w:rsidP="000835FF">
      <w:pPr>
        <w:rPr>
          <w:rFonts w:ascii="Encode Sans ExpandedLight" w:hAnsi="Encode Sans ExpandedLight"/>
          <w:sz w:val="21"/>
          <w:szCs w:val="21"/>
          <w:lang w:val="en-GB"/>
        </w:rPr>
      </w:pPr>
      <w:proofErr w:type="spellStart"/>
      <w:r w:rsidRPr="00B918EE">
        <w:rPr>
          <w:rFonts w:ascii="Encode Sans ExpandedLight" w:hAnsi="Encode Sans ExpandedLight"/>
          <w:sz w:val="21"/>
          <w:szCs w:val="21"/>
          <w:lang w:val="en-GB"/>
        </w:rPr>
        <w:t>Stellantis</w:t>
      </w:r>
      <w:proofErr w:type="spellEnd"/>
      <w:r w:rsidRPr="00B918EE">
        <w:rPr>
          <w:rFonts w:ascii="Encode Sans ExpandedLight" w:hAnsi="Encode Sans ExpandedLight"/>
          <w:sz w:val="21"/>
          <w:szCs w:val="21"/>
          <w:lang w:val="en-GB"/>
        </w:rPr>
        <w:t xml:space="preserve"> strong willingness to ensure a sustainable future </w:t>
      </w:r>
      <w:r w:rsidR="001B70DF" w:rsidRPr="00B918EE">
        <w:rPr>
          <w:rFonts w:ascii="Encode Sans ExpandedLight" w:hAnsi="Encode Sans ExpandedLight"/>
          <w:sz w:val="21"/>
          <w:szCs w:val="21"/>
          <w:lang w:val="en-GB"/>
        </w:rPr>
        <w:t xml:space="preserve">for </w:t>
      </w:r>
      <w:r w:rsidRPr="00B918EE">
        <w:rPr>
          <w:rFonts w:ascii="Encode Sans ExpandedLight" w:hAnsi="Encode Sans ExpandedLight"/>
          <w:sz w:val="21"/>
          <w:szCs w:val="21"/>
          <w:lang w:val="en-GB"/>
        </w:rPr>
        <w:t xml:space="preserve">Ellesmere Port </w:t>
      </w:r>
      <w:proofErr w:type="gramStart"/>
      <w:r w:rsidRPr="00B918EE">
        <w:rPr>
          <w:rFonts w:ascii="Encode Sans ExpandedLight" w:hAnsi="Encode Sans ExpandedLight"/>
          <w:sz w:val="21"/>
          <w:szCs w:val="21"/>
          <w:lang w:val="en-GB"/>
        </w:rPr>
        <w:t xml:space="preserve">has been </w:t>
      </w:r>
      <w:r w:rsidR="001B70DF" w:rsidRPr="00B918EE">
        <w:rPr>
          <w:rFonts w:ascii="Encode Sans ExpandedLight" w:hAnsi="Encode Sans ExpandedLight"/>
          <w:sz w:val="21"/>
          <w:szCs w:val="21"/>
          <w:lang w:val="en-GB"/>
        </w:rPr>
        <w:t xml:space="preserve">consistently </w:t>
      </w:r>
      <w:r w:rsidRPr="00B918EE">
        <w:rPr>
          <w:rFonts w:ascii="Encode Sans ExpandedLight" w:hAnsi="Encode Sans ExpandedLight"/>
          <w:sz w:val="21"/>
          <w:szCs w:val="21"/>
          <w:lang w:val="en-GB"/>
        </w:rPr>
        <w:t>supported</w:t>
      </w:r>
      <w:proofErr w:type="gramEnd"/>
      <w:r w:rsidRPr="00B918EE">
        <w:rPr>
          <w:rFonts w:ascii="Encode Sans ExpandedLight" w:hAnsi="Encode Sans ExpandedLight"/>
          <w:sz w:val="21"/>
          <w:szCs w:val="21"/>
          <w:lang w:val="en-GB"/>
        </w:rPr>
        <w:t xml:space="preserve"> by the UK Government, the Cheshire West and Chester Council, Cheshire and Warrington Local Enterprise partnership and Chester College.</w:t>
      </w:r>
    </w:p>
    <w:p w:rsidR="0084014C" w:rsidRPr="00B918EE" w:rsidRDefault="0084014C" w:rsidP="0084014C">
      <w:pPr>
        <w:spacing w:after="0"/>
        <w:rPr>
          <w:rFonts w:asciiTheme="majorHAnsi" w:hAnsiTheme="majorHAnsi"/>
          <w:bCs/>
          <w:noProof/>
          <w:color w:val="243782" w:themeColor="text2"/>
          <w:szCs w:val="24"/>
          <w:lang w:val="en-GB"/>
        </w:rPr>
      </w:pPr>
      <w:r w:rsidRPr="00B918EE">
        <w:rPr>
          <w:rFonts w:ascii="Encode Sans ExpandedLight" w:hAnsi="Encode Sans ExpandedLight"/>
          <w:sz w:val="21"/>
          <w:szCs w:val="21"/>
          <w:lang w:val="en-GB"/>
        </w:rPr>
        <w:t xml:space="preserve">Carlos Tavares, Chief Executive Officer at </w:t>
      </w:r>
      <w:proofErr w:type="spellStart"/>
      <w:r w:rsidRPr="00B918EE">
        <w:rPr>
          <w:rFonts w:ascii="Encode Sans ExpandedLight" w:hAnsi="Encode Sans ExpandedLight"/>
          <w:sz w:val="21"/>
          <w:szCs w:val="21"/>
          <w:lang w:val="en-GB"/>
        </w:rPr>
        <w:t>Stellantis</w:t>
      </w:r>
      <w:proofErr w:type="spellEnd"/>
      <w:r w:rsidRPr="00B918EE">
        <w:rPr>
          <w:rFonts w:ascii="Encode Sans ExpandedLight" w:hAnsi="Encode Sans ExpandedLight"/>
          <w:sz w:val="21"/>
          <w:szCs w:val="21"/>
          <w:lang w:val="en-GB"/>
        </w:rPr>
        <w:t xml:space="preserve">, said: </w:t>
      </w:r>
      <w:r w:rsidRPr="00B918EE">
        <w:rPr>
          <w:rFonts w:ascii="Encode Sans ExpandedLight" w:hAnsi="Encode Sans ExpandedLight"/>
          <w:i/>
          <w:sz w:val="21"/>
          <w:szCs w:val="21"/>
          <w:lang w:val="en-GB"/>
        </w:rPr>
        <w:t>“Performance is always the trigger for sustainability and this £100million investment demonstrate</w:t>
      </w:r>
      <w:r w:rsidR="001B70DF" w:rsidRPr="00B918EE">
        <w:rPr>
          <w:rFonts w:ascii="Encode Sans ExpandedLight" w:hAnsi="Encode Sans ExpandedLight"/>
          <w:i/>
          <w:sz w:val="21"/>
          <w:szCs w:val="21"/>
          <w:lang w:val="en-GB"/>
        </w:rPr>
        <w:t>s</w:t>
      </w:r>
      <w:r w:rsidRPr="00B918EE">
        <w:rPr>
          <w:rFonts w:ascii="Encode Sans ExpandedLight" w:hAnsi="Encode Sans ExpandedLight"/>
          <w:i/>
          <w:sz w:val="21"/>
          <w:szCs w:val="21"/>
          <w:lang w:val="en-GB"/>
        </w:rPr>
        <w:t xml:space="preserve"> our commitment to </w:t>
      </w:r>
      <w:r w:rsidR="001B70DF" w:rsidRPr="00B918EE">
        <w:rPr>
          <w:rFonts w:ascii="Encode Sans ExpandedLight" w:hAnsi="Encode Sans ExpandedLight"/>
          <w:i/>
          <w:sz w:val="21"/>
          <w:szCs w:val="21"/>
          <w:lang w:val="en-GB"/>
        </w:rPr>
        <w:t xml:space="preserve">the </w:t>
      </w:r>
      <w:r w:rsidRPr="00B918EE">
        <w:rPr>
          <w:rFonts w:ascii="Encode Sans ExpandedLight" w:hAnsi="Encode Sans ExpandedLight"/>
          <w:i/>
          <w:sz w:val="21"/>
          <w:szCs w:val="21"/>
          <w:lang w:val="en-GB"/>
        </w:rPr>
        <w:t xml:space="preserve">UK and </w:t>
      </w:r>
      <w:r w:rsidR="001B70DF" w:rsidRPr="00B918EE">
        <w:rPr>
          <w:rFonts w:ascii="Encode Sans ExpandedLight" w:hAnsi="Encode Sans ExpandedLight"/>
          <w:i/>
          <w:sz w:val="21"/>
          <w:szCs w:val="21"/>
          <w:lang w:val="en-GB"/>
        </w:rPr>
        <w:t xml:space="preserve">to </w:t>
      </w:r>
      <w:r w:rsidRPr="00B918EE">
        <w:rPr>
          <w:rFonts w:ascii="Encode Sans ExpandedLight" w:hAnsi="Encode Sans ExpandedLight"/>
          <w:i/>
          <w:sz w:val="21"/>
          <w:szCs w:val="21"/>
          <w:lang w:val="en-GB"/>
        </w:rPr>
        <w:t xml:space="preserve">Ellesmere Port. I particularly want to thank our highly skilled, dedicated workforce for their patience and contribution; we never let them down.  Equally, I want to thank our partners the </w:t>
      </w:r>
      <w:r w:rsidR="001B70DF" w:rsidRPr="00B918EE">
        <w:rPr>
          <w:rFonts w:ascii="Encode Sans ExpandedLight" w:hAnsi="Encode Sans ExpandedLight"/>
          <w:i/>
          <w:sz w:val="21"/>
          <w:szCs w:val="21"/>
          <w:lang w:val="en-GB"/>
        </w:rPr>
        <w:t xml:space="preserve">Unite </w:t>
      </w:r>
      <w:r w:rsidRPr="00B918EE">
        <w:rPr>
          <w:rFonts w:ascii="Encode Sans ExpandedLight" w:hAnsi="Encode Sans ExpandedLight"/>
          <w:i/>
          <w:sz w:val="21"/>
          <w:szCs w:val="21"/>
          <w:lang w:val="en-GB"/>
        </w:rPr>
        <w:t xml:space="preserve">Union for their open </w:t>
      </w:r>
      <w:proofErr w:type="spellStart"/>
      <w:r w:rsidRPr="00B918EE">
        <w:rPr>
          <w:rFonts w:ascii="Encode Sans ExpandedLight" w:hAnsi="Encode Sans ExpandedLight"/>
          <w:i/>
          <w:sz w:val="21"/>
          <w:szCs w:val="21"/>
          <w:lang w:val="en-GB"/>
        </w:rPr>
        <w:t>mindset</w:t>
      </w:r>
      <w:proofErr w:type="spellEnd"/>
      <w:r w:rsidRPr="00B918EE">
        <w:rPr>
          <w:rFonts w:ascii="Encode Sans ExpandedLight" w:hAnsi="Encode Sans ExpandedLight"/>
          <w:i/>
          <w:sz w:val="21"/>
          <w:szCs w:val="21"/>
          <w:lang w:val="en-GB"/>
        </w:rPr>
        <w:t xml:space="preserve"> and strong cooperation and, of course, </w:t>
      </w:r>
      <w:r w:rsidRPr="00B918EE">
        <w:rPr>
          <w:rFonts w:ascii="Encode Sans ExpandedLight" w:hAnsi="Encode Sans ExpandedLight"/>
          <w:i/>
          <w:sz w:val="21"/>
          <w:szCs w:val="21"/>
          <w:lang w:val="en-GB"/>
        </w:rPr>
        <w:lastRenderedPageBreak/>
        <w:t xml:space="preserve">the UK Government for their continued support. Producing battery electric vehicles here will </w:t>
      </w:r>
      <w:r w:rsidR="003B5516" w:rsidRPr="00B918EE">
        <w:rPr>
          <w:rFonts w:ascii="Encode Sans ExpandedLight" w:hAnsi="Encode Sans ExpandedLight"/>
          <w:i/>
          <w:sz w:val="21"/>
          <w:szCs w:val="21"/>
          <w:lang w:val="en-GB"/>
        </w:rPr>
        <w:t>support</w:t>
      </w:r>
      <w:r w:rsidRPr="00B918EE">
        <w:rPr>
          <w:rFonts w:ascii="Encode Sans ExpandedLight" w:hAnsi="Encode Sans ExpandedLight"/>
          <w:i/>
          <w:sz w:val="21"/>
          <w:szCs w:val="21"/>
          <w:lang w:val="en-GB"/>
        </w:rPr>
        <w:t xml:space="preserve"> clean, safe and affordable mobility for the citizens.</w:t>
      </w:r>
      <w:r w:rsidR="003B5516" w:rsidRPr="00B918EE">
        <w:rPr>
          <w:rFonts w:ascii="Encode Sans ExpandedLight" w:hAnsi="Encode Sans ExpandedLight"/>
          <w:i/>
          <w:sz w:val="21"/>
          <w:szCs w:val="21"/>
          <w:lang w:val="en-GB"/>
        </w:rPr>
        <w:t xml:space="preserve"> Since 1903 Vauxhall has manufactured vehicles in Britain and </w:t>
      </w:r>
      <w:r w:rsidR="00A63E1B" w:rsidRPr="00B918EE">
        <w:rPr>
          <w:rFonts w:ascii="Encode Sans ExpandedLight" w:hAnsi="Encode Sans ExpandedLight"/>
          <w:i/>
          <w:sz w:val="21"/>
          <w:szCs w:val="21"/>
          <w:lang w:val="en-GB"/>
        </w:rPr>
        <w:t xml:space="preserve">we </w:t>
      </w:r>
      <w:r w:rsidR="003B5516" w:rsidRPr="00B918EE">
        <w:rPr>
          <w:rFonts w:ascii="Encode Sans ExpandedLight" w:hAnsi="Encode Sans ExpandedLight"/>
          <w:i/>
          <w:sz w:val="21"/>
          <w:szCs w:val="21"/>
          <w:lang w:val="en-GB"/>
        </w:rPr>
        <w:t>will continue to do so.</w:t>
      </w:r>
      <w:r w:rsidRPr="00B918EE">
        <w:rPr>
          <w:rFonts w:ascii="Encode Sans ExpandedLight" w:hAnsi="Encode Sans ExpandedLight"/>
          <w:i/>
          <w:sz w:val="21"/>
          <w:szCs w:val="21"/>
          <w:lang w:val="en-GB"/>
        </w:rPr>
        <w:t>”</w:t>
      </w:r>
    </w:p>
    <w:p w:rsidR="0084014C" w:rsidRDefault="0084014C" w:rsidP="0084014C">
      <w:pPr>
        <w:spacing w:after="0"/>
        <w:rPr>
          <w:rFonts w:asciiTheme="majorHAnsi" w:hAnsiTheme="majorHAnsi"/>
          <w:bCs/>
          <w:noProof/>
          <w:color w:val="243782" w:themeColor="text2"/>
          <w:szCs w:val="24"/>
          <w:lang w:val="en-GB"/>
        </w:rPr>
      </w:pPr>
    </w:p>
    <w:p w:rsidR="006D3EA9" w:rsidRPr="006D3EA9" w:rsidRDefault="006D3EA9" w:rsidP="006D3EA9">
      <w:pPr>
        <w:spacing w:after="0"/>
        <w:rPr>
          <w:rFonts w:ascii="Encode Sans ExpandedLight" w:hAnsi="Encode Sans ExpandedLight"/>
          <w:i/>
          <w:sz w:val="21"/>
          <w:szCs w:val="21"/>
          <w:lang w:val="en-GB"/>
        </w:rPr>
      </w:pPr>
      <w:r w:rsidRPr="006D3EA9">
        <w:rPr>
          <w:rFonts w:ascii="Encode Sans ExpandedLight" w:hAnsi="Encode Sans ExpandedLight"/>
          <w:sz w:val="21"/>
          <w:szCs w:val="21"/>
          <w:lang w:val="en-GB"/>
        </w:rPr>
        <w:t>UK Government, Secretary of State for Business, Energy and Industrial Strategy, Kwasi Kwarteng, said: “</w:t>
      </w:r>
      <w:r w:rsidRPr="006D3EA9">
        <w:rPr>
          <w:rFonts w:ascii="Encode Sans ExpandedLight" w:hAnsi="Encode Sans ExpandedLight"/>
          <w:i/>
          <w:sz w:val="21"/>
          <w:szCs w:val="21"/>
          <w:lang w:val="en-GB"/>
        </w:rPr>
        <w:t>Ellesmere Port’s proud tradition in auto manufacturing will continue for many years to come thanks to today’s investment. Stellantis’ decision to double down on their commitment to this site is a clear vote of confidence in the UK as one of the best locations globally for competitive, high-quality automotive production.</w:t>
      </w:r>
    </w:p>
    <w:p w:rsidR="006D3EA9" w:rsidRPr="006D3EA9" w:rsidRDefault="006D3EA9" w:rsidP="006D3EA9">
      <w:pPr>
        <w:spacing w:after="0"/>
        <w:rPr>
          <w:rFonts w:ascii="Encode Sans ExpandedLight" w:hAnsi="Encode Sans ExpandedLight"/>
          <w:i/>
          <w:sz w:val="21"/>
          <w:szCs w:val="21"/>
          <w:lang w:val="en-GB"/>
        </w:rPr>
      </w:pPr>
      <w:bookmarkStart w:id="0" w:name="_GoBack"/>
      <w:bookmarkEnd w:id="0"/>
      <w:r w:rsidRPr="006D3EA9">
        <w:rPr>
          <w:rFonts w:ascii="Encode Sans ExpandedLight" w:hAnsi="Encode Sans ExpandedLight"/>
          <w:i/>
          <w:sz w:val="21"/>
          <w:szCs w:val="21"/>
          <w:lang w:val="en-GB"/>
        </w:rPr>
        <w:t>Today’s decision will not only power Ellesmere Port into a clean future, but will secure thousands of jobs across the region in the supply chain. In this global race to secure electric vehicle production, we are proud to support Britain’s auto sector in this crucial transition as we work to build back better.”</w:t>
      </w:r>
    </w:p>
    <w:p w:rsidR="006D3EA9" w:rsidRPr="00B918EE" w:rsidRDefault="006D3EA9" w:rsidP="006D3EA9">
      <w:pPr>
        <w:spacing w:after="0"/>
        <w:rPr>
          <w:rFonts w:asciiTheme="majorHAnsi" w:hAnsiTheme="majorHAnsi"/>
          <w:bCs/>
          <w:noProof/>
          <w:color w:val="243782" w:themeColor="text2"/>
          <w:szCs w:val="24"/>
          <w:lang w:val="en-GB"/>
        </w:rPr>
      </w:pPr>
    </w:p>
    <w:p w:rsidR="000835FF" w:rsidRPr="00B918EE" w:rsidRDefault="003B5516" w:rsidP="000835FF">
      <w:pPr>
        <w:rPr>
          <w:rFonts w:ascii="Encode Sans ExpandedLight" w:hAnsi="Encode Sans ExpandedLight"/>
          <w:sz w:val="21"/>
          <w:szCs w:val="21"/>
          <w:lang w:val="en-GB"/>
        </w:rPr>
      </w:pPr>
      <w:r w:rsidRPr="00B918EE">
        <w:rPr>
          <w:rFonts w:ascii="Encode Sans ExpandedLight" w:hAnsi="Encode Sans ExpandedLight"/>
          <w:sz w:val="21"/>
          <w:szCs w:val="21"/>
          <w:lang w:val="en-GB"/>
        </w:rPr>
        <w:t>The</w:t>
      </w:r>
      <w:r w:rsidR="000835FF" w:rsidRPr="00B918EE">
        <w:rPr>
          <w:rFonts w:ascii="Encode Sans ExpandedLight" w:hAnsi="Encode Sans ExpandedLight"/>
          <w:sz w:val="21"/>
          <w:szCs w:val="21"/>
          <w:lang w:val="en-GB"/>
        </w:rPr>
        <w:t xml:space="preserve"> plant at Ellesmere Port will celebrate its 60th anniversary next year, having been built in 1962, and produced its first car, the Vauxhall Viva, in 1964.  Since that time, it has produced subsequent generations of the Vauxhall Viva, the Vauxhall </w:t>
      </w:r>
      <w:proofErr w:type="spellStart"/>
      <w:r w:rsidR="000835FF" w:rsidRPr="00B918EE">
        <w:rPr>
          <w:rFonts w:ascii="Encode Sans ExpandedLight" w:hAnsi="Encode Sans ExpandedLight"/>
          <w:sz w:val="21"/>
          <w:szCs w:val="21"/>
          <w:lang w:val="en-GB"/>
        </w:rPr>
        <w:t>Chevette</w:t>
      </w:r>
      <w:proofErr w:type="spellEnd"/>
      <w:r w:rsidR="000835FF" w:rsidRPr="00B918EE">
        <w:rPr>
          <w:rFonts w:ascii="Encode Sans ExpandedLight" w:hAnsi="Encode Sans ExpandedLight"/>
          <w:sz w:val="21"/>
          <w:szCs w:val="21"/>
          <w:lang w:val="en-GB"/>
        </w:rPr>
        <w:t xml:space="preserve"> and then each generation of the Vauxhall and Opel Astra.  In total, since 1964, it has built over 5</w:t>
      </w:r>
      <w:r w:rsidR="001B70DF" w:rsidRPr="00B918EE">
        <w:rPr>
          <w:rFonts w:ascii="Encode Sans ExpandedLight" w:hAnsi="Encode Sans ExpandedLight"/>
          <w:sz w:val="21"/>
          <w:szCs w:val="21"/>
          <w:lang w:val="en-GB"/>
        </w:rPr>
        <w:t>.2 million</w:t>
      </w:r>
      <w:r w:rsidR="000835FF" w:rsidRPr="00B918EE">
        <w:rPr>
          <w:rFonts w:ascii="Encode Sans ExpandedLight" w:hAnsi="Encode Sans ExpandedLight"/>
          <w:sz w:val="21"/>
          <w:szCs w:val="21"/>
          <w:lang w:val="en-GB"/>
        </w:rPr>
        <w:t xml:space="preserve"> vehicles.  </w:t>
      </w:r>
    </w:p>
    <w:p w:rsidR="000835FF" w:rsidRPr="00B918EE" w:rsidRDefault="000835FF" w:rsidP="000835FF">
      <w:pPr>
        <w:rPr>
          <w:rFonts w:ascii="Encode Sans ExpandedLight" w:hAnsi="Encode Sans ExpandedLight"/>
          <w:sz w:val="21"/>
          <w:szCs w:val="21"/>
          <w:lang w:val="en-GB"/>
        </w:rPr>
      </w:pPr>
      <w:r w:rsidRPr="00B918EE">
        <w:rPr>
          <w:rFonts w:ascii="Encode Sans ExpandedLight" w:hAnsi="Encode Sans ExpandedLight"/>
          <w:sz w:val="21"/>
          <w:szCs w:val="21"/>
          <w:lang w:val="en-GB"/>
        </w:rPr>
        <w:t>This new era of manufacturing will see a transformation of the Ellesmere Port plant “fit for the future”, with a new body shop, upgrad</w:t>
      </w:r>
      <w:r w:rsidR="001B70DF" w:rsidRPr="00B918EE">
        <w:rPr>
          <w:rFonts w:ascii="Encode Sans ExpandedLight" w:hAnsi="Encode Sans ExpandedLight"/>
          <w:sz w:val="21"/>
          <w:szCs w:val="21"/>
          <w:lang w:val="en-GB"/>
        </w:rPr>
        <w:t>ed</w:t>
      </w:r>
      <w:r w:rsidRPr="00B918EE">
        <w:rPr>
          <w:rFonts w:ascii="Encode Sans ExpandedLight" w:hAnsi="Encode Sans ExpandedLight"/>
          <w:sz w:val="21"/>
          <w:szCs w:val="21"/>
          <w:lang w:val="en-GB"/>
        </w:rPr>
        <w:t xml:space="preserve"> general assembly, a compression of the site </w:t>
      </w:r>
      <w:r w:rsidR="001B70DF" w:rsidRPr="00B918EE">
        <w:rPr>
          <w:rFonts w:ascii="Encode Sans ExpandedLight" w:hAnsi="Encode Sans ExpandedLight"/>
          <w:sz w:val="21"/>
          <w:szCs w:val="21"/>
          <w:lang w:val="en-GB"/>
        </w:rPr>
        <w:t xml:space="preserve">area </w:t>
      </w:r>
      <w:r w:rsidRPr="00B918EE">
        <w:rPr>
          <w:rFonts w:ascii="Encode Sans ExpandedLight" w:hAnsi="Encode Sans ExpandedLight"/>
          <w:sz w:val="21"/>
          <w:szCs w:val="21"/>
          <w:lang w:val="en-GB"/>
        </w:rPr>
        <w:t xml:space="preserve">and </w:t>
      </w:r>
      <w:r w:rsidR="001B70DF" w:rsidRPr="00B918EE">
        <w:rPr>
          <w:rFonts w:ascii="Encode Sans ExpandedLight" w:hAnsi="Encode Sans ExpandedLight"/>
          <w:sz w:val="21"/>
          <w:szCs w:val="21"/>
          <w:lang w:val="en-GB"/>
        </w:rPr>
        <w:t xml:space="preserve">the </w:t>
      </w:r>
      <w:r w:rsidRPr="00B918EE">
        <w:rPr>
          <w:rFonts w:ascii="Encode Sans ExpandedLight" w:hAnsi="Encode Sans ExpandedLight"/>
          <w:sz w:val="21"/>
          <w:szCs w:val="21"/>
          <w:lang w:val="en-GB"/>
        </w:rPr>
        <w:t xml:space="preserve">creation of </w:t>
      </w:r>
      <w:r w:rsidR="001B70DF" w:rsidRPr="00B918EE">
        <w:rPr>
          <w:rFonts w:ascii="Encode Sans ExpandedLight" w:hAnsi="Encode Sans ExpandedLight"/>
          <w:sz w:val="21"/>
          <w:szCs w:val="21"/>
          <w:lang w:val="en-GB"/>
        </w:rPr>
        <w:t xml:space="preserve">an </w:t>
      </w:r>
      <w:r w:rsidRPr="00B918EE">
        <w:rPr>
          <w:rFonts w:ascii="Encode Sans ExpandedLight" w:hAnsi="Encode Sans ExpandedLight"/>
          <w:sz w:val="21"/>
          <w:szCs w:val="21"/>
          <w:lang w:val="en-GB"/>
        </w:rPr>
        <w:t xml:space="preserve">on-site battery pack assembly.  In addition, there will be further support to enable a pathway to carbon neutrality for the plant by the middle of this decade.  The plant aims to be 100% self-sufficient for electricity and work will commence imminently on potential wind and solar farms.  </w:t>
      </w:r>
    </w:p>
    <w:p w:rsidR="000835FF" w:rsidRPr="00B918EE" w:rsidRDefault="000835FF" w:rsidP="000835FF">
      <w:pPr>
        <w:rPr>
          <w:rFonts w:ascii="Encode Sans ExpandedLight" w:hAnsi="Encode Sans ExpandedLight"/>
          <w:sz w:val="21"/>
          <w:szCs w:val="21"/>
          <w:lang w:val="en-GB"/>
        </w:rPr>
      </w:pPr>
      <w:proofErr w:type="spellStart"/>
      <w:r w:rsidRPr="00B918EE">
        <w:rPr>
          <w:rFonts w:ascii="Encode Sans ExpandedLight" w:hAnsi="Encode Sans ExpandedLight"/>
          <w:sz w:val="21"/>
          <w:szCs w:val="21"/>
          <w:lang w:val="en-GB"/>
        </w:rPr>
        <w:t>Stellantis</w:t>
      </w:r>
      <w:proofErr w:type="spellEnd"/>
      <w:r w:rsidRPr="00B918EE">
        <w:rPr>
          <w:rFonts w:ascii="Encode Sans ExpandedLight" w:hAnsi="Encode Sans ExpandedLight"/>
          <w:sz w:val="21"/>
          <w:szCs w:val="21"/>
          <w:lang w:val="en-GB"/>
        </w:rPr>
        <w:t xml:space="preserve"> has also announced the intention to consult on further investment into the Ellesmere Port site with </w:t>
      </w:r>
      <w:r w:rsidR="001B70DF" w:rsidRPr="00B918EE">
        <w:rPr>
          <w:rFonts w:ascii="Encode Sans ExpandedLight" w:hAnsi="Encode Sans ExpandedLight"/>
          <w:sz w:val="21"/>
          <w:szCs w:val="21"/>
          <w:lang w:val="en-GB"/>
        </w:rPr>
        <w:t xml:space="preserve">the </w:t>
      </w:r>
      <w:r w:rsidRPr="00B918EE">
        <w:rPr>
          <w:rFonts w:ascii="Encode Sans ExpandedLight" w:hAnsi="Encode Sans ExpandedLight"/>
          <w:sz w:val="21"/>
          <w:szCs w:val="21"/>
          <w:lang w:val="en-GB"/>
        </w:rPr>
        <w:t>creation of a new UK parts distribution centre.</w:t>
      </w:r>
    </w:p>
    <w:p w:rsidR="00486B8E" w:rsidRPr="00B918EE" w:rsidRDefault="000835FF" w:rsidP="000835FF">
      <w:pPr>
        <w:rPr>
          <w:color w:val="1F497D"/>
          <w:sz w:val="22"/>
          <w:szCs w:val="22"/>
          <w:lang w:val="en-GB"/>
        </w:rPr>
      </w:pPr>
      <w:r w:rsidRPr="00B918EE">
        <w:rPr>
          <w:rFonts w:ascii="Encode Sans ExpandedLight" w:hAnsi="Encode Sans ExpandedLight"/>
          <w:sz w:val="21"/>
          <w:szCs w:val="21"/>
          <w:lang w:val="en-GB"/>
        </w:rPr>
        <w:t>From later next year, Ellesmere Port will build the following all-electric vehicles:</w:t>
      </w:r>
    </w:p>
    <w:tbl>
      <w:tblPr>
        <w:tblStyle w:val="Grigliatabella"/>
        <w:tblW w:w="7961" w:type="dxa"/>
        <w:tblLook w:val="04A0" w:firstRow="1" w:lastRow="0" w:firstColumn="1" w:lastColumn="0" w:noHBand="0" w:noVBand="1"/>
      </w:tblPr>
      <w:tblGrid>
        <w:gridCol w:w="3980"/>
        <w:gridCol w:w="3981"/>
      </w:tblGrid>
      <w:tr w:rsidR="000835FF" w:rsidRPr="00B918EE" w:rsidTr="000835FF">
        <w:trPr>
          <w:trHeight w:val="262"/>
        </w:trPr>
        <w:tc>
          <w:tcPr>
            <w:tcW w:w="3980" w:type="dxa"/>
          </w:tcPr>
          <w:p w:rsidR="000835FF" w:rsidRPr="00B918EE" w:rsidRDefault="000835FF" w:rsidP="000835FF">
            <w:pPr>
              <w:spacing w:after="0" w:line="360" w:lineRule="auto"/>
              <w:rPr>
                <w:rFonts w:ascii="Encode Sans ExpandedLight" w:hAnsi="Encode Sans ExpandedLight"/>
                <w:b/>
                <w:sz w:val="21"/>
                <w:szCs w:val="21"/>
                <w:lang w:val="en-GB"/>
              </w:rPr>
            </w:pPr>
            <w:r w:rsidRPr="00B918EE">
              <w:rPr>
                <w:rFonts w:ascii="Encode Sans ExpandedLight" w:hAnsi="Encode Sans ExpandedLight"/>
                <w:b/>
                <w:sz w:val="21"/>
                <w:szCs w:val="21"/>
                <w:lang w:val="en-GB"/>
              </w:rPr>
              <w:t>Electric LCV</w:t>
            </w:r>
          </w:p>
        </w:tc>
        <w:tc>
          <w:tcPr>
            <w:tcW w:w="3981" w:type="dxa"/>
          </w:tcPr>
          <w:p w:rsidR="000835FF" w:rsidRPr="00B918EE" w:rsidRDefault="000835FF" w:rsidP="000835FF">
            <w:pPr>
              <w:spacing w:after="0" w:line="360" w:lineRule="auto"/>
              <w:rPr>
                <w:rFonts w:ascii="Encode Sans ExpandedLight" w:hAnsi="Encode Sans ExpandedLight"/>
                <w:b/>
                <w:sz w:val="21"/>
                <w:szCs w:val="21"/>
                <w:lang w:val="en-GB"/>
              </w:rPr>
            </w:pPr>
            <w:r w:rsidRPr="00B918EE">
              <w:rPr>
                <w:rFonts w:ascii="Encode Sans ExpandedLight" w:hAnsi="Encode Sans ExpandedLight"/>
                <w:b/>
                <w:sz w:val="21"/>
                <w:szCs w:val="21"/>
                <w:lang w:val="en-GB"/>
              </w:rPr>
              <w:t>Electric Passenger Car</w:t>
            </w:r>
          </w:p>
        </w:tc>
      </w:tr>
      <w:tr w:rsidR="000835FF" w:rsidRPr="00B918EE" w:rsidTr="000835FF">
        <w:trPr>
          <w:trHeight w:val="372"/>
        </w:trPr>
        <w:tc>
          <w:tcPr>
            <w:tcW w:w="3980" w:type="dxa"/>
          </w:tcPr>
          <w:p w:rsidR="000835FF" w:rsidRPr="00B918EE" w:rsidRDefault="000835FF" w:rsidP="000835FF">
            <w:pPr>
              <w:spacing w:after="0" w:line="360" w:lineRule="auto"/>
              <w:rPr>
                <w:rFonts w:ascii="Encode Sans ExpandedLight" w:hAnsi="Encode Sans ExpandedLight"/>
                <w:sz w:val="21"/>
                <w:szCs w:val="21"/>
                <w:lang w:val="en-GB"/>
              </w:rPr>
            </w:pPr>
            <w:r w:rsidRPr="00B918EE">
              <w:rPr>
                <w:rFonts w:ascii="Encode Sans ExpandedLight" w:hAnsi="Encode Sans ExpandedLight"/>
                <w:sz w:val="21"/>
                <w:szCs w:val="21"/>
                <w:lang w:val="en-GB"/>
              </w:rPr>
              <w:t>Vauxhall Combo-e</w:t>
            </w:r>
          </w:p>
        </w:tc>
        <w:tc>
          <w:tcPr>
            <w:tcW w:w="3981" w:type="dxa"/>
          </w:tcPr>
          <w:p w:rsidR="000835FF" w:rsidRPr="00B918EE" w:rsidRDefault="000835FF" w:rsidP="000835FF">
            <w:pPr>
              <w:spacing w:after="0" w:line="360" w:lineRule="auto"/>
              <w:rPr>
                <w:rFonts w:ascii="Encode Sans ExpandedLight" w:hAnsi="Encode Sans ExpandedLight"/>
                <w:sz w:val="21"/>
                <w:szCs w:val="21"/>
                <w:lang w:val="en-GB"/>
              </w:rPr>
            </w:pPr>
            <w:r w:rsidRPr="00B918EE">
              <w:rPr>
                <w:rFonts w:ascii="Encode Sans ExpandedLight" w:hAnsi="Encode Sans ExpandedLight"/>
                <w:sz w:val="21"/>
                <w:szCs w:val="21"/>
                <w:lang w:val="en-GB"/>
              </w:rPr>
              <w:t>Vauxhall Combo-e Life</w:t>
            </w:r>
          </w:p>
        </w:tc>
      </w:tr>
      <w:tr w:rsidR="000835FF" w:rsidRPr="00B918EE" w:rsidTr="000835FF">
        <w:trPr>
          <w:trHeight w:val="361"/>
        </w:trPr>
        <w:tc>
          <w:tcPr>
            <w:tcW w:w="3980" w:type="dxa"/>
          </w:tcPr>
          <w:p w:rsidR="000835FF" w:rsidRPr="00B918EE" w:rsidRDefault="000835FF" w:rsidP="000835FF">
            <w:pPr>
              <w:spacing w:after="0" w:line="360" w:lineRule="auto"/>
              <w:rPr>
                <w:rFonts w:ascii="Encode Sans ExpandedLight" w:hAnsi="Encode Sans ExpandedLight"/>
                <w:sz w:val="21"/>
                <w:szCs w:val="21"/>
                <w:lang w:val="en-GB"/>
              </w:rPr>
            </w:pPr>
            <w:r w:rsidRPr="00B918EE">
              <w:rPr>
                <w:rFonts w:ascii="Encode Sans ExpandedLight" w:hAnsi="Encode Sans ExpandedLight"/>
                <w:sz w:val="21"/>
                <w:szCs w:val="21"/>
                <w:lang w:val="en-GB"/>
              </w:rPr>
              <w:t>Opel Combo-e</w:t>
            </w:r>
          </w:p>
        </w:tc>
        <w:tc>
          <w:tcPr>
            <w:tcW w:w="3981" w:type="dxa"/>
          </w:tcPr>
          <w:p w:rsidR="000835FF" w:rsidRPr="00B918EE" w:rsidRDefault="000835FF" w:rsidP="000835FF">
            <w:pPr>
              <w:spacing w:after="0" w:line="360" w:lineRule="auto"/>
              <w:rPr>
                <w:rFonts w:ascii="Encode Sans ExpandedLight" w:hAnsi="Encode Sans ExpandedLight"/>
                <w:sz w:val="21"/>
                <w:szCs w:val="21"/>
                <w:lang w:val="en-GB"/>
              </w:rPr>
            </w:pPr>
            <w:r w:rsidRPr="00B918EE">
              <w:rPr>
                <w:rFonts w:ascii="Encode Sans ExpandedLight" w:hAnsi="Encode Sans ExpandedLight"/>
                <w:sz w:val="21"/>
                <w:szCs w:val="21"/>
                <w:lang w:val="en-GB"/>
              </w:rPr>
              <w:t>Opel Combo-e Life</w:t>
            </w:r>
          </w:p>
        </w:tc>
      </w:tr>
      <w:tr w:rsidR="000835FF" w:rsidRPr="00B918EE" w:rsidTr="000835FF">
        <w:trPr>
          <w:trHeight w:val="372"/>
        </w:trPr>
        <w:tc>
          <w:tcPr>
            <w:tcW w:w="3980" w:type="dxa"/>
          </w:tcPr>
          <w:p w:rsidR="000835FF" w:rsidRPr="00B918EE" w:rsidRDefault="000835FF" w:rsidP="000835FF">
            <w:pPr>
              <w:spacing w:after="0" w:line="360" w:lineRule="auto"/>
              <w:rPr>
                <w:rFonts w:ascii="Encode Sans ExpandedLight" w:hAnsi="Encode Sans ExpandedLight"/>
                <w:sz w:val="21"/>
                <w:szCs w:val="21"/>
                <w:lang w:val="en-GB"/>
              </w:rPr>
            </w:pPr>
            <w:r w:rsidRPr="00B918EE">
              <w:rPr>
                <w:rFonts w:ascii="Encode Sans ExpandedLight" w:hAnsi="Encode Sans ExpandedLight"/>
                <w:sz w:val="21"/>
                <w:szCs w:val="21"/>
                <w:lang w:val="en-GB"/>
              </w:rPr>
              <w:t>Peugeot e-Partner</w:t>
            </w:r>
          </w:p>
        </w:tc>
        <w:tc>
          <w:tcPr>
            <w:tcW w:w="3981" w:type="dxa"/>
          </w:tcPr>
          <w:p w:rsidR="000835FF" w:rsidRPr="00B918EE" w:rsidRDefault="000835FF" w:rsidP="000835FF">
            <w:pPr>
              <w:spacing w:after="0" w:line="360" w:lineRule="auto"/>
              <w:rPr>
                <w:rFonts w:ascii="Encode Sans ExpandedLight" w:hAnsi="Encode Sans ExpandedLight"/>
                <w:sz w:val="21"/>
                <w:szCs w:val="21"/>
                <w:lang w:val="en-GB"/>
              </w:rPr>
            </w:pPr>
            <w:r w:rsidRPr="00B918EE">
              <w:rPr>
                <w:rFonts w:ascii="Encode Sans ExpandedLight" w:hAnsi="Encode Sans ExpandedLight"/>
                <w:sz w:val="21"/>
                <w:szCs w:val="21"/>
                <w:lang w:val="en-GB"/>
              </w:rPr>
              <w:t>Peugeot e-</w:t>
            </w:r>
            <w:proofErr w:type="spellStart"/>
            <w:r w:rsidRPr="00B918EE">
              <w:rPr>
                <w:rFonts w:ascii="Encode Sans ExpandedLight" w:hAnsi="Encode Sans ExpandedLight"/>
                <w:sz w:val="21"/>
                <w:szCs w:val="21"/>
                <w:lang w:val="en-GB"/>
              </w:rPr>
              <w:t>Rifter</w:t>
            </w:r>
            <w:proofErr w:type="spellEnd"/>
            <w:r w:rsidRPr="00B918EE">
              <w:rPr>
                <w:rFonts w:ascii="Encode Sans ExpandedLight" w:hAnsi="Encode Sans ExpandedLight"/>
                <w:sz w:val="21"/>
                <w:szCs w:val="21"/>
                <w:lang w:val="en-GB"/>
              </w:rPr>
              <w:t xml:space="preserve"> </w:t>
            </w:r>
          </w:p>
        </w:tc>
      </w:tr>
      <w:tr w:rsidR="000835FF" w:rsidRPr="00B918EE" w:rsidTr="000835FF">
        <w:trPr>
          <w:trHeight w:val="227"/>
        </w:trPr>
        <w:tc>
          <w:tcPr>
            <w:tcW w:w="3980" w:type="dxa"/>
          </w:tcPr>
          <w:p w:rsidR="000835FF" w:rsidRPr="00B918EE" w:rsidRDefault="000835FF" w:rsidP="000835FF">
            <w:pPr>
              <w:spacing w:after="0" w:line="360" w:lineRule="auto"/>
              <w:rPr>
                <w:rFonts w:ascii="Encode Sans ExpandedLight" w:hAnsi="Encode Sans ExpandedLight"/>
                <w:sz w:val="21"/>
                <w:szCs w:val="21"/>
                <w:lang w:val="en-GB"/>
              </w:rPr>
            </w:pPr>
            <w:r w:rsidRPr="00B918EE">
              <w:rPr>
                <w:rFonts w:ascii="Encode Sans ExpandedLight" w:hAnsi="Encode Sans ExpandedLight"/>
                <w:sz w:val="21"/>
                <w:szCs w:val="21"/>
                <w:lang w:val="en-GB"/>
              </w:rPr>
              <w:t>Citroën e-</w:t>
            </w:r>
            <w:proofErr w:type="spellStart"/>
            <w:r w:rsidRPr="00B918EE">
              <w:rPr>
                <w:rFonts w:ascii="Encode Sans ExpandedLight" w:hAnsi="Encode Sans ExpandedLight"/>
                <w:sz w:val="21"/>
                <w:szCs w:val="21"/>
                <w:lang w:val="en-GB"/>
              </w:rPr>
              <w:t>Berlingo</w:t>
            </w:r>
            <w:proofErr w:type="spellEnd"/>
          </w:p>
        </w:tc>
        <w:tc>
          <w:tcPr>
            <w:tcW w:w="3981" w:type="dxa"/>
          </w:tcPr>
          <w:p w:rsidR="000835FF" w:rsidRPr="00B918EE" w:rsidRDefault="000835FF" w:rsidP="000835FF">
            <w:pPr>
              <w:spacing w:after="0" w:line="360" w:lineRule="auto"/>
              <w:rPr>
                <w:rFonts w:ascii="Encode Sans ExpandedLight" w:hAnsi="Encode Sans ExpandedLight"/>
                <w:sz w:val="21"/>
                <w:szCs w:val="21"/>
                <w:lang w:val="en-GB"/>
              </w:rPr>
            </w:pPr>
            <w:r w:rsidRPr="00B918EE">
              <w:rPr>
                <w:rFonts w:ascii="Encode Sans ExpandedLight" w:hAnsi="Encode Sans ExpandedLight"/>
                <w:sz w:val="21"/>
                <w:szCs w:val="21"/>
                <w:lang w:val="en-GB"/>
              </w:rPr>
              <w:t>Citroën e-</w:t>
            </w:r>
            <w:proofErr w:type="spellStart"/>
            <w:r w:rsidRPr="00B918EE">
              <w:rPr>
                <w:rFonts w:ascii="Encode Sans ExpandedLight" w:hAnsi="Encode Sans ExpandedLight"/>
                <w:sz w:val="21"/>
                <w:szCs w:val="21"/>
                <w:lang w:val="en-GB"/>
              </w:rPr>
              <w:t>Berlingo</w:t>
            </w:r>
            <w:proofErr w:type="spellEnd"/>
          </w:p>
        </w:tc>
      </w:tr>
    </w:tbl>
    <w:p w:rsidR="009F333A" w:rsidRPr="00B918EE" w:rsidRDefault="009F333A" w:rsidP="009F333A">
      <w:pPr>
        <w:spacing w:after="0" w:line="288" w:lineRule="auto"/>
        <w:rPr>
          <w:rFonts w:ascii="Encode Sans SemiBold" w:hAnsi="Encode Sans SemiBold" w:cs="Calibri"/>
          <w:i/>
          <w:color w:val="243782" w:themeColor="text2"/>
          <w:sz w:val="18"/>
          <w:szCs w:val="22"/>
        </w:rPr>
      </w:pPr>
    </w:p>
    <w:p w:rsidR="000835FF" w:rsidRPr="00B918EE" w:rsidRDefault="000835FF" w:rsidP="009F333A">
      <w:pPr>
        <w:spacing w:after="0"/>
        <w:rPr>
          <w:rFonts w:ascii="Encode Sans ExpandedLight" w:hAnsi="Encode Sans ExpandedLight"/>
          <w:sz w:val="21"/>
          <w:szCs w:val="21"/>
          <w:lang w:val="en-GB"/>
        </w:rPr>
      </w:pPr>
      <w:r w:rsidRPr="00B918EE">
        <w:rPr>
          <w:rFonts w:ascii="Encode Sans ExpandedLight" w:hAnsi="Encode Sans ExpandedLight"/>
          <w:sz w:val="21"/>
          <w:szCs w:val="21"/>
          <w:lang w:val="en-GB"/>
        </w:rPr>
        <w:t xml:space="preserve">These light commercial vehicles, and their passenger car variants, are all powered by a 100kW (136hp) motor with a 50kWh lithium-ion battery.  They are able to </w:t>
      </w:r>
      <w:proofErr w:type="gramStart"/>
      <w:r w:rsidRPr="00B918EE">
        <w:rPr>
          <w:rFonts w:ascii="Encode Sans ExpandedLight" w:hAnsi="Encode Sans ExpandedLight"/>
          <w:sz w:val="21"/>
          <w:szCs w:val="21"/>
          <w:lang w:val="en-GB"/>
        </w:rPr>
        <w:t>be charged</w:t>
      </w:r>
      <w:proofErr w:type="gramEnd"/>
      <w:r w:rsidRPr="00B918EE">
        <w:rPr>
          <w:rFonts w:ascii="Encode Sans ExpandedLight" w:hAnsi="Encode Sans ExpandedLight"/>
          <w:sz w:val="21"/>
          <w:szCs w:val="21"/>
          <w:lang w:val="en-GB"/>
        </w:rPr>
        <w:t xml:space="preserve"> at up to 100kW and take just 30 minutes to charge from 0% to 80%.  Under WLTP conditions, they are capable of up to 174 miles of range.</w:t>
      </w:r>
    </w:p>
    <w:p w:rsidR="000835FF" w:rsidRPr="00B918EE" w:rsidRDefault="000835FF" w:rsidP="009F333A">
      <w:pPr>
        <w:spacing w:after="360"/>
        <w:rPr>
          <w:rFonts w:ascii="Encode Sans ExpandedLight" w:hAnsi="Encode Sans ExpandedLight"/>
          <w:sz w:val="21"/>
          <w:szCs w:val="21"/>
          <w:lang w:val="en-GB"/>
        </w:rPr>
      </w:pPr>
      <w:proofErr w:type="spellStart"/>
      <w:r w:rsidRPr="00B918EE">
        <w:rPr>
          <w:rFonts w:ascii="Encode Sans ExpandedLight" w:hAnsi="Encode Sans ExpandedLight"/>
          <w:sz w:val="21"/>
          <w:szCs w:val="21"/>
          <w:lang w:val="en-GB"/>
        </w:rPr>
        <w:t>Stellantis</w:t>
      </w:r>
      <w:proofErr w:type="spellEnd"/>
      <w:r w:rsidRPr="00B918EE">
        <w:rPr>
          <w:rFonts w:ascii="Encode Sans ExpandedLight" w:hAnsi="Encode Sans ExpandedLight"/>
          <w:sz w:val="21"/>
          <w:szCs w:val="21"/>
          <w:lang w:val="en-GB"/>
        </w:rPr>
        <w:t xml:space="preserve"> is the LCV market leader in Europe and, in the UK, Vauxhall leads sales in the fast growing all-electric LCV segment.</w:t>
      </w:r>
    </w:p>
    <w:p w:rsidR="000835FF" w:rsidRPr="00B918EE" w:rsidRDefault="000835FF" w:rsidP="009F333A">
      <w:pPr>
        <w:spacing w:after="360"/>
        <w:rPr>
          <w:rFonts w:ascii="Encode Sans ExpandedLight" w:hAnsi="Encode Sans ExpandedLight"/>
          <w:sz w:val="21"/>
          <w:szCs w:val="21"/>
          <w:lang w:val="en-GB"/>
        </w:rPr>
      </w:pPr>
      <w:r w:rsidRPr="00B918EE">
        <w:rPr>
          <w:rFonts w:ascii="Encode Sans ExpandedLight" w:hAnsi="Encode Sans ExpandedLight"/>
          <w:sz w:val="21"/>
          <w:szCs w:val="21"/>
          <w:lang w:val="en-GB"/>
        </w:rPr>
        <w:lastRenderedPageBreak/>
        <w:t>Vauxhall, Opel, Peugeot and Citroën brands have already committed to each offering all-electric versions of their entire respective van model ranges before the end of 2021.  Fiat Professional is also committed to offering electrified and alternatively fuelled versions across its van range.</w:t>
      </w:r>
    </w:p>
    <w:p w:rsidR="000835FF" w:rsidRPr="00B918EE" w:rsidRDefault="000835FF" w:rsidP="009F333A">
      <w:pPr>
        <w:spacing w:after="360"/>
        <w:rPr>
          <w:rFonts w:ascii="Encode Sans ExpandedLight" w:hAnsi="Encode Sans ExpandedLight"/>
          <w:sz w:val="21"/>
          <w:szCs w:val="21"/>
          <w:lang w:val="en-GB"/>
        </w:rPr>
      </w:pPr>
      <w:r w:rsidRPr="00B918EE">
        <w:rPr>
          <w:rFonts w:ascii="Encode Sans ExpandedLight" w:hAnsi="Encode Sans ExpandedLight"/>
          <w:sz w:val="21"/>
          <w:szCs w:val="21"/>
          <w:lang w:val="en-GB"/>
        </w:rPr>
        <w:t>With rising LCV usage in urban areas, partly due to the growth in demand for online delivery services, these zero-emissions-in-use vans will make a significant contribution to reducing emissions in towns and cities across the country.</w:t>
      </w:r>
    </w:p>
    <w:p w:rsidR="000835FF" w:rsidRPr="00B918EE" w:rsidRDefault="000835FF" w:rsidP="009F333A">
      <w:pPr>
        <w:spacing w:after="360"/>
        <w:rPr>
          <w:rFonts w:ascii="Encode Sans ExpandedLight" w:hAnsi="Encode Sans ExpandedLight"/>
          <w:sz w:val="21"/>
          <w:szCs w:val="21"/>
          <w:lang w:val="en-GB"/>
        </w:rPr>
      </w:pPr>
      <w:r w:rsidRPr="00B918EE">
        <w:rPr>
          <w:rFonts w:ascii="Encode Sans ExpandedLight" w:hAnsi="Encode Sans ExpandedLight"/>
          <w:sz w:val="21"/>
          <w:szCs w:val="21"/>
          <w:lang w:val="en-GB"/>
        </w:rPr>
        <w:t>The passenger car version will enable families to enjoy a “zero emission” active life with up to 7 seats, benefitting from a modern high-tech interior, with great levels of comfort and adaptability</w:t>
      </w:r>
      <w:r w:rsidR="001B70DF" w:rsidRPr="00B918EE">
        <w:rPr>
          <w:rFonts w:ascii="Encode Sans ExpandedLight" w:hAnsi="Encode Sans ExpandedLight"/>
          <w:sz w:val="21"/>
          <w:szCs w:val="21"/>
          <w:lang w:val="en-GB"/>
        </w:rPr>
        <w:t xml:space="preserve"> and interior</w:t>
      </w:r>
      <w:r w:rsidRPr="00B918EE">
        <w:rPr>
          <w:rFonts w:ascii="Encode Sans ExpandedLight" w:hAnsi="Encode Sans ExpandedLight"/>
          <w:sz w:val="21"/>
          <w:szCs w:val="21"/>
          <w:lang w:val="en-GB"/>
        </w:rPr>
        <w:t xml:space="preserve"> space, premium comfort and smart safety features.</w:t>
      </w:r>
    </w:p>
    <w:p w:rsidR="005128C7" w:rsidRPr="00B918EE" w:rsidRDefault="005128C7" w:rsidP="005128C7">
      <w:pPr>
        <w:spacing w:after="360" w:line="288" w:lineRule="auto"/>
        <w:jc w:val="left"/>
        <w:rPr>
          <w:rFonts w:ascii="Encode Sans SemiBold" w:hAnsi="Encode Sans SemiBold" w:cs="Calibri"/>
          <w:i/>
          <w:color w:val="243782" w:themeColor="text2"/>
          <w:sz w:val="18"/>
          <w:szCs w:val="22"/>
        </w:rPr>
      </w:pPr>
      <w:r w:rsidRPr="00B918EE">
        <w:rPr>
          <w:rFonts w:ascii="Encode Sans SemiBold" w:hAnsi="Encode Sans SemiBold" w:cs="Calibri"/>
          <w:i/>
          <w:color w:val="243782" w:themeColor="text2"/>
          <w:sz w:val="18"/>
          <w:szCs w:val="22"/>
        </w:rPr>
        <w:t xml:space="preserve">About </w:t>
      </w:r>
      <w:proofErr w:type="spellStart"/>
      <w:r w:rsidRPr="00B918EE">
        <w:rPr>
          <w:rFonts w:ascii="Encode Sans SemiBold" w:hAnsi="Encode Sans SemiBold" w:cs="Calibri"/>
          <w:i/>
          <w:color w:val="243782" w:themeColor="text2"/>
          <w:sz w:val="18"/>
          <w:szCs w:val="22"/>
        </w:rPr>
        <w:t>Stellantis</w:t>
      </w:r>
      <w:proofErr w:type="spellEnd"/>
    </w:p>
    <w:p w:rsidR="005128C7" w:rsidRPr="00F14CA7" w:rsidRDefault="005128C7" w:rsidP="005128C7">
      <w:pPr>
        <w:spacing w:after="160" w:line="259" w:lineRule="auto"/>
        <w:rPr>
          <w:rFonts w:ascii="Encode Sans ExpandedLight" w:eastAsia="Calibri" w:hAnsi="Encode Sans ExpandedLight" w:cs="Calibri"/>
          <w:i/>
          <w:color w:val="1F497D"/>
          <w:sz w:val="18"/>
          <w:szCs w:val="22"/>
          <w:lang w:val="en-GB"/>
        </w:rPr>
      </w:pPr>
      <w:proofErr w:type="spellStart"/>
      <w:r w:rsidRPr="00B918EE">
        <w:rPr>
          <w:rStyle w:val="Collegamentoipertestuale"/>
          <w:rFonts w:ascii="Encode Sans ExpandedLight" w:hAnsi="Encode Sans ExpandedLight" w:cs="Calibri"/>
          <w:b/>
          <w:i/>
          <w:sz w:val="18"/>
        </w:rPr>
        <w:t>Stellantis</w:t>
      </w:r>
      <w:proofErr w:type="spellEnd"/>
      <w:r w:rsidRPr="00B918EE">
        <w:rPr>
          <w:szCs w:val="22"/>
        </w:rPr>
        <w:t xml:space="preserve"> </w:t>
      </w:r>
      <w:r w:rsidRPr="00B918EE">
        <w:rPr>
          <w:rFonts w:ascii="Encode Sans ExpandedLight" w:hAnsi="Encode Sans ExpandedLight" w:cs="Calibri"/>
          <w:i/>
          <w:sz w:val="18"/>
          <w:szCs w:val="22"/>
        </w:rPr>
        <w:t>is</w:t>
      </w:r>
      <w:r w:rsidRPr="00B918EE">
        <w:rPr>
          <w:rFonts w:ascii="Encode Sans ExpandedLight" w:hAnsi="Encode Sans ExpandedLight"/>
          <w:color w:val="1F497D"/>
        </w:rPr>
        <w:t xml:space="preserve"> </w:t>
      </w:r>
      <w:r w:rsidRPr="00B918EE">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w:t>
      </w:r>
      <w:proofErr w:type="spellStart"/>
      <w:r w:rsidRPr="00B918EE">
        <w:rPr>
          <w:rFonts w:ascii="Encode Sans ExpandedLight" w:hAnsi="Encode Sans ExpandedLight" w:cs="Calibri"/>
          <w:i/>
          <w:sz w:val="18"/>
          <w:szCs w:val="22"/>
        </w:rPr>
        <w:t>Stellantis</w:t>
      </w:r>
      <w:proofErr w:type="spellEnd"/>
      <w:r w:rsidRPr="00B918EE">
        <w:rPr>
          <w:rFonts w:ascii="Encode Sans ExpandedLight" w:hAnsi="Encode Sans ExpandedLight" w:cs="Calibri"/>
          <w:i/>
          <w:sz w:val="18"/>
          <w:szCs w:val="22"/>
        </w:rPr>
        <w:t xml:space="preserve"> will leverage its broad and iconic brand portfolio, which </w:t>
      </w:r>
      <w:proofErr w:type="gramStart"/>
      <w:r w:rsidRPr="00B918EE">
        <w:rPr>
          <w:rFonts w:ascii="Encode Sans ExpandedLight" w:hAnsi="Encode Sans ExpandedLight" w:cs="Calibri"/>
          <w:i/>
          <w:sz w:val="18"/>
          <w:szCs w:val="22"/>
        </w:rPr>
        <w:t>was founded</w:t>
      </w:r>
      <w:proofErr w:type="gramEnd"/>
      <w:r w:rsidRPr="00B918EE">
        <w:rPr>
          <w:rFonts w:ascii="Encode Sans ExpandedLight" w:hAnsi="Encode Sans ExpandedLight" w:cs="Calibri"/>
          <w:i/>
          <w:sz w:val="18"/>
          <w:szCs w:val="22"/>
        </w:rPr>
        <w:t xml:space="preserve"> by visionaries who infused the marques with passion an</w:t>
      </w:r>
      <w:r w:rsidR="008F646D" w:rsidRPr="00B918EE">
        <w:rPr>
          <w:rFonts w:ascii="Encode Sans ExpandedLight" w:hAnsi="Encode Sans ExpandedLight" w:cs="Calibri"/>
          <w:i/>
          <w:sz w:val="18"/>
          <w:szCs w:val="22"/>
        </w:rPr>
        <w:t>d a competitive spirit that spea</w:t>
      </w:r>
      <w:r w:rsidRPr="00B918EE">
        <w:rPr>
          <w:rFonts w:ascii="Encode Sans ExpandedLight" w:hAnsi="Encode Sans ExpandedLight" w:cs="Calibri"/>
          <w:i/>
          <w:sz w:val="18"/>
          <w:szCs w:val="22"/>
        </w:rPr>
        <w:t xml:space="preserve">ks to employees and customers alike. </w:t>
      </w:r>
      <w:proofErr w:type="spellStart"/>
      <w:r w:rsidRPr="00B918EE">
        <w:rPr>
          <w:rFonts w:ascii="Encode Sans ExpandedLight" w:hAnsi="Encode Sans ExpandedLight" w:cs="Calibri"/>
          <w:i/>
          <w:sz w:val="18"/>
          <w:szCs w:val="22"/>
        </w:rPr>
        <w:t>Stellantis</w:t>
      </w:r>
      <w:proofErr w:type="spellEnd"/>
      <w:r w:rsidRPr="00B918EE">
        <w:rPr>
          <w:rFonts w:ascii="Encode Sans ExpandedLight" w:hAnsi="Encode Sans ExpandedLight" w:cs="Calibri"/>
          <w:i/>
          <w:sz w:val="18"/>
          <w:szCs w:val="22"/>
        </w:rPr>
        <w:t xml:space="preserve"> aspires to become the greatest, not t</w:t>
      </w:r>
      <w:r w:rsidR="00B267C0" w:rsidRPr="00B918EE">
        <w:rPr>
          <w:rFonts w:ascii="Encode Sans ExpandedLight" w:hAnsi="Encode Sans ExpandedLight" w:cs="Calibri"/>
          <w:i/>
          <w:sz w:val="18"/>
          <w:szCs w:val="22"/>
        </w:rPr>
        <w:t xml:space="preserve">he biggest while creating </w:t>
      </w:r>
      <w:proofErr w:type="gramStart"/>
      <w:r w:rsidR="00B267C0" w:rsidRPr="00B918EE">
        <w:rPr>
          <w:rFonts w:ascii="Encode Sans ExpandedLight" w:hAnsi="Encode Sans ExpandedLight" w:cs="Calibri"/>
          <w:i/>
          <w:sz w:val="18"/>
          <w:szCs w:val="22"/>
        </w:rPr>
        <w:t xml:space="preserve">added </w:t>
      </w:r>
      <w:r w:rsidRPr="00B918EE">
        <w:rPr>
          <w:rFonts w:ascii="Encode Sans ExpandedLight" w:hAnsi="Encode Sans ExpandedLight" w:cs="Calibri"/>
          <w:i/>
          <w:sz w:val="18"/>
          <w:szCs w:val="22"/>
        </w:rPr>
        <w:t>value</w:t>
      </w:r>
      <w:proofErr w:type="gramEnd"/>
      <w:r w:rsidRPr="00B918EE">
        <w:rPr>
          <w:rFonts w:ascii="Encode Sans ExpandedLight" w:hAnsi="Encode Sans ExpandedLight" w:cs="Calibri"/>
          <w:i/>
          <w:sz w:val="18"/>
          <w:szCs w:val="22"/>
        </w:rPr>
        <w:t xml:space="preserv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87000840" r:id="rId9"/>
              </w:object>
            </w:r>
            <w:hyperlink r:id="rId10"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76D4E6AA">
                <v:shape id="_x0000_i1026" type="#_x0000_t75" style="width:21.5pt;height:21.5pt" o:ole="">
                  <v:imagedata r:id="rId11" o:title=""/>
                </v:shape>
                <o:OLEObject Type="Embed" ProgID="PBrush" ShapeID="_x0000_i1026" DrawAspect="Content" ObjectID="_1687000841" r:id="rId12"/>
              </w:object>
            </w:r>
            <w:hyperlink r:id="rId13"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60A1F899">
                <v:shape id="_x0000_i1027" type="#_x0000_t75" style="width:20.5pt;height:20.5pt" o:ole="">
                  <v:imagedata r:id="rId14" o:title=""/>
                </v:shape>
                <o:OLEObject Type="Embed" ProgID="PBrush" ShapeID="_x0000_i1027" DrawAspect="Content" ObjectID="_1687000842" r:id="rId15"/>
              </w:object>
            </w:r>
            <w:hyperlink r:id="rId16"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0CAF4B3">
                <v:shape id="_x0000_i1028" type="#_x0000_t75" style="width:23pt;height:23pt" o:ole="">
                  <v:imagedata r:id="rId17" o:title=""/>
                </v:shape>
                <o:OLEObject Type="Embed" ProgID="PBrush" ShapeID="_x0000_i1028" DrawAspect="Content" ObjectID="_1687000843" r:id="rId18"/>
              </w:object>
            </w:r>
            <w:hyperlink r:id="rId19"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tbl>
      <w:tblPr>
        <w:tblStyle w:val="Grilledutableau1"/>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FF00F4" w:rsidRPr="000835FF" w:rsidTr="00B47B0A">
        <w:trPr>
          <w:trHeight w:val="2043"/>
        </w:trPr>
        <w:tc>
          <w:tcPr>
            <w:tcW w:w="5669" w:type="dxa"/>
          </w:tcPr>
          <w:p w:rsidR="00FF00F4" w:rsidRPr="009C3063" w:rsidRDefault="00FF00F4" w:rsidP="00B47B0A">
            <w:pPr>
              <w:rPr>
                <w:sz w:val="21"/>
                <w:szCs w:val="21"/>
              </w:rPr>
            </w:pPr>
            <w:r w:rsidRPr="009C3063">
              <w:rPr>
                <w:noProof/>
                <w:sz w:val="21"/>
                <w:szCs w:val="21"/>
                <w:lang w:val="it-IT" w:eastAsia="it-IT"/>
              </w:rPr>
              <mc:AlternateContent>
                <mc:Choice Requires="wps">
                  <w:drawing>
                    <wp:inline distT="0" distB="0" distL="0" distR="0" wp14:anchorId="36BDE9A0" wp14:editId="2EB86D0D">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w:pict>
                    <v:shape w14:anchorId="24F85CC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FF00F4" w:rsidRPr="00FF00F4" w:rsidRDefault="00FF00F4" w:rsidP="00B47B0A">
            <w:pPr>
              <w:pStyle w:val="SContact-Title"/>
              <w:rPr>
                <w:sz w:val="21"/>
                <w:szCs w:val="21"/>
                <w:lang w:val="en-GB"/>
              </w:rPr>
            </w:pPr>
            <w:bookmarkStart w:id="1" w:name="_Hlk61784883"/>
            <w:r w:rsidRPr="00FF00F4">
              <w:rPr>
                <w:rFonts w:ascii="Encode Sans" w:eastAsia="Encode Sans" w:hAnsi="Encode Sans" w:cs="Times New Roman"/>
                <w:b/>
                <w:color w:val="243782"/>
                <w:sz w:val="21"/>
                <w:szCs w:val="21"/>
                <w:lang w:val="en-GB"/>
              </w:rPr>
              <w:t>For more information, please contact</w:t>
            </w:r>
            <w:r w:rsidRPr="00FF00F4">
              <w:rPr>
                <w:sz w:val="21"/>
                <w:szCs w:val="21"/>
                <w:lang w:val="en-GB"/>
              </w:rPr>
              <w:t>:</w:t>
            </w:r>
          </w:p>
          <w:p w:rsidR="00FF00F4" w:rsidRPr="0084014C" w:rsidRDefault="000F193E" w:rsidP="00B47B0A">
            <w:pPr>
              <w:pStyle w:val="SContact-Sendersinfo"/>
              <w:rPr>
                <w:sz w:val="21"/>
                <w:szCs w:val="21"/>
              </w:rPr>
            </w:pPr>
            <w:sdt>
              <w:sdtPr>
                <w:rPr>
                  <w:sz w:val="21"/>
                  <w:szCs w:val="21"/>
                </w:rPr>
                <w:id w:val="1149550194"/>
                <w:placeholder>
                  <w:docPart w:val="61DDA2CF5E06451EBA16BC7B6CCBC620"/>
                </w:placeholder>
                <w15:appearance w15:val="hidden"/>
              </w:sdtPr>
              <w:sdtEndPr/>
              <w:sdtContent>
                <w:r w:rsidR="00C61441" w:rsidRPr="00C61441">
                  <w:rPr>
                    <w:sz w:val="21"/>
                    <w:szCs w:val="21"/>
                  </w:rPr>
                  <w:t>Jeremy Townsend</w:t>
                </w:r>
              </w:sdtContent>
            </w:sdt>
            <w:r w:rsidR="00FF00F4" w:rsidRPr="00C61441">
              <w:rPr>
                <w:sz w:val="22"/>
                <w:szCs w:val="21"/>
              </w:rPr>
              <w:t xml:space="preserve">  </w:t>
            </w:r>
            <w:sdt>
              <w:sdtPr>
                <w:rPr>
                  <w:rFonts w:asciiTheme="minorHAnsi" w:hAnsiTheme="minorHAnsi"/>
                  <w:sz w:val="22"/>
                  <w:szCs w:val="21"/>
                </w:rPr>
                <w:id w:val="-195931881"/>
                <w:placeholder>
                  <w:docPart w:val="BEB7AA518F864545A715B8D932169B29"/>
                </w:placeholder>
                <w15:appearance w15:val="hidden"/>
              </w:sdtPr>
              <w:sdtEndPr/>
              <w:sdtContent>
                <w:r w:rsidR="00C61441" w:rsidRPr="00C61441">
                  <w:rPr>
                    <w:rFonts w:asciiTheme="minorHAnsi" w:hAnsiTheme="minorHAnsi"/>
                    <w:sz w:val="22"/>
                    <w:szCs w:val="21"/>
                  </w:rPr>
                  <w:t>+44 (0)7827 896480</w:t>
                </w:r>
              </w:sdtContent>
            </w:sdt>
          </w:p>
          <w:p w:rsidR="00C61441" w:rsidRPr="0084014C" w:rsidRDefault="000F193E" w:rsidP="00C61441">
            <w:pPr>
              <w:pStyle w:val="SContact-Sendersinfo"/>
              <w:rPr>
                <w:sz w:val="21"/>
                <w:szCs w:val="21"/>
              </w:rPr>
            </w:pPr>
            <w:sdt>
              <w:sdtPr>
                <w:rPr>
                  <w:sz w:val="21"/>
                  <w:szCs w:val="21"/>
                </w:rPr>
                <w:id w:val="-231459839"/>
                <w:placeholder>
                  <w:docPart w:val="5C602A6C56FB437F83EBB579C3FBAB2B"/>
                </w:placeholder>
                <w15:appearance w15:val="hidden"/>
              </w:sdtPr>
              <w:sdtEndPr/>
              <w:sdtContent>
                <w:r w:rsidR="00C61441" w:rsidRPr="00C61441">
                  <w:rPr>
                    <w:sz w:val="21"/>
                    <w:szCs w:val="21"/>
                  </w:rPr>
                  <w:t>Nicola Jenkins</w:t>
                </w:r>
              </w:sdtContent>
            </w:sdt>
            <w:r w:rsidR="00C61441" w:rsidRPr="00C61441">
              <w:rPr>
                <w:sz w:val="22"/>
                <w:szCs w:val="21"/>
              </w:rPr>
              <w:t xml:space="preserve">  </w:t>
            </w:r>
            <w:sdt>
              <w:sdtPr>
                <w:rPr>
                  <w:rFonts w:asciiTheme="minorHAnsi" w:hAnsiTheme="minorHAnsi"/>
                  <w:sz w:val="22"/>
                  <w:szCs w:val="21"/>
                </w:rPr>
                <w:id w:val="1722472419"/>
                <w:placeholder>
                  <w:docPart w:val="A55E95EA3FC942CC849C90DB07CB3DDA"/>
                </w:placeholder>
                <w15:appearance w15:val="hidden"/>
              </w:sdtPr>
              <w:sdtEndPr/>
              <w:sdtContent>
                <w:r w:rsidR="00C61441">
                  <w:rPr>
                    <w:rFonts w:asciiTheme="minorHAnsi" w:hAnsiTheme="minorHAnsi"/>
                    <w:sz w:val="22"/>
                    <w:szCs w:val="21"/>
                  </w:rPr>
                  <w:t>+44 (0)786</w:t>
                </w:r>
                <w:r w:rsidR="00C61441" w:rsidRPr="00C61441">
                  <w:rPr>
                    <w:rFonts w:asciiTheme="minorHAnsi" w:hAnsiTheme="minorHAnsi"/>
                    <w:sz w:val="22"/>
                    <w:szCs w:val="21"/>
                  </w:rPr>
                  <w:t>7 905371</w:t>
                </w:r>
              </w:sdtContent>
            </w:sdt>
          </w:p>
          <w:p w:rsidR="00FF00F4" w:rsidRPr="00FF00F4" w:rsidRDefault="00FF00F4" w:rsidP="00B47B0A">
            <w:pPr>
              <w:pStyle w:val="SFooter-Emailwebsite"/>
              <w:rPr>
                <w:sz w:val="21"/>
                <w:szCs w:val="21"/>
                <w:lang w:val="fr-FR"/>
              </w:rPr>
            </w:pPr>
            <w:r w:rsidRPr="00FF00F4">
              <w:rPr>
                <w:sz w:val="21"/>
                <w:szCs w:val="21"/>
                <w:lang w:val="fr-FR"/>
              </w:rPr>
              <w:t>www.stellantis.com</w:t>
            </w:r>
            <w:bookmarkEnd w:id="1"/>
          </w:p>
        </w:tc>
      </w:tr>
    </w:tbl>
    <w:p w:rsidR="00A33E8D" w:rsidRPr="006279C9" w:rsidRDefault="00A33E8D" w:rsidP="00FF00F4">
      <w:pPr>
        <w:rPr>
          <w:lang w:val="fr-FR"/>
        </w:rPr>
      </w:pPr>
    </w:p>
    <w:sectPr w:rsidR="00A33E8D" w:rsidRPr="006279C9" w:rsidSect="009F333A">
      <w:footerReference w:type="default" r:id="rId20"/>
      <w:headerReference w:type="first" r:id="rId21"/>
      <w:pgSz w:w="11906" w:h="16838" w:code="9"/>
      <w:pgMar w:top="1135"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3E" w:rsidRDefault="000F193E" w:rsidP="0002070C">
      <w:r>
        <w:separator/>
      </w:r>
    </w:p>
  </w:endnote>
  <w:endnote w:type="continuationSeparator" w:id="0">
    <w:p w:rsidR="000F193E" w:rsidRDefault="000F193E"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B9F937C-0BAB-470F-BF11-622ED6164951}"/>
    <w:embedBold r:id="rId2" w:fontKey="{16C4E0FE-A231-4FF5-B05D-04D74B562FB1}"/>
    <w:embedItalic r:id="rId3" w:fontKey="{A96C2244-570C-4A1B-BEEF-836919F79568}"/>
    <w:embedBoldItalic r:id="rId4" w:fontKey="{DE330F88-31D0-4EFC-A9BD-925D547D862D}"/>
  </w:font>
  <w:font w:name="Encode Sans ExpandedSemiBold">
    <w:panose1 w:val="00000000000000000000"/>
    <w:charset w:val="00"/>
    <w:family w:val="auto"/>
    <w:pitch w:val="variable"/>
    <w:sig w:usb0="A00000FF" w:usb1="4000207B" w:usb2="00000000" w:usb3="00000000" w:csb0="00000193" w:csb1="00000000"/>
    <w:embedRegular r:id="rId5" w:fontKey="{8B4AE01B-5442-4560-97A4-A0093AA023FE}"/>
    <w:embedItalic r:id="rId6" w:fontKey="{66C3BB86-198D-4655-B7E7-65B5526D8083}"/>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embedItalic r:id="rId7" w:subsetted="1" w:fontKey="{BFF0C177-8CDA-4F9F-8D6E-11767B97E9A4}"/>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embedBold r:id="rId8" w:subsetted="1" w:fontKey="{B4A88597-0BA2-4AC7-9B28-A834647CA5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E1" w:rsidRPr="00A51B6A" w:rsidRDefault="00992BE1" w:rsidP="0002070C">
    <w:pPr>
      <w:pStyle w:val="SPagination"/>
      <w:rPr>
        <w:szCs w:val="16"/>
      </w:rPr>
    </w:pPr>
    <w:r w:rsidRPr="00A51B6A">
      <w:rPr>
        <w:szCs w:val="16"/>
      </w:rPr>
      <w:t xml:space="preserve">- </w:t>
    </w:r>
    <w:r w:rsidRPr="00A51B6A">
      <w:rPr>
        <w:rStyle w:val="Numeropagina"/>
        <w:szCs w:val="16"/>
      </w:rPr>
      <w:fldChar w:fldCharType="begin"/>
    </w:r>
    <w:r w:rsidRPr="00A51B6A">
      <w:rPr>
        <w:rStyle w:val="Numeropagina"/>
        <w:szCs w:val="16"/>
      </w:rPr>
      <w:instrText xml:space="preserve"> PAGE </w:instrText>
    </w:r>
    <w:r w:rsidRPr="00A51B6A">
      <w:rPr>
        <w:rStyle w:val="Numeropagina"/>
        <w:szCs w:val="16"/>
      </w:rPr>
      <w:fldChar w:fldCharType="separate"/>
    </w:r>
    <w:r w:rsidR="00535C6B">
      <w:rPr>
        <w:rStyle w:val="Numeropagina"/>
        <w:noProof/>
        <w:szCs w:val="16"/>
      </w:rPr>
      <w:t>3</w:t>
    </w:r>
    <w:r w:rsidRPr="00A51B6A">
      <w:rPr>
        <w:rStyle w:val="Numeropagina"/>
        <w:szCs w:val="16"/>
      </w:rPr>
      <w:fldChar w:fldCharType="end"/>
    </w:r>
    <w:r w:rsidRPr="00A51B6A">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3E" w:rsidRDefault="000F193E" w:rsidP="0002070C">
      <w:r>
        <w:separator/>
      </w:r>
    </w:p>
  </w:footnote>
  <w:footnote w:type="continuationSeparator" w:id="0">
    <w:p w:rsidR="000F193E" w:rsidRDefault="000F193E" w:rsidP="0002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20" w:rsidRDefault="00A33E8D" w:rsidP="0002070C">
    <w:r w:rsidRPr="00A33E8D">
      <w:rPr>
        <w:noProof/>
        <w:lang w:val="it-IT" w:eastAsia="it-IT"/>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it-IT" w:eastAsia="it-IT"/>
      </w:rPr>
      <w:drawing>
        <wp:inline distT="0" distB="0" distL="0" distR="0" wp14:anchorId="1F04AB1E" wp14:editId="11256742">
          <wp:extent cx="2317210" cy="718820"/>
          <wp:effectExtent l="0" t="0" r="6985"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5B2899"/>
    <w:multiLevelType w:val="hybridMultilevel"/>
    <w:tmpl w:val="7A884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F4"/>
    <w:rsid w:val="00000BC0"/>
    <w:rsid w:val="0002070C"/>
    <w:rsid w:val="0002217B"/>
    <w:rsid w:val="00024492"/>
    <w:rsid w:val="00025506"/>
    <w:rsid w:val="0003269E"/>
    <w:rsid w:val="000342E7"/>
    <w:rsid w:val="00081A33"/>
    <w:rsid w:val="000835FF"/>
    <w:rsid w:val="00087566"/>
    <w:rsid w:val="00087FF0"/>
    <w:rsid w:val="000C18FF"/>
    <w:rsid w:val="000F193E"/>
    <w:rsid w:val="001571BA"/>
    <w:rsid w:val="00166F34"/>
    <w:rsid w:val="00167151"/>
    <w:rsid w:val="0018433D"/>
    <w:rsid w:val="00190445"/>
    <w:rsid w:val="001A4358"/>
    <w:rsid w:val="001B4263"/>
    <w:rsid w:val="001B591C"/>
    <w:rsid w:val="001B70DF"/>
    <w:rsid w:val="001E3A5D"/>
    <w:rsid w:val="001E7847"/>
    <w:rsid w:val="00201DFA"/>
    <w:rsid w:val="00220B6B"/>
    <w:rsid w:val="00221FEB"/>
    <w:rsid w:val="002836DD"/>
    <w:rsid w:val="00293E0C"/>
    <w:rsid w:val="00297094"/>
    <w:rsid w:val="002C508D"/>
    <w:rsid w:val="002F18EC"/>
    <w:rsid w:val="0036017D"/>
    <w:rsid w:val="003864AD"/>
    <w:rsid w:val="003A6735"/>
    <w:rsid w:val="003B5516"/>
    <w:rsid w:val="003D36BB"/>
    <w:rsid w:val="003E68CC"/>
    <w:rsid w:val="00400B91"/>
    <w:rsid w:val="004022B4"/>
    <w:rsid w:val="00411411"/>
    <w:rsid w:val="00425677"/>
    <w:rsid w:val="00433EDD"/>
    <w:rsid w:val="004345F9"/>
    <w:rsid w:val="0044219E"/>
    <w:rsid w:val="0045216F"/>
    <w:rsid w:val="00486B8E"/>
    <w:rsid w:val="00487C87"/>
    <w:rsid w:val="004A2B09"/>
    <w:rsid w:val="004B5BE7"/>
    <w:rsid w:val="004D61EA"/>
    <w:rsid w:val="004E5BD0"/>
    <w:rsid w:val="004F0485"/>
    <w:rsid w:val="005128C7"/>
    <w:rsid w:val="00515C12"/>
    <w:rsid w:val="00535C6B"/>
    <w:rsid w:val="00537DB3"/>
    <w:rsid w:val="00544345"/>
    <w:rsid w:val="005708BD"/>
    <w:rsid w:val="005C1F23"/>
    <w:rsid w:val="005C5158"/>
    <w:rsid w:val="005C775F"/>
    <w:rsid w:val="005D7279"/>
    <w:rsid w:val="005F2120"/>
    <w:rsid w:val="006074EF"/>
    <w:rsid w:val="00613FB1"/>
    <w:rsid w:val="0061682B"/>
    <w:rsid w:val="006279C9"/>
    <w:rsid w:val="006338ED"/>
    <w:rsid w:val="00646166"/>
    <w:rsid w:val="00655445"/>
    <w:rsid w:val="00655A10"/>
    <w:rsid w:val="006733A6"/>
    <w:rsid w:val="00674C94"/>
    <w:rsid w:val="00675B12"/>
    <w:rsid w:val="00682310"/>
    <w:rsid w:val="00683765"/>
    <w:rsid w:val="00683B2B"/>
    <w:rsid w:val="006B0549"/>
    <w:rsid w:val="006B5C7E"/>
    <w:rsid w:val="006D3EA9"/>
    <w:rsid w:val="006E27BF"/>
    <w:rsid w:val="006F3D5A"/>
    <w:rsid w:val="00715647"/>
    <w:rsid w:val="00716893"/>
    <w:rsid w:val="00730F85"/>
    <w:rsid w:val="00736170"/>
    <w:rsid w:val="00776357"/>
    <w:rsid w:val="007A46E2"/>
    <w:rsid w:val="007D12C7"/>
    <w:rsid w:val="007E317D"/>
    <w:rsid w:val="007E364E"/>
    <w:rsid w:val="007E49CE"/>
    <w:rsid w:val="0080313B"/>
    <w:rsid w:val="00803BC1"/>
    <w:rsid w:val="00805FAA"/>
    <w:rsid w:val="008124BD"/>
    <w:rsid w:val="00815B14"/>
    <w:rsid w:val="0082786D"/>
    <w:rsid w:val="00837340"/>
    <w:rsid w:val="0084014C"/>
    <w:rsid w:val="00844956"/>
    <w:rsid w:val="0085397B"/>
    <w:rsid w:val="0086416D"/>
    <w:rsid w:val="00877117"/>
    <w:rsid w:val="00885B22"/>
    <w:rsid w:val="00890ED4"/>
    <w:rsid w:val="008A1BFD"/>
    <w:rsid w:val="008B02AC"/>
    <w:rsid w:val="008B0D4F"/>
    <w:rsid w:val="008B4CD5"/>
    <w:rsid w:val="008D0A1A"/>
    <w:rsid w:val="008E799A"/>
    <w:rsid w:val="008F0F07"/>
    <w:rsid w:val="008F2A13"/>
    <w:rsid w:val="008F646D"/>
    <w:rsid w:val="009874D6"/>
    <w:rsid w:val="00992BE1"/>
    <w:rsid w:val="009968C5"/>
    <w:rsid w:val="009A23AB"/>
    <w:rsid w:val="009D12B1"/>
    <w:rsid w:val="009D180E"/>
    <w:rsid w:val="009D2071"/>
    <w:rsid w:val="009F2D88"/>
    <w:rsid w:val="009F333A"/>
    <w:rsid w:val="00A14F62"/>
    <w:rsid w:val="00A33E8D"/>
    <w:rsid w:val="00A36A20"/>
    <w:rsid w:val="00A51B6A"/>
    <w:rsid w:val="00A5296C"/>
    <w:rsid w:val="00A63E1B"/>
    <w:rsid w:val="00A71966"/>
    <w:rsid w:val="00A74E37"/>
    <w:rsid w:val="00A75948"/>
    <w:rsid w:val="00A87390"/>
    <w:rsid w:val="00AA4CAF"/>
    <w:rsid w:val="00AE0E14"/>
    <w:rsid w:val="00AF4CE0"/>
    <w:rsid w:val="00B02391"/>
    <w:rsid w:val="00B267C0"/>
    <w:rsid w:val="00B32F4C"/>
    <w:rsid w:val="00B64F18"/>
    <w:rsid w:val="00B918EE"/>
    <w:rsid w:val="00B92FB1"/>
    <w:rsid w:val="00B9358B"/>
    <w:rsid w:val="00BC5305"/>
    <w:rsid w:val="00BD2ADB"/>
    <w:rsid w:val="00BD2BC5"/>
    <w:rsid w:val="00BD5D05"/>
    <w:rsid w:val="00BE6DB5"/>
    <w:rsid w:val="00C10E75"/>
    <w:rsid w:val="00C21B90"/>
    <w:rsid w:val="00C27363"/>
    <w:rsid w:val="00C31F14"/>
    <w:rsid w:val="00C508B7"/>
    <w:rsid w:val="00C60A64"/>
    <w:rsid w:val="00C61441"/>
    <w:rsid w:val="00C63CC0"/>
    <w:rsid w:val="00CA3356"/>
    <w:rsid w:val="00D00BDF"/>
    <w:rsid w:val="00D22355"/>
    <w:rsid w:val="00D265D9"/>
    <w:rsid w:val="00D34F1F"/>
    <w:rsid w:val="00D35611"/>
    <w:rsid w:val="00D5456A"/>
    <w:rsid w:val="00D54C2A"/>
    <w:rsid w:val="00D57C97"/>
    <w:rsid w:val="00DA27E1"/>
    <w:rsid w:val="00DE711D"/>
    <w:rsid w:val="00DE72B9"/>
    <w:rsid w:val="00DF4282"/>
    <w:rsid w:val="00DF6BDB"/>
    <w:rsid w:val="00E0768E"/>
    <w:rsid w:val="00E21673"/>
    <w:rsid w:val="00E23B0D"/>
    <w:rsid w:val="00E47347"/>
    <w:rsid w:val="00E613A1"/>
    <w:rsid w:val="00E75FA1"/>
    <w:rsid w:val="00E91808"/>
    <w:rsid w:val="00EA30F2"/>
    <w:rsid w:val="00ED2F38"/>
    <w:rsid w:val="00EE1EDD"/>
    <w:rsid w:val="00EF28C7"/>
    <w:rsid w:val="00F340AD"/>
    <w:rsid w:val="00F34E2B"/>
    <w:rsid w:val="00F5284E"/>
    <w:rsid w:val="00F73BFA"/>
    <w:rsid w:val="00F74B70"/>
    <w:rsid w:val="00FB2C4C"/>
    <w:rsid w:val="00FB4171"/>
    <w:rsid w:val="00FD087F"/>
    <w:rsid w:val="00FD6CFC"/>
    <w:rsid w:val="00FF0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F0C4C45-F326-4351-AC0D-B350683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F62"/>
    <w:pPr>
      <w:spacing w:after="240"/>
      <w:jc w:val="both"/>
    </w:pPr>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3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lang w:val="fr-FR"/>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
    <w:name w:val="Unresolved Mention"/>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 w:val="16"/>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e"/>
    <w:qFormat/>
    <w:rsid w:val="00025506"/>
    <w:rPr>
      <w:i/>
      <w:lang w:val="fr-FR"/>
    </w:rPr>
  </w:style>
  <w:style w:type="table" w:customStyle="1" w:styleId="Grilledutableau2">
    <w:name w:val="Grille du tableau2"/>
    <w:basedOn w:val="Tabellanormale"/>
    <w:next w:val="Grigliatabella"/>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ellanormale"/>
    <w:next w:val="Grigliatabella"/>
    <w:uiPriority w:val="59"/>
    <w:rsid w:val="00FF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2F38"/>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2F3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126">
      <w:bodyDiv w:val="1"/>
      <w:marLeft w:val="0"/>
      <w:marRight w:val="0"/>
      <w:marTop w:val="0"/>
      <w:marBottom w:val="0"/>
      <w:divBdr>
        <w:top w:val="none" w:sz="0" w:space="0" w:color="auto"/>
        <w:left w:val="none" w:sz="0" w:space="0" w:color="auto"/>
        <w:bottom w:val="none" w:sz="0" w:space="0" w:color="auto"/>
        <w:right w:val="none" w:sz="0" w:space="0" w:color="auto"/>
      </w:divBdr>
    </w:div>
    <w:div w:id="858591160">
      <w:bodyDiv w:val="1"/>
      <w:marLeft w:val="0"/>
      <w:marRight w:val="0"/>
      <w:marTop w:val="0"/>
      <w:marBottom w:val="0"/>
      <w:divBdr>
        <w:top w:val="none" w:sz="0" w:space="0" w:color="auto"/>
        <w:left w:val="none" w:sz="0" w:space="0" w:color="auto"/>
        <w:bottom w:val="none" w:sz="0" w:space="0" w:color="auto"/>
        <w:right w:val="none" w:sz="0" w:space="0" w:color="auto"/>
      </w:divBdr>
    </w:div>
    <w:div w:id="926503272">
      <w:bodyDiv w:val="1"/>
      <w:marLeft w:val="0"/>
      <w:marRight w:val="0"/>
      <w:marTop w:val="0"/>
      <w:marBottom w:val="0"/>
      <w:divBdr>
        <w:top w:val="none" w:sz="0" w:space="0" w:color="auto"/>
        <w:left w:val="none" w:sz="0" w:space="0" w:color="auto"/>
        <w:bottom w:val="none" w:sz="0" w:space="0" w:color="auto"/>
        <w:right w:val="none" w:sz="0" w:space="0" w:color="auto"/>
      </w:divBdr>
    </w:div>
    <w:div w:id="1067724174">
      <w:bodyDiv w:val="1"/>
      <w:marLeft w:val="0"/>
      <w:marRight w:val="0"/>
      <w:marTop w:val="0"/>
      <w:marBottom w:val="0"/>
      <w:divBdr>
        <w:top w:val="none" w:sz="0" w:space="0" w:color="auto"/>
        <w:left w:val="none" w:sz="0" w:space="0" w:color="auto"/>
        <w:bottom w:val="none" w:sz="0" w:space="0" w:color="auto"/>
        <w:right w:val="none" w:sz="0" w:space="0" w:color="auto"/>
      </w:divBdr>
    </w:div>
    <w:div w:id="143682661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98295385">
      <w:bodyDiv w:val="1"/>
      <w:marLeft w:val="0"/>
      <w:marRight w:val="0"/>
      <w:marTop w:val="0"/>
      <w:marBottom w:val="0"/>
      <w:divBdr>
        <w:top w:val="none" w:sz="0" w:space="0" w:color="auto"/>
        <w:left w:val="none" w:sz="0" w:space="0" w:color="auto"/>
        <w:bottom w:val="none" w:sz="0" w:space="0" w:color="auto"/>
        <w:right w:val="none" w:sz="0" w:space="0" w:color="auto"/>
      </w:divBdr>
    </w:div>
    <w:div w:id="21078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glossaryDocument" Target="glossary/document.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DDA2CF5E06451EBA16BC7B6CCBC620"/>
        <w:category>
          <w:name w:val="Général"/>
          <w:gallery w:val="placeholder"/>
        </w:category>
        <w:types>
          <w:type w:val="bbPlcHdr"/>
        </w:types>
        <w:behaviors>
          <w:behavior w:val="content"/>
        </w:behaviors>
        <w:guid w:val="{DDF2DF9F-C562-4099-BC1E-E8C1C0B79780}"/>
      </w:docPartPr>
      <w:docPartBody>
        <w:p w:rsidR="00352FE4" w:rsidRDefault="006C3F4A" w:rsidP="006C3F4A">
          <w:pPr>
            <w:pStyle w:val="61DDA2CF5E06451EBA16BC7B6CCBC620"/>
          </w:pPr>
          <w:r w:rsidRPr="0086416D">
            <w:rPr>
              <w:rStyle w:val="Testosegnaposto"/>
              <w:b/>
              <w:color w:val="44546A" w:themeColor="text2"/>
            </w:rPr>
            <w:t>First name LAST NAME</w:t>
          </w:r>
        </w:p>
      </w:docPartBody>
    </w:docPart>
    <w:docPart>
      <w:docPartPr>
        <w:name w:val="BEB7AA518F864545A715B8D932169B29"/>
        <w:category>
          <w:name w:val="Général"/>
          <w:gallery w:val="placeholder"/>
        </w:category>
        <w:types>
          <w:type w:val="bbPlcHdr"/>
        </w:types>
        <w:behaviors>
          <w:behavior w:val="content"/>
        </w:behaviors>
        <w:guid w:val="{0643C789-7F89-4AF9-A18F-0BC0CBEDDEC4}"/>
      </w:docPartPr>
      <w:docPartBody>
        <w:p w:rsidR="00352FE4" w:rsidRDefault="006C3F4A" w:rsidP="006C3F4A">
          <w:pPr>
            <w:pStyle w:val="BEB7AA518F864545A715B8D932169B29"/>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
      <w:docPartPr>
        <w:name w:val="5C602A6C56FB437F83EBB579C3FBAB2B"/>
        <w:category>
          <w:name w:val="Generale"/>
          <w:gallery w:val="placeholder"/>
        </w:category>
        <w:types>
          <w:type w:val="bbPlcHdr"/>
        </w:types>
        <w:behaviors>
          <w:behavior w:val="content"/>
        </w:behaviors>
        <w:guid w:val="{E325E940-299E-4F6B-8946-B1972326091F}"/>
      </w:docPartPr>
      <w:docPartBody>
        <w:p w:rsidR="00256D44" w:rsidRDefault="00CF4B8E" w:rsidP="00CF4B8E">
          <w:pPr>
            <w:pStyle w:val="5C602A6C56FB437F83EBB579C3FBAB2B"/>
          </w:pPr>
          <w:r w:rsidRPr="0086416D">
            <w:rPr>
              <w:rStyle w:val="Testosegnaposto"/>
              <w:b/>
              <w:color w:val="44546A" w:themeColor="text2"/>
            </w:rPr>
            <w:t>First name LAST NAME</w:t>
          </w:r>
        </w:p>
      </w:docPartBody>
    </w:docPart>
    <w:docPart>
      <w:docPartPr>
        <w:name w:val="A55E95EA3FC942CC849C90DB07CB3DDA"/>
        <w:category>
          <w:name w:val="Generale"/>
          <w:gallery w:val="placeholder"/>
        </w:category>
        <w:types>
          <w:type w:val="bbPlcHdr"/>
        </w:types>
        <w:behaviors>
          <w:behavior w:val="content"/>
        </w:behaviors>
        <w:guid w:val="{DF877FA0-EEC9-436F-96B1-FC3F02281624}"/>
      </w:docPartPr>
      <w:docPartBody>
        <w:p w:rsidR="00256D44" w:rsidRDefault="00CF4B8E" w:rsidP="00CF4B8E">
          <w:pPr>
            <w:pStyle w:val="A55E95EA3FC942CC849C90DB07CB3DDA"/>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4A"/>
    <w:rsid w:val="000B4EEB"/>
    <w:rsid w:val="00256D44"/>
    <w:rsid w:val="00352FE4"/>
    <w:rsid w:val="003B06E2"/>
    <w:rsid w:val="005B0173"/>
    <w:rsid w:val="00674C86"/>
    <w:rsid w:val="006C3F4A"/>
    <w:rsid w:val="008D2DB8"/>
    <w:rsid w:val="008E76E1"/>
    <w:rsid w:val="0099409A"/>
    <w:rsid w:val="00A93BB3"/>
    <w:rsid w:val="00A94E44"/>
    <w:rsid w:val="00C06994"/>
    <w:rsid w:val="00CF4B8E"/>
    <w:rsid w:val="00D004B5"/>
    <w:rsid w:val="00DD01FA"/>
    <w:rsid w:val="00F52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F4B8E"/>
    <w:rPr>
      <w:color w:val="808080"/>
    </w:rPr>
  </w:style>
  <w:style w:type="paragraph" w:customStyle="1" w:styleId="11D55DC66F31484994574A694AA23BDD">
    <w:name w:val="11D55DC66F31484994574A694AA23BDD"/>
  </w:style>
  <w:style w:type="paragraph" w:customStyle="1" w:styleId="920943D0AFE941309DDB261E1138D1E6">
    <w:name w:val="920943D0AFE941309DDB261E1138D1E6"/>
  </w:style>
  <w:style w:type="paragraph" w:customStyle="1" w:styleId="5C39BC43D378435C8EF2825A520F114C">
    <w:name w:val="5C39BC43D378435C8EF2825A520F114C"/>
  </w:style>
  <w:style w:type="paragraph" w:customStyle="1" w:styleId="F578B7A021F34990A043DECD4D7F62B9">
    <w:name w:val="F578B7A021F34990A043DECD4D7F62B9"/>
  </w:style>
  <w:style w:type="paragraph" w:customStyle="1" w:styleId="A1B861D1BBAD46FCB9766778A27DDAEE">
    <w:name w:val="A1B861D1BBAD46FCB9766778A27DDAEE"/>
  </w:style>
  <w:style w:type="paragraph" w:customStyle="1" w:styleId="F3E41027B8C04429B5BE241F0F81EE53">
    <w:name w:val="F3E41027B8C04429B5BE241F0F81EE53"/>
  </w:style>
  <w:style w:type="paragraph" w:customStyle="1" w:styleId="FF740434927A4DD7B9986E762F763F00">
    <w:name w:val="FF740434927A4DD7B9986E762F763F00"/>
  </w:style>
  <w:style w:type="paragraph" w:customStyle="1" w:styleId="6DC0A41476EB45D6963F1508E2B81A24">
    <w:name w:val="6DC0A41476EB45D6963F1508E2B81A24"/>
  </w:style>
  <w:style w:type="paragraph" w:customStyle="1" w:styleId="5978AB658A1B45AA9A8A5C2096E8D60F">
    <w:name w:val="5978AB658A1B45AA9A8A5C2096E8D60F"/>
  </w:style>
  <w:style w:type="paragraph" w:customStyle="1" w:styleId="1FD9D8A41A14443D8F55447B76FE9BDB">
    <w:name w:val="1FD9D8A41A14443D8F55447B76FE9BDB"/>
    <w:rsid w:val="006C3F4A"/>
  </w:style>
  <w:style w:type="paragraph" w:customStyle="1" w:styleId="B4CB121A6CA34B15B1066FA6E150B346">
    <w:name w:val="B4CB121A6CA34B15B1066FA6E150B346"/>
    <w:rsid w:val="006C3F4A"/>
  </w:style>
  <w:style w:type="paragraph" w:customStyle="1" w:styleId="61DDA2CF5E06451EBA16BC7B6CCBC620">
    <w:name w:val="61DDA2CF5E06451EBA16BC7B6CCBC620"/>
    <w:rsid w:val="006C3F4A"/>
  </w:style>
  <w:style w:type="paragraph" w:customStyle="1" w:styleId="BEB7AA518F864545A715B8D932169B29">
    <w:name w:val="BEB7AA518F864545A715B8D932169B29"/>
    <w:rsid w:val="006C3F4A"/>
  </w:style>
  <w:style w:type="paragraph" w:customStyle="1" w:styleId="5C602A6C56FB437F83EBB579C3FBAB2B">
    <w:name w:val="5C602A6C56FB437F83EBB579C3FBAB2B"/>
    <w:rsid w:val="00CF4B8E"/>
    <w:rPr>
      <w:lang w:val="it-IT" w:eastAsia="it-IT"/>
    </w:rPr>
  </w:style>
  <w:style w:type="paragraph" w:customStyle="1" w:styleId="A55E95EA3FC942CC849C90DB07CB3DDA">
    <w:name w:val="A55E95EA3FC942CC849C90DB07CB3DDA"/>
    <w:rsid w:val="00CF4B8E"/>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C074-616E-4A3A-8397-41B1928D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5</TotalTime>
  <Pages>3</Pages>
  <Words>1066</Words>
  <Characters>6080</Characters>
  <Application>Microsoft Office Word</Application>
  <DocSecurity>0</DocSecurity>
  <Lines>50</Lines>
  <Paragraphs>14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Andrea Pallard</cp:lastModifiedBy>
  <cp:revision>5</cp:revision>
  <cp:lastPrinted>2021-01-20T13:02:00Z</cp:lastPrinted>
  <dcterms:created xsi:type="dcterms:W3CDTF">2021-07-05T11:53:00Z</dcterms:created>
  <dcterms:modified xsi:type="dcterms:W3CDTF">2021-07-05T12:34:00Z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