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DD88E" w14:textId="448DDEB6" w:rsidR="008E4916" w:rsidRPr="003E586B" w:rsidRDefault="003561B7" w:rsidP="003561B7">
      <w:pPr>
        <w:pStyle w:val="SSubjectBlock"/>
        <w:spacing w:before="0" w:after="0"/>
        <w:jc w:val="left"/>
        <w:rPr>
          <w:lang w:val="fr-FR"/>
        </w:rPr>
      </w:pPr>
      <w:r w:rsidRPr="003E586B">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24480A2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Pr="003E586B" w:rsidRDefault="008E4916" w:rsidP="00DC147A">
      <w:pPr>
        <w:pStyle w:val="SSubjectBlock"/>
        <w:spacing w:before="0" w:after="0"/>
        <w:rPr>
          <w:lang w:val="fr-FR"/>
        </w:rPr>
      </w:pPr>
    </w:p>
    <w:p w14:paraId="486AA3CB" w14:textId="77777777" w:rsidR="008E4916" w:rsidRPr="003E586B" w:rsidRDefault="008E4916" w:rsidP="00DC147A">
      <w:pPr>
        <w:pStyle w:val="SSubjectBlock"/>
        <w:spacing w:before="0" w:after="0"/>
        <w:rPr>
          <w:lang w:val="fr-FR"/>
        </w:rPr>
      </w:pPr>
    </w:p>
    <w:p w14:paraId="600F279D" w14:textId="4782028C" w:rsidR="0001553A" w:rsidRPr="003E586B" w:rsidRDefault="00DE20B7" w:rsidP="0073446E">
      <w:pPr>
        <w:pStyle w:val="SSubjectBlock"/>
        <w:rPr>
          <w:lang w:val="fr-FR"/>
        </w:rPr>
      </w:pPr>
      <w:r>
        <w:rPr>
          <w:lang w:val="fr-FR"/>
        </w:rPr>
        <w:t>Stellantis</w:t>
      </w:r>
      <w:r w:rsidRPr="00DE20B7">
        <w:rPr>
          <w:lang w:val="fr-FR"/>
        </w:rPr>
        <w:t xml:space="preserve"> publiera </w:t>
      </w:r>
      <w:r w:rsidR="001C037E">
        <w:rPr>
          <w:lang w:val="fr-FR"/>
        </w:rPr>
        <w:t xml:space="preserve">le 23 février </w:t>
      </w:r>
      <w:r w:rsidRPr="00DE20B7">
        <w:rPr>
          <w:lang w:val="fr-FR"/>
        </w:rPr>
        <w:t xml:space="preserve">ses résultats </w:t>
      </w:r>
      <w:r>
        <w:rPr>
          <w:lang w:val="fr-FR"/>
        </w:rPr>
        <w:t xml:space="preserve">annuels 2021 </w:t>
      </w:r>
    </w:p>
    <w:p w14:paraId="5D3DE3DE" w14:textId="30D5B336" w:rsidR="005F4A97" w:rsidRPr="008B70D9" w:rsidRDefault="005F4A97" w:rsidP="00D91EC8">
      <w:pPr>
        <w:pStyle w:val="SDatePlace"/>
        <w:jc w:val="both"/>
        <w:rPr>
          <w:szCs w:val="24"/>
          <w:lang w:val="fr-FR"/>
        </w:rPr>
      </w:pPr>
      <w:r w:rsidRPr="008B70D9">
        <w:rPr>
          <w:szCs w:val="24"/>
          <w:lang w:val="fr-FR"/>
        </w:rPr>
        <w:t xml:space="preserve">AMSTERDAM, </w:t>
      </w:r>
      <w:r w:rsidR="0091717F" w:rsidRPr="008B70D9">
        <w:rPr>
          <w:szCs w:val="24"/>
          <w:lang w:val="fr-FR"/>
        </w:rPr>
        <w:t>7 février</w:t>
      </w:r>
      <w:r w:rsidR="006F25CA" w:rsidRPr="008B70D9">
        <w:rPr>
          <w:szCs w:val="24"/>
          <w:lang w:val="fr-FR"/>
        </w:rPr>
        <w:t>, 2022</w:t>
      </w:r>
      <w:r w:rsidRPr="008B70D9">
        <w:rPr>
          <w:szCs w:val="24"/>
          <w:lang w:val="fr-FR"/>
        </w:rPr>
        <w:t xml:space="preserve"> - </w:t>
      </w:r>
      <w:r w:rsidR="0091717F" w:rsidRPr="008B70D9">
        <w:rPr>
          <w:szCs w:val="24"/>
          <w:lang w:val="fr-FR"/>
        </w:rPr>
        <w:t>Stellantis N.V. annonce que ses résultats financiers 2021 seront publiés le mercredi 23 février 2022.</w:t>
      </w:r>
    </w:p>
    <w:p w14:paraId="2E9393FD" w14:textId="2A861C79" w:rsidR="0091717F" w:rsidRPr="008B70D9" w:rsidRDefault="00DE20B7" w:rsidP="0091717F">
      <w:pPr>
        <w:rPr>
          <w:szCs w:val="24"/>
          <w:lang w:val="fr-FR"/>
        </w:rPr>
      </w:pPr>
      <w:r w:rsidRPr="008B70D9">
        <w:rPr>
          <w:szCs w:val="24"/>
          <w:lang w:val="fr-FR"/>
        </w:rPr>
        <w:t>Cet évènement sera retransmis via un</w:t>
      </w:r>
      <w:r w:rsidR="0091717F" w:rsidRPr="008B70D9">
        <w:rPr>
          <w:szCs w:val="24"/>
          <w:lang w:val="fr-FR"/>
        </w:rPr>
        <w:t xml:space="preserve"> </w:t>
      </w:r>
      <w:proofErr w:type="spellStart"/>
      <w:r w:rsidR="0091717F" w:rsidRPr="008B70D9">
        <w:rPr>
          <w:szCs w:val="24"/>
          <w:lang w:val="fr-FR"/>
        </w:rPr>
        <w:t>webcast</w:t>
      </w:r>
      <w:proofErr w:type="spellEnd"/>
      <w:r w:rsidR="0091717F" w:rsidRPr="008B70D9">
        <w:rPr>
          <w:szCs w:val="24"/>
          <w:lang w:val="fr-FR"/>
        </w:rPr>
        <w:t xml:space="preserve"> et une conférence téléphonique </w:t>
      </w:r>
      <w:r w:rsidRPr="008B70D9">
        <w:rPr>
          <w:szCs w:val="24"/>
          <w:lang w:val="fr-FR"/>
        </w:rPr>
        <w:t>à partir de</w:t>
      </w:r>
      <w:r w:rsidR="0091717F" w:rsidRPr="008B70D9">
        <w:rPr>
          <w:szCs w:val="24"/>
          <w:lang w:val="fr-FR"/>
        </w:rPr>
        <w:t xml:space="preserve"> 14h00 CE</w:t>
      </w:r>
      <w:r w:rsidRPr="008B70D9">
        <w:rPr>
          <w:szCs w:val="24"/>
          <w:lang w:val="fr-FR"/>
        </w:rPr>
        <w:t xml:space="preserve">T / 08h00 EDT. </w:t>
      </w:r>
    </w:p>
    <w:p w14:paraId="6EA12B7F" w14:textId="28660568" w:rsidR="0091717F" w:rsidRPr="008B70D9" w:rsidRDefault="0091717F" w:rsidP="0091717F">
      <w:pPr>
        <w:rPr>
          <w:szCs w:val="24"/>
          <w:lang w:val="fr-FR"/>
        </w:rPr>
      </w:pPr>
      <w:r w:rsidRPr="008B70D9">
        <w:rPr>
          <w:szCs w:val="24"/>
          <w:lang w:val="fr-FR"/>
        </w:rPr>
        <w:t xml:space="preserve">Le communiqué de presse et les documents de présentation associés seront publiés dans la section </w:t>
      </w:r>
      <w:r w:rsidR="00DE20B7" w:rsidRPr="008B70D9">
        <w:rPr>
          <w:szCs w:val="24"/>
          <w:lang w:val="fr-FR"/>
        </w:rPr>
        <w:t xml:space="preserve">‘Finance’ </w:t>
      </w:r>
      <w:r w:rsidRPr="008B70D9">
        <w:rPr>
          <w:szCs w:val="24"/>
          <w:lang w:val="fr-FR"/>
        </w:rPr>
        <w:t xml:space="preserve">du site Internet de Stellantis vers 8h00 CET </w:t>
      </w:r>
      <w:r w:rsidR="00DE20B7" w:rsidRPr="008B70D9">
        <w:rPr>
          <w:szCs w:val="24"/>
          <w:lang w:val="fr-FR"/>
        </w:rPr>
        <w:t xml:space="preserve">/ 02h00 EDT </w:t>
      </w:r>
      <w:r w:rsidRPr="008B70D9">
        <w:rPr>
          <w:szCs w:val="24"/>
          <w:lang w:val="fr-FR"/>
        </w:rPr>
        <w:t xml:space="preserve">le </w:t>
      </w:r>
      <w:r w:rsidR="00DE20B7" w:rsidRPr="008B70D9">
        <w:rPr>
          <w:szCs w:val="24"/>
          <w:lang w:val="fr-FR"/>
        </w:rPr>
        <w:t>même jour</w:t>
      </w:r>
      <w:r w:rsidRPr="008B70D9">
        <w:rPr>
          <w:szCs w:val="24"/>
          <w:lang w:val="fr-FR"/>
        </w:rPr>
        <w:t>.</w:t>
      </w:r>
    </w:p>
    <w:p w14:paraId="22EF0088" w14:textId="393282B7" w:rsidR="0091717F" w:rsidRPr="008B70D9" w:rsidRDefault="0091717F" w:rsidP="0091717F">
      <w:pPr>
        <w:rPr>
          <w:szCs w:val="24"/>
          <w:lang w:val="fr-FR"/>
        </w:rPr>
      </w:pPr>
      <w:r w:rsidRPr="008B70D9">
        <w:rPr>
          <w:szCs w:val="24"/>
          <w:lang w:val="fr-FR"/>
        </w:rPr>
        <w:t>Les informations pour accéder à cette présentation s</w:t>
      </w:r>
      <w:r w:rsidR="00DE20B7" w:rsidRPr="008B70D9">
        <w:rPr>
          <w:szCs w:val="24"/>
          <w:lang w:val="fr-FR"/>
        </w:rPr>
        <w:t>er</w:t>
      </w:r>
      <w:r w:rsidRPr="008B70D9">
        <w:rPr>
          <w:szCs w:val="24"/>
          <w:lang w:val="fr-FR"/>
        </w:rPr>
        <w:t xml:space="preserve">ont disponibles dans la section </w:t>
      </w:r>
      <w:r w:rsidR="00DE20B7" w:rsidRPr="008B70D9">
        <w:rPr>
          <w:szCs w:val="24"/>
          <w:lang w:val="fr-FR"/>
        </w:rPr>
        <w:t>‘</w:t>
      </w:r>
      <w:r w:rsidRPr="008B70D9">
        <w:rPr>
          <w:szCs w:val="24"/>
          <w:lang w:val="fr-FR"/>
        </w:rPr>
        <w:t>Finance</w:t>
      </w:r>
      <w:r w:rsidR="00DE20B7" w:rsidRPr="008B70D9">
        <w:rPr>
          <w:szCs w:val="24"/>
          <w:lang w:val="fr-FR"/>
        </w:rPr>
        <w:t>’</w:t>
      </w:r>
      <w:r w:rsidRPr="008B70D9">
        <w:rPr>
          <w:szCs w:val="24"/>
          <w:lang w:val="fr-FR"/>
        </w:rPr>
        <w:t xml:space="preserve"> du site Internet (</w:t>
      </w:r>
      <w:hyperlink r:id="rId9" w:history="1">
        <w:r w:rsidRPr="008B70D9">
          <w:rPr>
            <w:rStyle w:val="Hyperlink"/>
            <w:szCs w:val="24"/>
            <w:lang w:val="fr-FR"/>
          </w:rPr>
          <w:t>www.stellantis.com</w:t>
        </w:r>
      </w:hyperlink>
      <w:r w:rsidRPr="008B70D9">
        <w:rPr>
          <w:szCs w:val="24"/>
          <w:lang w:val="fr-FR"/>
        </w:rPr>
        <w:t>). </w:t>
      </w:r>
      <w:r w:rsidR="00DE20B7" w:rsidRPr="008B70D9">
        <w:rPr>
          <w:szCs w:val="24"/>
          <w:lang w:val="fr-FR"/>
        </w:rPr>
        <w:t>Par ailleurs, p</w:t>
      </w:r>
      <w:r w:rsidRPr="008B70D9">
        <w:rPr>
          <w:szCs w:val="24"/>
          <w:lang w:val="fr-FR"/>
        </w:rPr>
        <w:t xml:space="preserve">our </w:t>
      </w:r>
      <w:r w:rsidR="00DE20B7" w:rsidRPr="008B70D9">
        <w:rPr>
          <w:szCs w:val="24"/>
          <w:lang w:val="fr-FR"/>
        </w:rPr>
        <w:t>celles et ceux qui ne pourraien</w:t>
      </w:r>
      <w:r w:rsidRPr="008B70D9">
        <w:rPr>
          <w:szCs w:val="24"/>
          <w:lang w:val="fr-FR"/>
        </w:rPr>
        <w:t xml:space="preserve">t </w:t>
      </w:r>
      <w:r w:rsidR="00DE20B7" w:rsidRPr="008B70D9">
        <w:rPr>
          <w:szCs w:val="24"/>
          <w:lang w:val="fr-FR"/>
        </w:rPr>
        <w:t>pas participer à la session en direct</w:t>
      </w:r>
      <w:r w:rsidRPr="008B70D9">
        <w:rPr>
          <w:szCs w:val="24"/>
          <w:lang w:val="fr-FR"/>
        </w:rPr>
        <w:t xml:space="preserve">, un </w:t>
      </w:r>
      <w:proofErr w:type="spellStart"/>
      <w:r w:rsidRPr="008B70D9">
        <w:rPr>
          <w:szCs w:val="24"/>
          <w:lang w:val="fr-FR"/>
        </w:rPr>
        <w:t>replay</w:t>
      </w:r>
      <w:proofErr w:type="spellEnd"/>
      <w:r w:rsidRPr="008B70D9">
        <w:rPr>
          <w:szCs w:val="24"/>
          <w:lang w:val="fr-FR"/>
        </w:rPr>
        <w:t xml:space="preserve"> sera accessible sur le site Internet </w:t>
      </w:r>
      <w:r w:rsidR="00DE20B7" w:rsidRPr="008B70D9">
        <w:rPr>
          <w:szCs w:val="24"/>
          <w:lang w:val="fr-FR"/>
        </w:rPr>
        <w:t>sur la même page</w:t>
      </w:r>
      <w:r w:rsidR="0015060E" w:rsidRPr="008B70D9">
        <w:rPr>
          <w:szCs w:val="24"/>
          <w:lang w:val="fr-FR"/>
        </w:rPr>
        <w:t>.</w:t>
      </w:r>
      <w:r w:rsidR="00DE20B7" w:rsidRPr="008B70D9">
        <w:rPr>
          <w:szCs w:val="24"/>
          <w:lang w:val="fr-FR"/>
        </w:rPr>
        <w:t xml:space="preserve"> </w:t>
      </w:r>
    </w:p>
    <w:p w14:paraId="395B25B6" w14:textId="265D5481" w:rsidR="00D91EC8" w:rsidRPr="008B70D9" w:rsidRDefault="00D91EC8" w:rsidP="005E2869">
      <w:pPr>
        <w:pStyle w:val="SDatePlace"/>
        <w:rPr>
          <w:rFonts w:asciiTheme="majorHAnsi" w:hAnsiTheme="majorHAnsi"/>
          <w:bCs/>
          <w:i/>
          <w:noProof/>
          <w:color w:val="243782" w:themeColor="text2"/>
          <w:szCs w:val="24"/>
          <w:lang w:val="fr-FR"/>
        </w:rPr>
      </w:pPr>
    </w:p>
    <w:p w14:paraId="5CAA5E69" w14:textId="77777777" w:rsidR="00D91EC8" w:rsidRPr="008B70D9" w:rsidRDefault="00D91EC8" w:rsidP="005B5079">
      <w:pPr>
        <w:pStyle w:val="SDatePlace"/>
        <w:jc w:val="both"/>
        <w:rPr>
          <w:b/>
          <w:color w:val="243782" w:themeColor="accent1"/>
          <w:szCs w:val="24"/>
          <w:lang w:val="fr-FR"/>
        </w:rPr>
      </w:pPr>
      <w:r w:rsidRPr="008B70D9">
        <w:rPr>
          <w:b/>
          <w:color w:val="243782" w:themeColor="accent1"/>
          <w:szCs w:val="24"/>
          <w:lang w:val="fr-FR"/>
        </w:rPr>
        <w:t>À propos de Stellantis</w:t>
      </w:r>
    </w:p>
    <w:p w14:paraId="6B4AD1BA" w14:textId="4127A424" w:rsidR="004C7434" w:rsidRDefault="008B70D9" w:rsidP="00D91EC8">
      <w:pPr>
        <w:rPr>
          <w:rStyle w:val="Hyperlink"/>
          <w:i/>
          <w:szCs w:val="24"/>
          <w:lang w:val="fr-FR"/>
        </w:rPr>
      </w:pPr>
      <w:r w:rsidRPr="008B70D9">
        <w:rPr>
          <w:b/>
          <w:i/>
          <w:color w:val="243782"/>
          <w:szCs w:val="24"/>
          <w:lang w:val="it-IT"/>
        </w:rPr>
        <w:t>Stellantis N.V.</w:t>
      </w:r>
      <w:r w:rsidRPr="008B70D9">
        <w:rPr>
          <w:i/>
          <w:szCs w:val="24"/>
          <w:lang w:val="en-GB"/>
        </w:rPr>
        <w:t xml:space="preserve"> </w:t>
      </w:r>
      <w:r w:rsidR="00D91EC8" w:rsidRPr="008B70D9">
        <w:rPr>
          <w:i/>
          <w:color w:val="222222"/>
          <w:szCs w:val="24"/>
          <w:lang w:val="fr-FR"/>
        </w:rPr>
        <w:t xml:space="preserve">(NYSE / MTA / Euronext Paris : STLA) fait partie des principaux constructeurs automobiles et fournisseurs de services de mobilité internationaux. Abarth, Alfa Romeo, Chrysler, Citroën, </w:t>
      </w:r>
      <w:proofErr w:type="spellStart"/>
      <w:r w:rsidR="00D91EC8" w:rsidRPr="008B70D9">
        <w:rPr>
          <w:i/>
          <w:color w:val="222222"/>
          <w:szCs w:val="24"/>
          <w:lang w:val="fr-FR"/>
        </w:rPr>
        <w:t>Dodge</w:t>
      </w:r>
      <w:proofErr w:type="spellEnd"/>
      <w:r w:rsidR="00D91EC8" w:rsidRPr="008B70D9">
        <w:rPr>
          <w:i/>
          <w:color w:val="222222"/>
          <w:szCs w:val="24"/>
          <w:lang w:val="fr-FR"/>
        </w:rPr>
        <w:t xml:space="preserv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0" w:history="1">
        <w:r w:rsidR="004C7434" w:rsidRPr="008B70D9">
          <w:rPr>
            <w:rStyle w:val="Hyperlink"/>
            <w:i/>
            <w:szCs w:val="24"/>
            <w:lang w:val="fr-FR"/>
          </w:rPr>
          <w:t>www.stellantis.com/fr</w:t>
        </w:r>
      </w:hyperlink>
      <w:r w:rsidR="0075209D" w:rsidRPr="008B70D9">
        <w:rPr>
          <w:rStyle w:val="Hyperlink"/>
          <w:i/>
          <w:szCs w:val="24"/>
          <w:lang w:val="fr-FR"/>
        </w:rPr>
        <w:t>.</w:t>
      </w:r>
    </w:p>
    <w:p w14:paraId="28D0BF70" w14:textId="77777777" w:rsidR="00674A11" w:rsidRPr="008B70D9" w:rsidRDefault="00674A11" w:rsidP="00D91EC8">
      <w:pPr>
        <w:rPr>
          <w:rStyle w:val="Hyperlink"/>
          <w:i/>
          <w:szCs w:val="24"/>
          <w:lang w:val="fr-FR"/>
        </w:rPr>
      </w:pPr>
      <w:bookmarkStart w:id="0" w:name="_GoBack"/>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
        <w:gridCol w:w="1801"/>
        <w:gridCol w:w="677"/>
        <w:gridCol w:w="1507"/>
        <w:gridCol w:w="671"/>
        <w:gridCol w:w="1495"/>
        <w:gridCol w:w="696"/>
        <w:gridCol w:w="1276"/>
        <w:gridCol w:w="8"/>
      </w:tblGrid>
      <w:tr w:rsidR="001E6C1E" w:rsidRPr="003E586B" w14:paraId="28E29521" w14:textId="77777777" w:rsidTr="008B70D9">
        <w:trPr>
          <w:trHeight w:val="729"/>
        </w:trPr>
        <w:tc>
          <w:tcPr>
            <w:tcW w:w="379" w:type="dxa"/>
            <w:vAlign w:val="center"/>
          </w:tcPr>
          <w:p w14:paraId="08AD1F2A" w14:textId="1D540CE5" w:rsidR="00F534EC" w:rsidRPr="003E586B" w:rsidRDefault="004C7434" w:rsidP="00F903F7">
            <w:pPr>
              <w:spacing w:after="0"/>
              <w:jc w:val="left"/>
              <w:rPr>
                <w:color w:val="243782" w:themeColor="text2"/>
                <w:sz w:val="20"/>
                <w:szCs w:val="20"/>
                <w:lang w:val="fr-FR"/>
              </w:rPr>
            </w:pPr>
            <w:r w:rsidRPr="003E586B">
              <w:rPr>
                <w:noProof/>
                <w:color w:val="243782" w:themeColor="text2"/>
                <w:sz w:val="20"/>
                <w:szCs w:val="20"/>
              </w:rPr>
              <w:drawing>
                <wp:anchor distT="0" distB="0" distL="114300" distR="114300" simplePos="0" relativeHeight="251663360" behindDoc="0" locked="0" layoutInCell="1" allowOverlap="1" wp14:anchorId="0B970E21" wp14:editId="4260AEF1">
                  <wp:simplePos x="0" y="0"/>
                  <wp:positionH relativeFrom="margin">
                    <wp:posOffset>-3175</wp:posOffset>
                  </wp:positionH>
                  <wp:positionV relativeFrom="paragraph">
                    <wp:posOffset>-3810</wp:posOffset>
                  </wp:positionV>
                  <wp:extent cx="303530" cy="292735"/>
                  <wp:effectExtent l="0" t="0" r="127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3172E9" w14:textId="77777777" w:rsidR="00F534EC" w:rsidRPr="003E586B" w:rsidRDefault="00F534EC" w:rsidP="00F903F7">
            <w:pPr>
              <w:spacing w:after="0"/>
              <w:jc w:val="left"/>
              <w:rPr>
                <w:color w:val="243782" w:themeColor="text2"/>
                <w:sz w:val="20"/>
                <w:szCs w:val="20"/>
                <w:lang w:val="fr-FR"/>
              </w:rPr>
            </w:pPr>
          </w:p>
          <w:p w14:paraId="561AB358" w14:textId="26CE9618" w:rsidR="001E6C1E" w:rsidRPr="003E586B" w:rsidRDefault="001E6C1E" w:rsidP="00F903F7">
            <w:pPr>
              <w:spacing w:after="0"/>
              <w:jc w:val="left"/>
              <w:rPr>
                <w:color w:val="243782" w:themeColor="text2"/>
                <w:sz w:val="20"/>
                <w:szCs w:val="20"/>
                <w:lang w:val="fr-FR"/>
              </w:rPr>
            </w:pPr>
          </w:p>
        </w:tc>
        <w:tc>
          <w:tcPr>
            <w:tcW w:w="1814" w:type="dxa"/>
          </w:tcPr>
          <w:p w14:paraId="2FA4CEC7" w14:textId="77777777" w:rsidR="00BF245F" w:rsidRPr="003E586B" w:rsidRDefault="00BF245F" w:rsidP="00F903F7">
            <w:pPr>
              <w:spacing w:before="120" w:after="0"/>
              <w:jc w:val="left"/>
              <w:rPr>
                <w:color w:val="243782" w:themeColor="text2"/>
                <w:sz w:val="20"/>
                <w:szCs w:val="20"/>
                <w:lang w:val="fr-FR"/>
              </w:rPr>
            </w:pPr>
          </w:p>
          <w:p w14:paraId="595F123B" w14:textId="2DEBE03F" w:rsidR="001E6C1E" w:rsidRPr="003E586B" w:rsidRDefault="00674A11" w:rsidP="00F903F7">
            <w:pPr>
              <w:spacing w:before="120" w:after="0"/>
              <w:jc w:val="left"/>
              <w:rPr>
                <w:color w:val="243782" w:themeColor="text2"/>
                <w:sz w:val="20"/>
                <w:szCs w:val="20"/>
                <w:lang w:val="fr-FR"/>
              </w:rPr>
            </w:pPr>
            <w:hyperlink r:id="rId12" w:history="1">
              <w:r w:rsidR="001E6C1E" w:rsidRPr="004C7434">
                <w:rPr>
                  <w:rStyle w:val="Hyperlink"/>
                  <w:sz w:val="20"/>
                  <w:szCs w:val="20"/>
                  <w:lang w:val="fr-FR"/>
                </w:rPr>
                <w:t>@Stellantis</w:t>
              </w:r>
            </w:hyperlink>
          </w:p>
        </w:tc>
        <w:tc>
          <w:tcPr>
            <w:tcW w:w="636" w:type="dxa"/>
            <w:vAlign w:val="center"/>
          </w:tcPr>
          <w:p w14:paraId="2F4B446A" w14:textId="77777777" w:rsidR="001E6C1E" w:rsidRPr="003E586B" w:rsidRDefault="001E6C1E" w:rsidP="00F903F7">
            <w:pPr>
              <w:spacing w:after="0"/>
              <w:jc w:val="left"/>
              <w:rPr>
                <w:color w:val="243782" w:themeColor="text2"/>
                <w:sz w:val="20"/>
                <w:szCs w:val="20"/>
                <w:lang w:val="fr-FR"/>
              </w:rPr>
            </w:pPr>
            <w:r w:rsidRPr="003E586B">
              <w:rPr>
                <w:noProof/>
                <w:color w:val="243782" w:themeColor="text2"/>
                <w:sz w:val="20"/>
                <w:szCs w:val="20"/>
              </w:rPr>
              <w:drawing>
                <wp:anchor distT="0" distB="0" distL="114300" distR="114300" simplePos="0" relativeHeight="251660288" behindDoc="1" locked="0" layoutInCell="1" allowOverlap="1" wp14:anchorId="2182440F" wp14:editId="1D79AD3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52" w:type="dxa"/>
          </w:tcPr>
          <w:p w14:paraId="10E49A16" w14:textId="77777777" w:rsidR="00BF245F" w:rsidRPr="003E586B" w:rsidRDefault="00BF245F" w:rsidP="00F903F7">
            <w:pPr>
              <w:spacing w:before="120" w:after="0"/>
              <w:jc w:val="left"/>
              <w:rPr>
                <w:color w:val="243782" w:themeColor="text2"/>
                <w:sz w:val="20"/>
                <w:szCs w:val="20"/>
                <w:lang w:val="fr-FR"/>
              </w:rPr>
            </w:pPr>
          </w:p>
          <w:p w14:paraId="758C6E52" w14:textId="6136E81C" w:rsidR="001E6C1E" w:rsidRPr="003E586B" w:rsidRDefault="00674A11" w:rsidP="00F903F7">
            <w:pPr>
              <w:spacing w:before="120" w:after="0"/>
              <w:jc w:val="left"/>
              <w:rPr>
                <w:color w:val="243782" w:themeColor="text2"/>
                <w:sz w:val="20"/>
                <w:szCs w:val="20"/>
                <w:lang w:val="fr-FR"/>
              </w:rPr>
            </w:pPr>
            <w:hyperlink r:id="rId14" w:history="1">
              <w:r w:rsidR="001E6C1E" w:rsidRPr="004C7434">
                <w:rPr>
                  <w:rStyle w:val="Hyperlink"/>
                  <w:sz w:val="20"/>
                  <w:szCs w:val="20"/>
                  <w:lang w:val="fr-FR"/>
                </w:rPr>
                <w:t>Stellantis</w:t>
              </w:r>
            </w:hyperlink>
          </w:p>
        </w:tc>
        <w:tc>
          <w:tcPr>
            <w:tcW w:w="628" w:type="dxa"/>
            <w:vAlign w:val="center"/>
          </w:tcPr>
          <w:p w14:paraId="27713B7F" w14:textId="77777777" w:rsidR="001E6C1E" w:rsidRPr="003E586B" w:rsidRDefault="001E6C1E" w:rsidP="00F903F7">
            <w:pPr>
              <w:spacing w:after="0"/>
              <w:jc w:val="left"/>
              <w:rPr>
                <w:color w:val="243782" w:themeColor="text2"/>
                <w:sz w:val="20"/>
                <w:szCs w:val="20"/>
                <w:lang w:val="fr-FR"/>
              </w:rPr>
            </w:pPr>
            <w:r w:rsidRPr="003E586B">
              <w:rPr>
                <w:noProof/>
                <w:color w:val="243782" w:themeColor="text2"/>
                <w:sz w:val="20"/>
                <w:szCs w:val="20"/>
              </w:rPr>
              <w:drawing>
                <wp:anchor distT="0" distB="0" distL="114300" distR="114300" simplePos="0" relativeHeight="251661312" behindDoc="1" locked="0" layoutInCell="1" allowOverlap="1" wp14:anchorId="5FF718E8" wp14:editId="258354C6">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32" w:type="dxa"/>
          </w:tcPr>
          <w:p w14:paraId="3E566182" w14:textId="77777777" w:rsidR="00BF245F" w:rsidRPr="003E586B" w:rsidRDefault="00BF245F" w:rsidP="00F903F7">
            <w:pPr>
              <w:spacing w:before="120" w:after="0"/>
              <w:jc w:val="left"/>
              <w:rPr>
                <w:color w:val="243782" w:themeColor="text2"/>
                <w:sz w:val="20"/>
                <w:szCs w:val="20"/>
                <w:lang w:val="fr-FR"/>
              </w:rPr>
            </w:pPr>
          </w:p>
          <w:p w14:paraId="3E044CC8" w14:textId="6A53DF6D" w:rsidR="001E6C1E" w:rsidRPr="003E586B" w:rsidRDefault="00674A11" w:rsidP="00F903F7">
            <w:pPr>
              <w:spacing w:before="120" w:after="0"/>
              <w:jc w:val="left"/>
              <w:rPr>
                <w:color w:val="243782" w:themeColor="text2"/>
                <w:sz w:val="20"/>
                <w:szCs w:val="20"/>
                <w:lang w:val="fr-FR"/>
              </w:rPr>
            </w:pPr>
            <w:hyperlink r:id="rId16" w:history="1">
              <w:r w:rsidR="001E6C1E" w:rsidRPr="004C7434">
                <w:rPr>
                  <w:rStyle w:val="Hyperlink"/>
                  <w:sz w:val="20"/>
                  <w:szCs w:val="20"/>
                  <w:lang w:val="fr-FR"/>
                </w:rPr>
                <w:t>Stellantis</w:t>
              </w:r>
            </w:hyperlink>
          </w:p>
        </w:tc>
        <w:tc>
          <w:tcPr>
            <w:tcW w:w="647" w:type="dxa"/>
            <w:vAlign w:val="center"/>
          </w:tcPr>
          <w:p w14:paraId="46025FBC" w14:textId="77777777" w:rsidR="001E6C1E" w:rsidRPr="003E586B" w:rsidRDefault="001E6C1E" w:rsidP="00F903F7">
            <w:pPr>
              <w:spacing w:after="0"/>
              <w:jc w:val="left"/>
              <w:rPr>
                <w:color w:val="243782" w:themeColor="text2"/>
                <w:sz w:val="20"/>
                <w:szCs w:val="20"/>
                <w:lang w:val="fr-FR"/>
              </w:rPr>
            </w:pPr>
            <w:r w:rsidRPr="003E586B">
              <w:rPr>
                <w:noProof/>
                <w:color w:val="243782" w:themeColor="text2"/>
                <w:sz w:val="20"/>
                <w:szCs w:val="20"/>
              </w:rPr>
              <w:drawing>
                <wp:anchor distT="0" distB="0" distL="114300" distR="114300" simplePos="0" relativeHeight="251662336" behindDoc="1" locked="0" layoutInCell="1" allowOverlap="1" wp14:anchorId="3A57F743" wp14:editId="5BB59C2E">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98" w:type="dxa"/>
            <w:gridSpan w:val="2"/>
          </w:tcPr>
          <w:p w14:paraId="58E12796" w14:textId="77777777" w:rsidR="00BF245F" w:rsidRPr="003E586B" w:rsidRDefault="00BF245F" w:rsidP="00F903F7">
            <w:pPr>
              <w:spacing w:before="120" w:after="0"/>
              <w:jc w:val="left"/>
              <w:rPr>
                <w:color w:val="243782" w:themeColor="text2"/>
                <w:sz w:val="20"/>
                <w:szCs w:val="20"/>
                <w:lang w:val="fr-FR"/>
              </w:rPr>
            </w:pPr>
          </w:p>
          <w:p w14:paraId="641F8949" w14:textId="40BAB93C" w:rsidR="001E6C1E" w:rsidRPr="003E586B" w:rsidRDefault="00674A11" w:rsidP="00F903F7">
            <w:pPr>
              <w:spacing w:before="120" w:after="0"/>
              <w:jc w:val="left"/>
              <w:rPr>
                <w:color w:val="243782" w:themeColor="text2"/>
                <w:sz w:val="20"/>
                <w:szCs w:val="20"/>
                <w:lang w:val="fr-FR"/>
              </w:rPr>
            </w:pPr>
            <w:hyperlink r:id="rId18" w:history="1">
              <w:r w:rsidR="001E6C1E" w:rsidRPr="0015060E">
                <w:rPr>
                  <w:rStyle w:val="Hyperlink"/>
                  <w:sz w:val="20"/>
                  <w:szCs w:val="20"/>
                  <w:lang w:val="fr-FR"/>
                </w:rPr>
                <w:t>Stellantis</w:t>
              </w:r>
            </w:hyperlink>
          </w:p>
        </w:tc>
      </w:tr>
      <w:tr w:rsidR="001E6C1E" w:rsidRPr="003E586B" w14:paraId="644DB7B0" w14:textId="77777777" w:rsidTr="008B70D9">
        <w:tblPrEx>
          <w:tblCellMar>
            <w:right w:w="57" w:type="dxa"/>
          </w:tblCellMar>
        </w:tblPrEx>
        <w:trPr>
          <w:gridAfter w:val="1"/>
          <w:wAfter w:w="13" w:type="dxa"/>
          <w:trHeight w:val="3150"/>
        </w:trPr>
        <w:tc>
          <w:tcPr>
            <w:tcW w:w="8373" w:type="dxa"/>
            <w:gridSpan w:val="8"/>
          </w:tcPr>
          <w:p w14:paraId="177FE423" w14:textId="77777777" w:rsidR="001E6C1E" w:rsidRPr="003E586B" w:rsidRDefault="001E6C1E" w:rsidP="00F903F7">
            <w:pPr>
              <w:rPr>
                <w:sz w:val="22"/>
                <w:szCs w:val="22"/>
                <w:lang w:val="fr-FR"/>
              </w:rPr>
            </w:pPr>
            <w:r w:rsidRPr="003E586B">
              <w:rPr>
                <w:noProof/>
                <w:sz w:val="22"/>
                <w:szCs w:val="22"/>
              </w:rPr>
              <w:lastRenderedPageBreak/>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tbl>
            <w:tblPr>
              <w:tblW w:w="8862" w:type="dxa"/>
              <w:tblBorders>
                <w:top w:val="nil"/>
                <w:left w:val="nil"/>
                <w:bottom w:val="nil"/>
                <w:right w:val="nil"/>
                <w:insideH w:val="nil"/>
                <w:insideV w:val="nil"/>
              </w:tblBorders>
              <w:tblLook w:val="0400" w:firstRow="0" w:lastRow="0" w:firstColumn="0" w:lastColumn="0" w:noHBand="0" w:noVBand="1"/>
            </w:tblPr>
            <w:tblGrid>
              <w:gridCol w:w="8862"/>
            </w:tblGrid>
            <w:tr w:rsidR="0011515F" w:rsidRPr="003E586B" w14:paraId="2F6E44C1" w14:textId="77777777" w:rsidTr="00D91EC8">
              <w:trPr>
                <w:trHeight w:val="603"/>
              </w:trPr>
              <w:tc>
                <w:tcPr>
                  <w:tcW w:w="8862" w:type="dxa"/>
                </w:tcPr>
                <w:p w14:paraId="009AA810" w14:textId="109E603A" w:rsidR="0011515F" w:rsidRPr="003E586B" w:rsidRDefault="000E5EDF" w:rsidP="00D91EC8">
                  <w:pPr>
                    <w:widowControl w:val="0"/>
                    <w:pBdr>
                      <w:top w:val="nil"/>
                      <w:left w:val="nil"/>
                      <w:bottom w:val="nil"/>
                      <w:right w:val="nil"/>
                      <w:between w:val="nil"/>
                    </w:pBdr>
                    <w:spacing w:after="0" w:line="276" w:lineRule="auto"/>
                    <w:ind w:left="-108" w:right="-132"/>
                    <w:jc w:val="left"/>
                    <w:rPr>
                      <w:rFonts w:asciiTheme="majorHAnsi" w:hAnsiTheme="majorHAnsi"/>
                      <w:bCs/>
                      <w:color w:val="243782" w:themeColor="text2"/>
                      <w:sz w:val="20"/>
                      <w:szCs w:val="20"/>
                      <w:lang w:val="fr-FR"/>
                    </w:rPr>
                  </w:pPr>
                  <w:bookmarkStart w:id="1" w:name="_Hlk61784883"/>
                  <w:r w:rsidRPr="003E586B">
                    <w:rPr>
                      <w:rFonts w:asciiTheme="majorHAnsi" w:hAnsiTheme="majorHAnsi"/>
                      <w:bCs/>
                      <w:color w:val="243782" w:themeColor="text2"/>
                      <w:sz w:val="20"/>
                      <w:szCs w:val="20"/>
                      <w:lang w:val="fr-FR"/>
                    </w:rPr>
                    <w:t>Pour plus d’informations, contactez :</w:t>
                  </w:r>
                </w:p>
                <w:p w14:paraId="25DE8BBC" w14:textId="77777777" w:rsidR="008B70D9" w:rsidRPr="000D69A7" w:rsidRDefault="00674A11" w:rsidP="008B70D9">
                  <w:pPr>
                    <w:pStyle w:val="SContact-Sendersinfo"/>
                    <w:ind w:left="-108"/>
                    <w:rPr>
                      <w:sz w:val="22"/>
                      <w:szCs w:val="24"/>
                    </w:rPr>
                  </w:pPr>
                  <w:sdt>
                    <w:sdtPr>
                      <w:rPr>
                        <w:sz w:val="22"/>
                        <w:szCs w:val="24"/>
                      </w:rPr>
                      <w:id w:val="-839229248"/>
                      <w:placeholder>
                        <w:docPart w:val="3441A857D4B64211B19430E45FBFCFAF"/>
                      </w:placeholder>
                      <w15:appearance w15:val="hidden"/>
                    </w:sdtPr>
                    <w:sdtEndPr/>
                    <w:sdtContent>
                      <w:r w:rsidR="008B70D9" w:rsidRPr="000D69A7">
                        <w:rPr>
                          <w:sz w:val="22"/>
                          <w:szCs w:val="24"/>
                        </w:rPr>
                        <w:t>Valerie GILLOT</w:t>
                      </w:r>
                    </w:sdtContent>
                  </w:sdt>
                  <w:r w:rsidR="008B70D9" w:rsidRPr="000D69A7">
                    <w:rPr>
                      <w:sz w:val="22"/>
                      <w:szCs w:val="24"/>
                    </w:rPr>
                    <w:t xml:space="preserve">  </w:t>
                  </w:r>
                  <w:sdt>
                    <w:sdtPr>
                      <w:rPr>
                        <w:sz w:val="22"/>
                        <w:szCs w:val="24"/>
                      </w:rPr>
                      <w:id w:val="84509249"/>
                      <w:placeholder>
                        <w:docPart w:val="6CA591265E6E4451BEC2585C7C2F182C"/>
                      </w:placeholder>
                      <w15:appearance w15:val="hidden"/>
                    </w:sdtPr>
                    <w:sdtEndPr/>
                    <w:sdtContent>
                      <w:r w:rsidR="008B70D9" w:rsidRPr="000D69A7">
                        <w:rPr>
                          <w:rFonts w:asciiTheme="minorHAnsi" w:hAnsiTheme="minorHAnsi"/>
                          <w:sz w:val="22"/>
                          <w:szCs w:val="24"/>
                        </w:rPr>
                        <w:t>+ 33 6 83 92 92 96 - valerie.gillot@stellantis.com</w:t>
                      </w:r>
                    </w:sdtContent>
                  </w:sdt>
                </w:p>
                <w:p w14:paraId="5460F4B5" w14:textId="77777777" w:rsidR="008B70D9" w:rsidRPr="00463930" w:rsidRDefault="00674A11" w:rsidP="008B70D9">
                  <w:pPr>
                    <w:pStyle w:val="SContact-Sendersinfo"/>
                    <w:ind w:left="-108"/>
                    <w:rPr>
                      <w:sz w:val="22"/>
                      <w:szCs w:val="24"/>
                      <w:lang w:val="it-IT"/>
                    </w:rPr>
                  </w:pPr>
                  <w:sdt>
                    <w:sdtPr>
                      <w:rPr>
                        <w:sz w:val="22"/>
                        <w:szCs w:val="24"/>
                      </w:rPr>
                      <w:id w:val="941722021"/>
                      <w:placeholder>
                        <w:docPart w:val="B64EE3300CC34595AA0F5D33F413448A"/>
                      </w:placeholder>
                      <w15:appearance w15:val="hidden"/>
                    </w:sdtPr>
                    <w:sdtEndPr/>
                    <w:sdtContent>
                      <w:r w:rsidR="008B70D9">
                        <w:rPr>
                          <w:sz w:val="22"/>
                          <w:szCs w:val="24"/>
                          <w:lang w:val="it-IT"/>
                        </w:rPr>
                        <w:t>Nathalie ROUSSEL</w:t>
                      </w:r>
                    </w:sdtContent>
                  </w:sdt>
                  <w:r w:rsidR="008B70D9" w:rsidRPr="00463930">
                    <w:rPr>
                      <w:sz w:val="22"/>
                      <w:szCs w:val="24"/>
                      <w:lang w:val="it-IT"/>
                    </w:rPr>
                    <w:t xml:space="preserve">  </w:t>
                  </w:r>
                  <w:sdt>
                    <w:sdtPr>
                      <w:rPr>
                        <w:sz w:val="22"/>
                        <w:szCs w:val="24"/>
                      </w:rPr>
                      <w:id w:val="-292211685"/>
                      <w:placeholder>
                        <w:docPart w:val="2E7CD98DDC9C4A11B3AF56FD73CB89AF"/>
                      </w:placeholder>
                      <w15:appearance w15:val="hidden"/>
                    </w:sdtPr>
                    <w:sdtEndPr/>
                    <w:sdtContent>
                      <w:r w:rsidR="008B70D9" w:rsidRPr="00463930">
                        <w:rPr>
                          <w:rFonts w:asciiTheme="minorHAnsi" w:hAnsiTheme="minorHAnsi"/>
                          <w:sz w:val="22"/>
                          <w:szCs w:val="24"/>
                          <w:lang w:val="it-IT"/>
                        </w:rPr>
                        <w:t xml:space="preserve">+ 33 6 </w:t>
                      </w:r>
                      <w:r w:rsidR="008B70D9">
                        <w:rPr>
                          <w:rFonts w:asciiTheme="minorHAnsi" w:hAnsiTheme="minorHAnsi"/>
                          <w:sz w:val="22"/>
                          <w:szCs w:val="24"/>
                          <w:lang w:val="it-IT"/>
                        </w:rPr>
                        <w:t>87 77 41 81</w:t>
                      </w:r>
                      <w:r w:rsidR="008B70D9" w:rsidRPr="00463930">
                        <w:rPr>
                          <w:rFonts w:asciiTheme="minorHAnsi" w:hAnsiTheme="minorHAnsi"/>
                          <w:sz w:val="22"/>
                          <w:szCs w:val="24"/>
                          <w:lang w:val="it-IT"/>
                        </w:rPr>
                        <w:t xml:space="preserve"> </w:t>
                      </w:r>
                      <w:r w:rsidR="008B70D9">
                        <w:rPr>
                          <w:rFonts w:asciiTheme="minorHAnsi" w:hAnsiTheme="minorHAnsi"/>
                          <w:sz w:val="22"/>
                          <w:szCs w:val="24"/>
                          <w:lang w:val="it-IT"/>
                        </w:rPr>
                        <w:t>-</w:t>
                      </w:r>
                      <w:r w:rsidR="008B70D9" w:rsidRPr="00463930">
                        <w:rPr>
                          <w:rFonts w:asciiTheme="minorHAnsi" w:hAnsiTheme="minorHAnsi"/>
                          <w:sz w:val="22"/>
                          <w:szCs w:val="24"/>
                          <w:lang w:val="it-IT"/>
                        </w:rPr>
                        <w:t xml:space="preserve"> </w:t>
                      </w:r>
                      <w:r w:rsidR="008B70D9">
                        <w:rPr>
                          <w:rFonts w:asciiTheme="minorHAnsi" w:hAnsiTheme="minorHAnsi"/>
                          <w:sz w:val="22"/>
                          <w:szCs w:val="24"/>
                          <w:lang w:val="it-IT"/>
                        </w:rPr>
                        <w:t>nathalie.roussel</w:t>
                      </w:r>
                      <w:r w:rsidR="008B70D9" w:rsidRPr="00463930">
                        <w:rPr>
                          <w:rFonts w:asciiTheme="minorHAnsi" w:hAnsiTheme="minorHAnsi"/>
                          <w:sz w:val="22"/>
                          <w:szCs w:val="24"/>
                          <w:lang w:val="it-IT"/>
                        </w:rPr>
                        <w:t>@stellantis.com</w:t>
                      </w:r>
                    </w:sdtContent>
                  </w:sdt>
                </w:p>
                <w:p w14:paraId="744252C5" w14:textId="24575662" w:rsidR="00D91EC8" w:rsidRPr="0091717F" w:rsidRDefault="008B70D9" w:rsidP="008B70D9">
                  <w:pPr>
                    <w:spacing w:after="120"/>
                    <w:jc w:val="left"/>
                    <w:rPr>
                      <w:b/>
                      <w:color w:val="243782"/>
                      <w:sz w:val="22"/>
                      <w:szCs w:val="22"/>
                      <w:lang w:val="en-GB"/>
                    </w:rPr>
                  </w:pPr>
                  <w:r w:rsidRPr="0091717F">
                    <w:rPr>
                      <w:b/>
                      <w:color w:val="243782"/>
                      <w:sz w:val="22"/>
                      <w:szCs w:val="22"/>
                      <w:lang w:val="en-GB"/>
                    </w:rPr>
                    <w:t xml:space="preserve"> </w:t>
                  </w:r>
                </w:p>
              </w:tc>
            </w:tr>
          </w:tbl>
          <w:p w14:paraId="1E2749FA" w14:textId="276D03E7" w:rsidR="00EC4990" w:rsidRPr="0091717F" w:rsidRDefault="00674A11" w:rsidP="00D91EC8">
            <w:pPr>
              <w:pStyle w:val="SFooter-Emailwebsite"/>
              <w:spacing w:before="0" w:after="0" w:line="240" w:lineRule="auto"/>
              <w:rPr>
                <w:sz w:val="22"/>
                <w:szCs w:val="22"/>
              </w:rPr>
            </w:pPr>
            <w:hyperlink r:id="rId19" w:history="1">
              <w:r w:rsidR="00A47017" w:rsidRPr="0091717F">
                <w:rPr>
                  <w:rStyle w:val="Hyperlink"/>
                  <w:sz w:val="22"/>
                  <w:szCs w:val="22"/>
                </w:rPr>
                <w:t>communications@stellantis.com</w:t>
              </w:r>
            </w:hyperlink>
            <w:r w:rsidR="001E6C1E" w:rsidRPr="0091717F">
              <w:rPr>
                <w:sz w:val="22"/>
                <w:szCs w:val="22"/>
              </w:rPr>
              <w:br/>
            </w:r>
            <w:hyperlink r:id="rId20" w:history="1">
              <w:r w:rsidR="002B4954">
                <w:rPr>
                  <w:rStyle w:val="Hyperlink"/>
                  <w:sz w:val="22"/>
                  <w:szCs w:val="22"/>
                </w:rPr>
                <w:t>www.stellantis.com/fr</w:t>
              </w:r>
            </w:hyperlink>
            <w:bookmarkEnd w:id="1"/>
          </w:p>
        </w:tc>
      </w:tr>
    </w:tbl>
    <w:p w14:paraId="5E33B5DD" w14:textId="5EE1F3D5" w:rsidR="005D2EA9" w:rsidRPr="0091717F" w:rsidRDefault="005D2EA9" w:rsidP="00D91EC8">
      <w:pPr>
        <w:spacing w:after="0"/>
        <w:jc w:val="left"/>
      </w:pPr>
    </w:p>
    <w:sectPr w:rsidR="005D2EA9" w:rsidRPr="0091717F" w:rsidSect="005D2EA9">
      <w:footerReference w:type="default" r:id="rId21"/>
      <w:headerReference w:type="first" r:id="rId22"/>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7CFE5" w14:textId="77777777" w:rsidR="00AE11CB" w:rsidRDefault="00AE11CB" w:rsidP="008D3E4C">
      <w:r>
        <w:separator/>
      </w:r>
    </w:p>
  </w:endnote>
  <w:endnote w:type="continuationSeparator" w:id="0">
    <w:p w14:paraId="0AFD87CF" w14:textId="77777777" w:rsidR="00AE11CB" w:rsidRDefault="00AE11CB"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4277A216-7171-41CD-9292-347270083788}"/>
    <w:embedBold r:id="rId2" w:fontKey="{97E79A48-1D1E-4024-A453-F41A631CF0A7}"/>
    <w:embedItalic r:id="rId3" w:fontKey="{12809160-D303-4AE1-B83A-CFEA84CD76F6}"/>
    <w:embedBoldItalic r:id="rId4" w:fontKey="{6C9D414E-5893-44FC-B7DD-D9E6FD9F1C35}"/>
  </w:font>
  <w:font w:name="Encode Sans ExpandedSemiBold">
    <w:panose1 w:val="00000000000000000000"/>
    <w:charset w:val="00"/>
    <w:family w:val="auto"/>
    <w:pitch w:val="variable"/>
    <w:sig w:usb0="A00000FF" w:usb1="4000207B" w:usb2="00000000" w:usb3="00000000" w:csb0="00000193" w:csb1="00000000"/>
    <w:embedRegular r:id="rId5" w:fontKey="{18412F3A-1C93-48B6-B861-DA7940EF3294}"/>
    <w:embedItalic r:id="rId6" w:fontKey="{7D010E6F-18AB-4FCD-9C81-AFCE0ECBC92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0DD4" w14:textId="1735317E"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674A11">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A3B1B" w14:textId="77777777" w:rsidR="00AE11CB" w:rsidRDefault="00AE11CB" w:rsidP="008D3E4C">
      <w:r>
        <w:separator/>
      </w:r>
    </w:p>
  </w:footnote>
  <w:footnote w:type="continuationSeparator" w:id="0">
    <w:p w14:paraId="48E90D92" w14:textId="77777777" w:rsidR="00AE11CB" w:rsidRDefault="00AE11CB"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369D164D">
              <wp:simplePos x="0" y="0"/>
              <wp:positionH relativeFrom="page">
                <wp:posOffset>449580</wp:posOffset>
              </wp:positionH>
              <wp:positionV relativeFrom="page">
                <wp:align>top</wp:align>
              </wp:positionV>
              <wp:extent cx="278130" cy="2567940"/>
              <wp:effectExtent l="0" t="0" r="7620" b="381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8130" cy="2567940"/>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43303AD9" w:rsidR="00A33E8D" w:rsidRPr="00150AD4" w:rsidRDefault="00CC3D85" w:rsidP="008D3E4C">
                            <w:pPr>
                              <w:pStyle w:val="SPRESSRELEASESTRIP"/>
                            </w:pPr>
                            <w:r>
                              <w:t xml:space="preserve"> </w:t>
                            </w:r>
                            <w:proofErr w:type="gramStart"/>
                            <w:r w:rsidR="006F25CA">
                              <w:t>INFORMATION  MEDIA</w:t>
                            </w:r>
                            <w:proofErr w:type="gramEnd"/>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1BC6F33" id="Groupe 29" o:spid="_x0000_s1026" style="position:absolute;margin-left:35.4pt;margin-top:0;width:21.9pt;height:202.2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43303AD9" w:rsidR="00A33E8D" w:rsidRPr="00150AD4" w:rsidRDefault="00CC3D85" w:rsidP="008D3E4C">
                      <w:pPr>
                        <w:pStyle w:val="SPRESSRELEASESTRIP"/>
                      </w:pPr>
                      <w:r>
                        <w:t xml:space="preserve"> </w:t>
                      </w:r>
                      <w:proofErr w:type="gramStart"/>
                      <w:r w:rsidR="006F25CA">
                        <w:t>INFORMATION  MEDIA</w:t>
                      </w:r>
                      <w:proofErr w:type="gramEnd"/>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18C14A5"/>
    <w:multiLevelType w:val="hybridMultilevel"/>
    <w:tmpl w:val="7CD44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TrueTypeFonts/>
  <w:embedSystemFonts/>
  <w:saveSubsetFonts/>
  <w:activeWritingStyle w:appName="MSWord" w:lang="it-IT"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D239E7"/>
    <w:rsid w:val="0001553A"/>
    <w:rsid w:val="00015A0D"/>
    <w:rsid w:val="00025664"/>
    <w:rsid w:val="00057C0E"/>
    <w:rsid w:val="0006616C"/>
    <w:rsid w:val="00087566"/>
    <w:rsid w:val="000A3BAA"/>
    <w:rsid w:val="000A68EB"/>
    <w:rsid w:val="000B1892"/>
    <w:rsid w:val="000E1E4B"/>
    <w:rsid w:val="000E4DFE"/>
    <w:rsid w:val="000E5EDF"/>
    <w:rsid w:val="001008E8"/>
    <w:rsid w:val="001128EA"/>
    <w:rsid w:val="0011515F"/>
    <w:rsid w:val="001162CF"/>
    <w:rsid w:val="00126E5A"/>
    <w:rsid w:val="00132F6C"/>
    <w:rsid w:val="0015060E"/>
    <w:rsid w:val="00150AD4"/>
    <w:rsid w:val="00167FF2"/>
    <w:rsid w:val="001709E7"/>
    <w:rsid w:val="001A32E8"/>
    <w:rsid w:val="001B591C"/>
    <w:rsid w:val="001C037E"/>
    <w:rsid w:val="001C34A1"/>
    <w:rsid w:val="001D168B"/>
    <w:rsid w:val="001E1348"/>
    <w:rsid w:val="001E6C1E"/>
    <w:rsid w:val="001F4703"/>
    <w:rsid w:val="002206CE"/>
    <w:rsid w:val="0022588D"/>
    <w:rsid w:val="0023542B"/>
    <w:rsid w:val="00242220"/>
    <w:rsid w:val="00266D61"/>
    <w:rsid w:val="00270BB3"/>
    <w:rsid w:val="002836DD"/>
    <w:rsid w:val="00293E0C"/>
    <w:rsid w:val="002A05FE"/>
    <w:rsid w:val="002A45BF"/>
    <w:rsid w:val="002B4954"/>
    <w:rsid w:val="002C508D"/>
    <w:rsid w:val="002C5A57"/>
    <w:rsid w:val="00310F1B"/>
    <w:rsid w:val="00316547"/>
    <w:rsid w:val="00326B09"/>
    <w:rsid w:val="00334E7C"/>
    <w:rsid w:val="003561B7"/>
    <w:rsid w:val="003864AD"/>
    <w:rsid w:val="00386E60"/>
    <w:rsid w:val="00394772"/>
    <w:rsid w:val="003B4199"/>
    <w:rsid w:val="003D7C83"/>
    <w:rsid w:val="003E3A4D"/>
    <w:rsid w:val="003E586B"/>
    <w:rsid w:val="003E68CC"/>
    <w:rsid w:val="003E727D"/>
    <w:rsid w:val="003F2BDD"/>
    <w:rsid w:val="003F79C6"/>
    <w:rsid w:val="004022B4"/>
    <w:rsid w:val="00405F22"/>
    <w:rsid w:val="00411E38"/>
    <w:rsid w:val="00411F8A"/>
    <w:rsid w:val="00425677"/>
    <w:rsid w:val="00427897"/>
    <w:rsid w:val="00427ABE"/>
    <w:rsid w:val="00433EDD"/>
    <w:rsid w:val="00436378"/>
    <w:rsid w:val="0044219E"/>
    <w:rsid w:val="0045216F"/>
    <w:rsid w:val="00452471"/>
    <w:rsid w:val="004532D9"/>
    <w:rsid w:val="00453C1A"/>
    <w:rsid w:val="00466DD1"/>
    <w:rsid w:val="0046706D"/>
    <w:rsid w:val="00467ACE"/>
    <w:rsid w:val="00497590"/>
    <w:rsid w:val="004978C7"/>
    <w:rsid w:val="00497E77"/>
    <w:rsid w:val="004B2ECD"/>
    <w:rsid w:val="004B6915"/>
    <w:rsid w:val="004B7B1B"/>
    <w:rsid w:val="004C50CA"/>
    <w:rsid w:val="004C7434"/>
    <w:rsid w:val="004D61EA"/>
    <w:rsid w:val="004D7B49"/>
    <w:rsid w:val="004E0544"/>
    <w:rsid w:val="004F1FBA"/>
    <w:rsid w:val="004F3299"/>
    <w:rsid w:val="00515FCC"/>
    <w:rsid w:val="00544345"/>
    <w:rsid w:val="0055479C"/>
    <w:rsid w:val="005557B4"/>
    <w:rsid w:val="00562D3D"/>
    <w:rsid w:val="005841CD"/>
    <w:rsid w:val="005847BB"/>
    <w:rsid w:val="0059213B"/>
    <w:rsid w:val="00596F3A"/>
    <w:rsid w:val="005B024F"/>
    <w:rsid w:val="005C775F"/>
    <w:rsid w:val="005D2EA9"/>
    <w:rsid w:val="005E2869"/>
    <w:rsid w:val="005E60F1"/>
    <w:rsid w:val="005F2120"/>
    <w:rsid w:val="005F2771"/>
    <w:rsid w:val="005F4A97"/>
    <w:rsid w:val="005F73A5"/>
    <w:rsid w:val="0061682B"/>
    <w:rsid w:val="00622991"/>
    <w:rsid w:val="00646166"/>
    <w:rsid w:val="00655A10"/>
    <w:rsid w:val="00674A11"/>
    <w:rsid w:val="00682310"/>
    <w:rsid w:val="006A36EF"/>
    <w:rsid w:val="006B5C7E"/>
    <w:rsid w:val="006E27BF"/>
    <w:rsid w:val="006F25CA"/>
    <w:rsid w:val="006F6FA2"/>
    <w:rsid w:val="00711C4C"/>
    <w:rsid w:val="0073360D"/>
    <w:rsid w:val="0073446E"/>
    <w:rsid w:val="0075209D"/>
    <w:rsid w:val="00756CE3"/>
    <w:rsid w:val="00761B4E"/>
    <w:rsid w:val="007966E9"/>
    <w:rsid w:val="007A46E2"/>
    <w:rsid w:val="007E317D"/>
    <w:rsid w:val="007E387D"/>
    <w:rsid w:val="007F6BEC"/>
    <w:rsid w:val="0080313B"/>
    <w:rsid w:val="00805FAA"/>
    <w:rsid w:val="0081236F"/>
    <w:rsid w:val="008124BD"/>
    <w:rsid w:val="00815B14"/>
    <w:rsid w:val="00825DF9"/>
    <w:rsid w:val="00826B1B"/>
    <w:rsid w:val="0084003D"/>
    <w:rsid w:val="00844956"/>
    <w:rsid w:val="00860524"/>
    <w:rsid w:val="0086416D"/>
    <w:rsid w:val="008660BD"/>
    <w:rsid w:val="00877117"/>
    <w:rsid w:val="00892C55"/>
    <w:rsid w:val="008A340C"/>
    <w:rsid w:val="008A5103"/>
    <w:rsid w:val="008A6F97"/>
    <w:rsid w:val="008B4CD5"/>
    <w:rsid w:val="008B70D9"/>
    <w:rsid w:val="008B718E"/>
    <w:rsid w:val="008C4975"/>
    <w:rsid w:val="008D3E4C"/>
    <w:rsid w:val="008E226B"/>
    <w:rsid w:val="008E4916"/>
    <w:rsid w:val="008F0F07"/>
    <w:rsid w:val="008F2A13"/>
    <w:rsid w:val="008F40ED"/>
    <w:rsid w:val="0091320A"/>
    <w:rsid w:val="0091717F"/>
    <w:rsid w:val="00951C73"/>
    <w:rsid w:val="009615D9"/>
    <w:rsid w:val="00992BE1"/>
    <w:rsid w:val="009968C5"/>
    <w:rsid w:val="009A12F3"/>
    <w:rsid w:val="009A23AB"/>
    <w:rsid w:val="009B6F90"/>
    <w:rsid w:val="009C1909"/>
    <w:rsid w:val="009C1CD8"/>
    <w:rsid w:val="009C33F1"/>
    <w:rsid w:val="009D180E"/>
    <w:rsid w:val="009D79F4"/>
    <w:rsid w:val="00A0245A"/>
    <w:rsid w:val="00A20CE8"/>
    <w:rsid w:val="00A248BF"/>
    <w:rsid w:val="00A33E8D"/>
    <w:rsid w:val="00A47017"/>
    <w:rsid w:val="00A6488D"/>
    <w:rsid w:val="00A716FD"/>
    <w:rsid w:val="00A748DE"/>
    <w:rsid w:val="00A87390"/>
    <w:rsid w:val="00AA1139"/>
    <w:rsid w:val="00AB60E2"/>
    <w:rsid w:val="00AC51F4"/>
    <w:rsid w:val="00AD2E3B"/>
    <w:rsid w:val="00AD511F"/>
    <w:rsid w:val="00AE11CB"/>
    <w:rsid w:val="00B01C28"/>
    <w:rsid w:val="00B32F4C"/>
    <w:rsid w:val="00B45991"/>
    <w:rsid w:val="00B55909"/>
    <w:rsid w:val="00B64E66"/>
    <w:rsid w:val="00B64F18"/>
    <w:rsid w:val="00B75CE7"/>
    <w:rsid w:val="00B87B75"/>
    <w:rsid w:val="00B87BB6"/>
    <w:rsid w:val="00B92FB1"/>
    <w:rsid w:val="00B96799"/>
    <w:rsid w:val="00B97DAC"/>
    <w:rsid w:val="00BB0BD3"/>
    <w:rsid w:val="00BC187D"/>
    <w:rsid w:val="00BF245F"/>
    <w:rsid w:val="00BF35E4"/>
    <w:rsid w:val="00C0321D"/>
    <w:rsid w:val="00C05C3E"/>
    <w:rsid w:val="00C10192"/>
    <w:rsid w:val="00C10E75"/>
    <w:rsid w:val="00C17EAB"/>
    <w:rsid w:val="00C21692"/>
    <w:rsid w:val="00C21B90"/>
    <w:rsid w:val="00C31F14"/>
    <w:rsid w:val="00C363C0"/>
    <w:rsid w:val="00C44B10"/>
    <w:rsid w:val="00C60A64"/>
    <w:rsid w:val="00C70F38"/>
    <w:rsid w:val="00C731C1"/>
    <w:rsid w:val="00C814CD"/>
    <w:rsid w:val="00C903DD"/>
    <w:rsid w:val="00C97693"/>
    <w:rsid w:val="00CC3D85"/>
    <w:rsid w:val="00CD00D9"/>
    <w:rsid w:val="00CE11EF"/>
    <w:rsid w:val="00D0485C"/>
    <w:rsid w:val="00D239E7"/>
    <w:rsid w:val="00D265D9"/>
    <w:rsid w:val="00D269E1"/>
    <w:rsid w:val="00D43A60"/>
    <w:rsid w:val="00D54508"/>
    <w:rsid w:val="00D5456A"/>
    <w:rsid w:val="00D54C2A"/>
    <w:rsid w:val="00D55E35"/>
    <w:rsid w:val="00D814DF"/>
    <w:rsid w:val="00D91EC8"/>
    <w:rsid w:val="00DA27E1"/>
    <w:rsid w:val="00DA31BA"/>
    <w:rsid w:val="00DC147A"/>
    <w:rsid w:val="00DC3BC4"/>
    <w:rsid w:val="00DD0174"/>
    <w:rsid w:val="00DD0E45"/>
    <w:rsid w:val="00DD7E81"/>
    <w:rsid w:val="00DE20B7"/>
    <w:rsid w:val="00DE72B9"/>
    <w:rsid w:val="00DF0547"/>
    <w:rsid w:val="00DF35BE"/>
    <w:rsid w:val="00DF5020"/>
    <w:rsid w:val="00DF5711"/>
    <w:rsid w:val="00E005E7"/>
    <w:rsid w:val="00E014CA"/>
    <w:rsid w:val="00E049A4"/>
    <w:rsid w:val="00E44935"/>
    <w:rsid w:val="00E45FDD"/>
    <w:rsid w:val="00E51423"/>
    <w:rsid w:val="00E77E41"/>
    <w:rsid w:val="00E8163B"/>
    <w:rsid w:val="00E82EAD"/>
    <w:rsid w:val="00E85AE0"/>
    <w:rsid w:val="00E90B5F"/>
    <w:rsid w:val="00E93724"/>
    <w:rsid w:val="00E965EA"/>
    <w:rsid w:val="00EA1CAD"/>
    <w:rsid w:val="00EA7211"/>
    <w:rsid w:val="00EC0F0F"/>
    <w:rsid w:val="00EC17FD"/>
    <w:rsid w:val="00EC4990"/>
    <w:rsid w:val="00ED03F7"/>
    <w:rsid w:val="00F07A4D"/>
    <w:rsid w:val="00F10A4E"/>
    <w:rsid w:val="00F407CF"/>
    <w:rsid w:val="00F5284E"/>
    <w:rsid w:val="00F534EC"/>
    <w:rsid w:val="00F60C35"/>
    <w:rsid w:val="00F8639D"/>
    <w:rsid w:val="00F90CCA"/>
    <w:rsid w:val="00F926BF"/>
    <w:rsid w:val="00F92EBF"/>
    <w:rsid w:val="00FB3FC5"/>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paragraph" w:styleId="NormalWeb">
    <w:name w:val="Normal (Web)"/>
    <w:basedOn w:val="Normal"/>
    <w:uiPriority w:val="99"/>
    <w:semiHidden/>
    <w:unhideWhenUsed/>
    <w:rsid w:val="0091717F"/>
    <w:pPr>
      <w:spacing w:before="100" w:beforeAutospacing="1" w:after="100" w:afterAutospacing="1"/>
      <w:jc w:val="left"/>
    </w:pPr>
    <w:rPr>
      <w:rFonts w:ascii="Times New Roman" w:eastAsia="Times New Roman" w:hAnsi="Times New Roman" w:cs="Times New Roman"/>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0650">
      <w:bodyDiv w:val="1"/>
      <w:marLeft w:val="0"/>
      <w:marRight w:val="0"/>
      <w:marTop w:val="0"/>
      <w:marBottom w:val="0"/>
      <w:divBdr>
        <w:top w:val="none" w:sz="0" w:space="0" w:color="auto"/>
        <w:left w:val="none" w:sz="0" w:space="0" w:color="auto"/>
        <w:bottom w:val="none" w:sz="0" w:space="0" w:color="auto"/>
        <w:right w:val="none" w:sz="0" w:space="0" w:color="auto"/>
      </w:divBdr>
    </w:div>
    <w:div w:id="366023977">
      <w:bodyDiv w:val="1"/>
      <w:marLeft w:val="0"/>
      <w:marRight w:val="0"/>
      <w:marTop w:val="0"/>
      <w:marBottom w:val="0"/>
      <w:divBdr>
        <w:top w:val="none" w:sz="0" w:space="0" w:color="auto"/>
        <w:left w:val="none" w:sz="0" w:space="0" w:color="auto"/>
        <w:bottom w:val="none" w:sz="0" w:space="0" w:color="auto"/>
        <w:right w:val="none" w:sz="0" w:space="0" w:color="auto"/>
      </w:divBdr>
    </w:div>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s://www.youtube.com/channel/UCykdC3ouJllVwfJ_bquHgJQ"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witter.com/StellantisFR"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linkedin.com/company/66256333" TargetMode="External"/><Relationship Id="rId20" Type="http://schemas.openxmlformats.org/officeDocument/2006/relationships/hyperlink" Target="https://www.stellantis.com/fr"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www.stellantis.com/fr" TargetMode="External"/><Relationship Id="rId19" Type="http://schemas.openxmlformats.org/officeDocument/2006/relationships/hyperlink" Target="mailto:communications@stellantis.com" TargetMode="External"/><Relationship Id="rId4" Type="http://schemas.openxmlformats.org/officeDocument/2006/relationships/styles" Target="styles.xml"/><Relationship Id="rId9" Type="http://schemas.openxmlformats.org/officeDocument/2006/relationships/hyperlink" Target="file:///C:\Users\U035310\AppData\Local\Microsoft\Windows\INetCache\Content.Outlook\J2VLJNE9\www.stellantis.com" TargetMode="External"/><Relationship Id="rId14" Type="http://schemas.openxmlformats.org/officeDocument/2006/relationships/hyperlink" Target="https://www.facebook.com/Stellantis"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41A857D4B64211B19430E45FBFCFAF"/>
        <w:category>
          <w:name w:val="General"/>
          <w:gallery w:val="placeholder"/>
        </w:category>
        <w:types>
          <w:type w:val="bbPlcHdr"/>
        </w:types>
        <w:behaviors>
          <w:behavior w:val="content"/>
        </w:behaviors>
        <w:guid w:val="{61404DEA-14BF-49A6-B831-10272B19F1C4}"/>
      </w:docPartPr>
      <w:docPartBody>
        <w:p w:rsidR="00E52A8F" w:rsidRDefault="00275981" w:rsidP="00275981">
          <w:pPr>
            <w:pStyle w:val="3441A857D4B64211B19430E45FBFCFAF"/>
          </w:pPr>
          <w:r w:rsidRPr="0086416D">
            <w:rPr>
              <w:rStyle w:val="PlaceholderText"/>
              <w:b/>
              <w:color w:val="44546A" w:themeColor="text2"/>
            </w:rPr>
            <w:t>First name LAST NAME</w:t>
          </w:r>
        </w:p>
      </w:docPartBody>
    </w:docPart>
    <w:docPart>
      <w:docPartPr>
        <w:name w:val="6CA591265E6E4451BEC2585C7C2F182C"/>
        <w:category>
          <w:name w:val="General"/>
          <w:gallery w:val="placeholder"/>
        </w:category>
        <w:types>
          <w:type w:val="bbPlcHdr"/>
        </w:types>
        <w:behaviors>
          <w:behavior w:val="content"/>
        </w:behaviors>
        <w:guid w:val="{679BAD29-9D4F-44DC-AA9C-4E07964DEE5D}"/>
      </w:docPartPr>
      <w:docPartBody>
        <w:p w:rsidR="00E52A8F" w:rsidRDefault="00275981" w:rsidP="00275981">
          <w:pPr>
            <w:pStyle w:val="6CA591265E6E4451BEC2585C7C2F182C"/>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64EE3300CC34595AA0F5D33F413448A"/>
        <w:category>
          <w:name w:val="General"/>
          <w:gallery w:val="placeholder"/>
        </w:category>
        <w:types>
          <w:type w:val="bbPlcHdr"/>
        </w:types>
        <w:behaviors>
          <w:behavior w:val="content"/>
        </w:behaviors>
        <w:guid w:val="{F9F5CBEC-C126-45C7-BE94-2FD9C92C2953}"/>
      </w:docPartPr>
      <w:docPartBody>
        <w:p w:rsidR="00E52A8F" w:rsidRDefault="00275981" w:rsidP="00275981">
          <w:pPr>
            <w:pStyle w:val="B64EE3300CC34595AA0F5D33F413448A"/>
          </w:pPr>
          <w:r w:rsidRPr="0086416D">
            <w:rPr>
              <w:rStyle w:val="PlaceholderText"/>
              <w:b/>
              <w:color w:val="44546A" w:themeColor="text2"/>
            </w:rPr>
            <w:t>First name LAST NAME</w:t>
          </w:r>
        </w:p>
      </w:docPartBody>
    </w:docPart>
    <w:docPart>
      <w:docPartPr>
        <w:name w:val="2E7CD98DDC9C4A11B3AF56FD73CB89AF"/>
        <w:category>
          <w:name w:val="General"/>
          <w:gallery w:val="placeholder"/>
        </w:category>
        <w:types>
          <w:type w:val="bbPlcHdr"/>
        </w:types>
        <w:behaviors>
          <w:behavior w:val="content"/>
        </w:behaviors>
        <w:guid w:val="{022E664E-75EC-4179-95BF-C08EB630B87F}"/>
      </w:docPartPr>
      <w:docPartBody>
        <w:p w:rsidR="00E52A8F" w:rsidRDefault="00275981" w:rsidP="00275981">
          <w:pPr>
            <w:pStyle w:val="2E7CD98DDC9C4A11B3AF56FD73CB89AF"/>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08"/>
    <w:rsid w:val="00150B2D"/>
    <w:rsid w:val="001532D8"/>
    <w:rsid w:val="00275981"/>
    <w:rsid w:val="006C2A46"/>
    <w:rsid w:val="00913208"/>
    <w:rsid w:val="00983F66"/>
    <w:rsid w:val="00A46DD2"/>
    <w:rsid w:val="00E5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981"/>
    <w:rPr>
      <w:color w:val="808080"/>
    </w:rPr>
  </w:style>
  <w:style w:type="paragraph" w:customStyle="1" w:styleId="1D383DA1B07A4C2AABE194463C1931B3">
    <w:name w:val="1D383DA1B07A4C2AABE194463C1931B3"/>
    <w:rsid w:val="00913208"/>
  </w:style>
  <w:style w:type="paragraph" w:customStyle="1" w:styleId="AABE6E2A38584330BE27F52B01B314DC">
    <w:name w:val="AABE6E2A38584330BE27F52B01B314DC"/>
    <w:rsid w:val="00913208"/>
  </w:style>
  <w:style w:type="paragraph" w:customStyle="1" w:styleId="F0D127942B3F46D6898182CA2F6103F9">
    <w:name w:val="F0D127942B3F46D6898182CA2F6103F9"/>
    <w:rsid w:val="00913208"/>
  </w:style>
  <w:style w:type="paragraph" w:customStyle="1" w:styleId="6C117D45321449A3A8D4783E1C84AC56">
    <w:name w:val="6C117D45321449A3A8D4783E1C84AC56"/>
    <w:rsid w:val="00913208"/>
  </w:style>
  <w:style w:type="paragraph" w:customStyle="1" w:styleId="3441A857D4B64211B19430E45FBFCFAF">
    <w:name w:val="3441A857D4B64211B19430E45FBFCFAF"/>
    <w:rsid w:val="00275981"/>
  </w:style>
  <w:style w:type="paragraph" w:customStyle="1" w:styleId="6CA591265E6E4451BEC2585C7C2F182C">
    <w:name w:val="6CA591265E6E4451BEC2585C7C2F182C"/>
    <w:rsid w:val="00275981"/>
  </w:style>
  <w:style w:type="paragraph" w:customStyle="1" w:styleId="B64EE3300CC34595AA0F5D33F413448A">
    <w:name w:val="B64EE3300CC34595AA0F5D33F413448A"/>
    <w:rsid w:val="00275981"/>
  </w:style>
  <w:style w:type="paragraph" w:customStyle="1" w:styleId="2E7CD98DDC9C4A11B3AF56FD73CB89AF">
    <w:name w:val="2E7CD98DDC9C4A11B3AF56FD73CB89AF"/>
    <w:rsid w:val="00275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D62D1-AF72-47D0-967B-3B4D495E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4</TotalTime>
  <Pages>2</Pages>
  <Words>368</Words>
  <Characters>2100</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4</cp:revision>
  <cp:lastPrinted>2021-10-26T21:49:00Z</cp:lastPrinted>
  <dcterms:created xsi:type="dcterms:W3CDTF">2022-02-07T09:44:00Z</dcterms:created>
  <dcterms:modified xsi:type="dcterms:W3CDTF">2022-02-07T10:15:00Z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2022-01-02T18:07:45Z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cc936cbd-bb3f-4ad6-8faf-e6153cc296d6</vt:lpwstr>
  </property>
  <property fmtid="{D5CDD505-2E9C-101B-9397-08002B2CF9AE}" pid="10" name="MSIP_Label_2fd53d93-3f4c-4b90-b511-bd6bdbb4fba9_ContentBits">
    <vt:lpwstr>0</vt:lpwstr>
  </property>
</Properties>
</file>