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668BB" w:rsidRPr="001E7EDD" w:rsidRDefault="0086416D" w:rsidP="00910248">
      <w:pPr>
        <w:pStyle w:val="SSubjectBlock"/>
        <w:rPr>
          <w:bCs/>
          <w:szCs w:val="16"/>
          <w:lang w:val="fr-FR"/>
        </w:rPr>
      </w:pPr>
      <w:r w:rsidRPr="001E7EDD">
        <mc:AlternateContent>
          <mc:Choice Requires="wps">
            <w:drawing>
              <wp:anchor distT="0" distB="0" distL="114300" distR="114300" simplePos="0" relativeHeight="251658240" behindDoc="0" locked="1" layoutInCell="1" allowOverlap="0" wp14:anchorId="3214DED0" wp14:editId="70E8C326">
                <wp:simplePos x="0" y="0"/>
                <wp:positionH relativeFrom="column">
                  <wp:posOffset>-1122</wp:posOffset>
                </wp:positionH>
                <wp:positionV relativeFrom="page">
                  <wp:posOffset>1691640</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62B1232" id="Freeform 27" o:spid="_x0000_s1026" style="position:absolute;margin-left:-.1pt;margin-top:133.2pt;width:33.85pt;height: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TahwMAAI0IAAAOAAAAZHJzL2Uyb0RvYy54bWysVtuO2zYQfS/QfyD0WEArWaIvMtYbxI5V&#10;BNimAdZFn2mKsoRKpErSlrdB/r0z1GWVrYMuir6IQ/NwNOfMaMb37651RS5Cm1LJjTe7Cz0iJFdZ&#10;KU8b77dD6q88YiyTGauUFBvvWRjv3cOPP9y3zVpEqlBVJjQBJ9Ks22bjFdY26yAwvBA1M3eqERIO&#10;c6VrZmGrT0GmWQve6yqIwnARtEpnjVZcGAO/fugOvQfnP88Ft7/muRGWVBsPYrPuqd3ziM/g4Z6t&#10;T5o1Rcn7MNh/iKJmpYSXjq4+MMvIWZf/cFWXXCujcnvHVR2oPC+5cByAzSx8xeapYI1wXEAc04wy&#10;mf/PLf90+axJmUHuIo9IVkOOUi0EKk6ipeMkrvbRWGQHVsfqS5pG2/k+pX4Klk/DLfW3e5r4aRSv&#10;9tEy3UXx4iveni3WXAtmoT4+ZoPCs8XbGPS5Rm1o4DR2oX6hNJ69j8LUT3bb0KdbGvqrKKJ+/J6u&#10;wm2yX+zj3VfMbeBiHlbHImgbs3a0sUic+dR81kjPNI+K/2Hw3jcnuDGAIcf2F5WBQuxslZPmmusa&#10;b0IiydVV1fNYVSgWhx9plCwX8BlwOFrQMFz1gQ13+dnYn4VyftgFYuxqMus1P2V9Wg5Qv3ldQXn+&#10;FJA4SkhL4jntK3gEzaaghBQkTl5DINGjn/C2l3gCiW97oRNItLztZj7BhDdjWUwQwOa2m+UEdNsN&#10;yDtS+q40yRT0Qgpq5DSIzYpBf36VfQLAIgzbWehS3iiDqcZsQEIPsz6bgMJC+A4YJEdw/CYwKIvg&#10;+ZvAICCCl28Cg0wIdhUBtF3M3dpz1dAwX7dK7RFolUd8AVs3zKJEg0najYdFSApYE6dPrS7ioBzA&#10;olCQDvfWrg7hbS+ASk6BnaAjbDgc1sZ5g5aEFFzjBl/D4bB2IBfRv6NeBzY44ZUyAptAR3c0HG+U&#10;a/LBGlWVWVpWFRJ2U0vsKk0uDOYN41xIOxTIN8hKonLJPJo7zaRCF05grc4yc1YhWLbvbcvKqrMd&#10;6b5BYU/qmthRZc/Qn2AQw4QrlP7LIy0MtY1n/jwzLTxSfZQwNZIZpTgF3YbOlxFs9PTkOD2R53qn&#10;gAe0FCY5eN14djB3thuiMMWgJB7lU8MR6NKujT1cf2e6IQ2YcAk64Sc1DDO2Hpoc6jtie0odkX4D&#10;M8+J389nHKrTvUO9/It4+BsAAP//AwBQSwMEFAAGAAgAAAAhAE75aufeAAAACAEAAA8AAABkcnMv&#10;ZG93bnJldi54bWxMj8FOwzAQRO9I/IO1SNxah6h1aIhTRUhIFRfUwoGjE2+TiHgdxW4b+HqWEz3O&#10;zmjmbbGd3SDOOIXek4aHZQICqfG2p1bDx/vL4hFEiIasGTyhhm8MsC1vbwqTW3+hPZ4PsRVcQiE3&#10;GroYx1zK0HToTFj6EYm9o5+ciSynVtrJXLjcDTJNEiWd6YkXOjPic4fN1+HkNOx3qtpNI71WbytZ&#10;f8pN9hNMpvX93Vw9gYg4x/8w/OEzOpTMVPsT2SAGDYuUgxpSpVYg2FfZGkTNh0ytQZaFvH6g/AUA&#10;AP//AwBQSwECLQAUAAYACAAAACEAtoM4kv4AAADhAQAAEwAAAAAAAAAAAAAAAAAAAAAAW0NvbnRl&#10;bnRfVHlwZXNdLnhtbFBLAQItABQABgAIAAAAIQA4/SH/1gAAAJQBAAALAAAAAAAAAAAAAAAAAC8B&#10;AABfcmVscy8ucmVsc1BLAQItABQABgAIAAAAIQA6+eTahwMAAI0IAAAOAAAAAAAAAAAAAAAAAC4C&#10;AABkcnMvZTJvRG9jLnhtbFBLAQItABQABgAIAAAAIQBO+Wrn3gAAAAgBAAAPAAAAAAAAAAAAAAAA&#10;AOEFAABkcnMvZG93bnJldi54bWxQSwUGAAAAAAQABADzAAAA7AYAAAAA&#10;" o:allowoverlap="f" path="m329,39l,39,27,,354,,329,39xe" fillcolor="#243782 [3204]" stroked="f">
                <v:path arrowok="t" o:connecttype="custom" o:connectlocs="399417,64008;0,64008;32779,0;429768,0;399417,64008" o:connectangles="0,0,0,0,0"/>
                <w10:wrap anchory="page"/>
                <w10:anchorlock/>
              </v:shape>
            </w:pict>
          </mc:Fallback>
        </mc:AlternateContent>
      </w:r>
      <w:r w:rsidR="007C40EE" w:rsidRPr="007C40EE">
        <w:rPr>
          <w:lang w:val="fr-FR"/>
        </w:rPr>
        <w:t>Stellantis célèbre son premier anniversaire et accélère sa transformation vers une tech company de mobilité durable</w:t>
      </w:r>
    </w:p>
    <w:p w:rsidR="007C40EE" w:rsidRDefault="007C40EE" w:rsidP="00C23E82">
      <w:pPr>
        <w:pStyle w:val="SDatePlace"/>
        <w:numPr>
          <w:ilvl w:val="0"/>
          <w:numId w:val="12"/>
        </w:numPr>
        <w:rPr>
          <w:rFonts w:asciiTheme="majorHAnsi" w:hAnsiTheme="majorHAnsi"/>
          <w:bCs/>
          <w:szCs w:val="16"/>
          <w:lang w:val="fr-FR"/>
        </w:rPr>
      </w:pPr>
      <w:r w:rsidRPr="007C40EE">
        <w:rPr>
          <w:rFonts w:asciiTheme="majorHAnsi" w:hAnsiTheme="majorHAnsi"/>
          <w:bCs/>
          <w:szCs w:val="16"/>
          <w:lang w:val="fr-FR"/>
        </w:rPr>
        <w:t>Une première année à pleine vitesse pour Stellantis, engagée à saisir les opportunités de cette nouvelle ère de mobilité, en offrant des solutions innovantes, agiles et efficaces qui changeront la façon dont le monde bouge</w:t>
      </w:r>
    </w:p>
    <w:p w:rsidR="007C40EE" w:rsidRDefault="007C40EE" w:rsidP="00C23E82">
      <w:pPr>
        <w:pStyle w:val="SDatePlace"/>
        <w:numPr>
          <w:ilvl w:val="0"/>
          <w:numId w:val="12"/>
        </w:numPr>
        <w:rPr>
          <w:rFonts w:asciiTheme="majorHAnsi" w:hAnsiTheme="majorHAnsi"/>
          <w:bCs/>
          <w:szCs w:val="16"/>
          <w:lang w:val="fr-FR"/>
        </w:rPr>
      </w:pPr>
      <w:r w:rsidRPr="007C40EE">
        <w:rPr>
          <w:rFonts w:asciiTheme="majorHAnsi" w:hAnsiTheme="majorHAnsi"/>
          <w:bCs/>
          <w:szCs w:val="16"/>
          <w:lang w:val="fr-FR"/>
        </w:rPr>
        <w:t>Mise en place d</w:t>
      </w:r>
      <w:r w:rsidR="00FB147C">
        <w:rPr>
          <w:rFonts w:asciiTheme="majorHAnsi" w:hAnsiTheme="majorHAnsi"/>
          <w:bCs/>
          <w:szCs w:val="16"/>
          <w:lang w:val="fr-FR"/>
        </w:rPr>
        <w:t>’</w:t>
      </w:r>
      <w:r w:rsidRPr="007C40EE">
        <w:rPr>
          <w:rFonts w:asciiTheme="majorHAnsi" w:hAnsiTheme="majorHAnsi"/>
          <w:bCs/>
          <w:szCs w:val="16"/>
          <w:lang w:val="fr-FR"/>
        </w:rPr>
        <w:t>une structure solide, avec des résultats impressionnants au 1</w:t>
      </w:r>
      <w:r w:rsidRPr="00C23E82">
        <w:rPr>
          <w:rFonts w:asciiTheme="majorHAnsi" w:hAnsiTheme="majorHAnsi"/>
          <w:bCs/>
          <w:szCs w:val="16"/>
          <w:vertAlign w:val="superscript"/>
          <w:lang w:val="fr-FR"/>
        </w:rPr>
        <w:t>er</w:t>
      </w:r>
      <w:r w:rsidRPr="007C40EE">
        <w:rPr>
          <w:rFonts w:ascii="Times New Roman" w:hAnsi="Times New Roman" w:cs="Times New Roman"/>
          <w:bCs/>
          <w:szCs w:val="16"/>
          <w:lang w:val="fr-FR"/>
        </w:rPr>
        <w:t> </w:t>
      </w:r>
      <w:r w:rsidRPr="007C40EE">
        <w:rPr>
          <w:rFonts w:asciiTheme="majorHAnsi" w:hAnsiTheme="majorHAnsi"/>
          <w:bCs/>
          <w:szCs w:val="16"/>
          <w:lang w:val="fr-FR"/>
        </w:rPr>
        <w:t>semestre et d</w:t>
      </w:r>
      <w:r w:rsidRPr="007C40EE">
        <w:rPr>
          <w:rFonts w:ascii="Encode Sans ExpandedSemiBold" w:hAnsi="Encode Sans ExpandedSemiBold" w:cs="Encode Sans ExpandedSemiBold"/>
          <w:bCs/>
          <w:szCs w:val="16"/>
          <w:lang w:val="fr-FR"/>
        </w:rPr>
        <w:t>é</w:t>
      </w:r>
      <w:r w:rsidRPr="007C40EE">
        <w:rPr>
          <w:rFonts w:asciiTheme="majorHAnsi" w:hAnsiTheme="majorHAnsi"/>
          <w:bCs/>
          <w:szCs w:val="16"/>
          <w:lang w:val="fr-FR"/>
        </w:rPr>
        <w:t>veloppement de partenariats strat</w:t>
      </w:r>
      <w:r w:rsidRPr="007C40EE">
        <w:rPr>
          <w:rFonts w:ascii="Encode Sans ExpandedSemiBold" w:hAnsi="Encode Sans ExpandedSemiBold" w:cs="Encode Sans ExpandedSemiBold"/>
          <w:bCs/>
          <w:szCs w:val="16"/>
          <w:lang w:val="fr-FR"/>
        </w:rPr>
        <w:t>é</w:t>
      </w:r>
      <w:r w:rsidRPr="007C40EE">
        <w:rPr>
          <w:rFonts w:asciiTheme="majorHAnsi" w:hAnsiTheme="majorHAnsi"/>
          <w:bCs/>
          <w:szCs w:val="16"/>
          <w:lang w:val="fr-FR"/>
        </w:rPr>
        <w:t xml:space="preserve">giques </w:t>
      </w:r>
    </w:p>
    <w:p w:rsidR="007C40EE" w:rsidRPr="007C40EE" w:rsidRDefault="007C40EE" w:rsidP="00C23E82">
      <w:pPr>
        <w:pStyle w:val="SDatePlace"/>
        <w:numPr>
          <w:ilvl w:val="0"/>
          <w:numId w:val="12"/>
        </w:numPr>
        <w:rPr>
          <w:rFonts w:asciiTheme="majorHAnsi" w:hAnsiTheme="majorHAnsi"/>
          <w:bCs/>
          <w:szCs w:val="16"/>
          <w:lang w:val="fr-FR"/>
        </w:rPr>
      </w:pPr>
      <w:r w:rsidRPr="00910248">
        <w:rPr>
          <w:rFonts w:asciiTheme="majorHAnsi" w:hAnsiTheme="majorHAnsi"/>
          <w:szCs w:val="16"/>
          <w:lang w:val="fr-FR"/>
        </w:rPr>
        <w:t>Un avenir brillant nous attend</w:t>
      </w:r>
      <w:r w:rsidRPr="00910248">
        <w:rPr>
          <w:rFonts w:ascii="Times New Roman" w:hAnsi="Times New Roman" w:cs="Times New Roman"/>
          <w:szCs w:val="16"/>
          <w:lang w:val="fr-FR"/>
        </w:rPr>
        <w:t> </w:t>
      </w:r>
      <w:r w:rsidRPr="00910248">
        <w:rPr>
          <w:rFonts w:asciiTheme="majorHAnsi" w:hAnsiTheme="majorHAnsi"/>
          <w:szCs w:val="16"/>
          <w:lang w:val="fr-FR"/>
        </w:rPr>
        <w:t>: annonce du plan strat</w:t>
      </w:r>
      <w:r w:rsidRPr="00910248">
        <w:rPr>
          <w:rFonts w:ascii="Encode Sans ExpandedSemiBold" w:hAnsi="Encode Sans ExpandedSemiBold" w:cs="Encode Sans ExpandedSemiBold"/>
          <w:szCs w:val="16"/>
          <w:lang w:val="fr-FR"/>
        </w:rPr>
        <w:t>é</w:t>
      </w:r>
      <w:r w:rsidRPr="00910248">
        <w:rPr>
          <w:rFonts w:asciiTheme="majorHAnsi" w:hAnsiTheme="majorHAnsi"/>
          <w:szCs w:val="16"/>
          <w:lang w:val="fr-FR"/>
        </w:rPr>
        <w:t xml:space="preserve">gique </w:t>
      </w:r>
      <w:r w:rsidRPr="00910248">
        <w:rPr>
          <w:rFonts w:ascii="Encode Sans ExpandedSemiBold" w:hAnsi="Encode Sans ExpandedSemiBold" w:cs="Encode Sans ExpandedSemiBold"/>
          <w:szCs w:val="16"/>
          <w:lang w:val="fr-FR"/>
        </w:rPr>
        <w:t>à</w:t>
      </w:r>
      <w:r w:rsidRPr="00910248">
        <w:rPr>
          <w:rFonts w:asciiTheme="majorHAnsi" w:hAnsiTheme="majorHAnsi"/>
          <w:szCs w:val="16"/>
          <w:lang w:val="fr-FR"/>
        </w:rPr>
        <w:t xml:space="preserve"> long terme pr</w:t>
      </w:r>
      <w:r w:rsidRPr="00910248">
        <w:rPr>
          <w:rFonts w:ascii="Encode Sans ExpandedSemiBold" w:hAnsi="Encode Sans ExpandedSemiBold" w:cs="Encode Sans ExpandedSemiBold"/>
          <w:szCs w:val="16"/>
          <w:lang w:val="fr-FR"/>
        </w:rPr>
        <w:t>é</w:t>
      </w:r>
      <w:r w:rsidRPr="00910248">
        <w:rPr>
          <w:rFonts w:asciiTheme="majorHAnsi" w:hAnsiTheme="majorHAnsi"/>
          <w:szCs w:val="16"/>
          <w:lang w:val="fr-FR"/>
        </w:rPr>
        <w:t>vue le 1</w:t>
      </w:r>
      <w:r w:rsidRPr="00C23E82">
        <w:rPr>
          <w:rFonts w:asciiTheme="majorHAnsi" w:hAnsiTheme="majorHAnsi"/>
          <w:szCs w:val="16"/>
          <w:vertAlign w:val="superscript"/>
          <w:lang w:val="fr-FR"/>
        </w:rPr>
        <w:t>er</w:t>
      </w:r>
      <w:r w:rsidRPr="00910248">
        <w:rPr>
          <w:rFonts w:ascii="Times New Roman" w:hAnsi="Times New Roman" w:cs="Times New Roman"/>
          <w:szCs w:val="16"/>
          <w:lang w:val="fr-FR"/>
        </w:rPr>
        <w:t> </w:t>
      </w:r>
      <w:r w:rsidRPr="00910248">
        <w:rPr>
          <w:rFonts w:asciiTheme="majorHAnsi" w:hAnsiTheme="majorHAnsi"/>
          <w:szCs w:val="16"/>
          <w:lang w:val="fr-FR"/>
        </w:rPr>
        <w:t>mars</w:t>
      </w:r>
      <w:r w:rsidRPr="00910248">
        <w:rPr>
          <w:rFonts w:ascii="Times New Roman" w:hAnsi="Times New Roman" w:cs="Times New Roman"/>
          <w:szCs w:val="16"/>
          <w:lang w:val="fr-FR"/>
        </w:rPr>
        <w:t> </w:t>
      </w:r>
      <w:r w:rsidRPr="00910248">
        <w:rPr>
          <w:rFonts w:asciiTheme="majorHAnsi" w:hAnsiTheme="majorHAnsi"/>
          <w:szCs w:val="16"/>
          <w:lang w:val="fr-FR"/>
        </w:rPr>
        <w:t xml:space="preserve">2022 </w:t>
      </w:r>
    </w:p>
    <w:p w:rsidR="007C40EE" w:rsidRPr="00910248" w:rsidRDefault="000F2FE8" w:rsidP="00C23E82">
      <w:pPr>
        <w:pStyle w:val="paragraph"/>
        <w:spacing w:before="0" w:beforeAutospacing="0" w:after="0" w:afterAutospacing="0"/>
        <w:textAlignment w:val="baseline"/>
        <w:rPr>
          <w:rStyle w:val="eop"/>
          <w:rFonts w:asciiTheme="minorHAnsi" w:eastAsiaTheme="minorHAnsi" w:hAnsiTheme="minorHAnsi" w:cs="Calibri"/>
          <w:sz w:val="20"/>
          <w:szCs w:val="20"/>
          <w:lang w:val="fr-FR"/>
        </w:rPr>
      </w:pPr>
      <w:r w:rsidRPr="00910248">
        <w:rPr>
          <w:rFonts w:asciiTheme="minorHAnsi" w:hAnsiTheme="minorHAnsi"/>
          <w:lang w:val="fr-FR"/>
        </w:rPr>
        <w:t>AMSTERDAM</w:t>
      </w:r>
      <w:r w:rsidR="001E6C1E" w:rsidRPr="00910248">
        <w:rPr>
          <w:rFonts w:asciiTheme="minorHAnsi" w:hAnsiTheme="minorHAnsi"/>
          <w:lang w:val="fr-FR"/>
        </w:rPr>
        <w:t>,</w:t>
      </w:r>
      <w:r w:rsidR="00AB5607" w:rsidRPr="00910248">
        <w:rPr>
          <w:rFonts w:asciiTheme="minorHAnsi" w:hAnsiTheme="minorHAnsi"/>
          <w:lang w:val="fr-FR"/>
        </w:rPr>
        <w:t xml:space="preserve"> </w:t>
      </w:r>
      <w:r w:rsidR="007C40EE" w:rsidRPr="00910248">
        <w:rPr>
          <w:rFonts w:asciiTheme="minorHAnsi" w:hAnsiTheme="minorHAnsi"/>
          <w:lang w:val="fr-FR"/>
        </w:rPr>
        <w:t>19 janvier</w:t>
      </w:r>
      <w:r w:rsidR="00F668BB" w:rsidRPr="00910248">
        <w:rPr>
          <w:rFonts w:asciiTheme="minorHAnsi" w:hAnsiTheme="minorHAnsi"/>
          <w:lang w:val="fr-FR"/>
        </w:rPr>
        <w:t xml:space="preserve"> </w:t>
      </w:r>
      <w:r w:rsidR="007C40EE" w:rsidRPr="00910248">
        <w:rPr>
          <w:rFonts w:asciiTheme="minorHAnsi" w:hAnsiTheme="minorHAnsi"/>
          <w:lang w:val="fr-FR"/>
        </w:rPr>
        <w:t>2022</w:t>
      </w:r>
      <w:r w:rsidR="001E6C1E" w:rsidRPr="00910248">
        <w:rPr>
          <w:rFonts w:asciiTheme="minorHAnsi" w:hAnsiTheme="minorHAnsi"/>
          <w:lang w:val="fr-FR"/>
        </w:rPr>
        <w:t xml:space="preserve"> - </w:t>
      </w:r>
      <w:r w:rsidR="007C40EE" w:rsidRPr="007C40EE">
        <w:rPr>
          <w:rStyle w:val="normaltextrun"/>
          <w:rFonts w:asciiTheme="minorHAnsi" w:hAnsiTheme="minorHAnsi" w:cs="Calibri"/>
          <w:lang w:val="fr-FR"/>
        </w:rPr>
        <w:t>Née de l</w:t>
      </w:r>
      <w:r w:rsidR="00FB147C">
        <w:rPr>
          <w:rStyle w:val="normaltextrun"/>
          <w:rFonts w:asciiTheme="minorHAnsi" w:hAnsiTheme="minorHAnsi" w:cs="Calibri"/>
          <w:lang w:val="fr-FR"/>
        </w:rPr>
        <w:t>’</w:t>
      </w:r>
      <w:r w:rsidR="007C40EE" w:rsidRPr="007C40EE">
        <w:rPr>
          <w:rStyle w:val="normaltextrun"/>
          <w:rFonts w:asciiTheme="minorHAnsi" w:hAnsiTheme="minorHAnsi" w:cs="Calibri"/>
          <w:lang w:val="fr-FR"/>
        </w:rPr>
        <w:t xml:space="preserve">esprit audacieux et visionnaire de ses compagnies fondatrices, </w:t>
      </w:r>
      <w:hyperlink r:id="rId7" w:tgtFrame="_blank" w:history="1">
        <w:r w:rsidR="007C40EE" w:rsidRPr="007C40EE">
          <w:rPr>
            <w:rStyle w:val="normaltextrun"/>
            <w:rFonts w:asciiTheme="minorHAnsi" w:hAnsiTheme="minorHAnsi" w:cs="Calibri"/>
            <w:color w:val="0563C1"/>
            <w:u w:val="single"/>
            <w:lang w:val="fr-FR"/>
          </w:rPr>
          <w:t>Stellantis N.V. a été créée</w:t>
        </w:r>
      </w:hyperlink>
      <w:r w:rsidR="007C40EE" w:rsidRPr="007C40EE">
        <w:rPr>
          <w:rStyle w:val="normaltextrun"/>
          <w:rFonts w:asciiTheme="minorHAnsi" w:hAnsiTheme="minorHAnsi" w:cs="Calibri"/>
          <w:lang w:val="fr-FR"/>
        </w:rPr>
        <w:t xml:space="preserve"> dans le but de façonner l</w:t>
      </w:r>
      <w:r w:rsidR="00FB147C">
        <w:rPr>
          <w:rStyle w:val="normaltextrun"/>
          <w:rFonts w:asciiTheme="minorHAnsi" w:hAnsiTheme="minorHAnsi" w:cs="Calibri"/>
          <w:lang w:val="fr-FR"/>
        </w:rPr>
        <w:t>’</w:t>
      </w:r>
      <w:r w:rsidR="007C40EE" w:rsidRPr="007C40EE">
        <w:rPr>
          <w:rStyle w:val="normaltextrun"/>
          <w:rFonts w:asciiTheme="minorHAnsi" w:hAnsiTheme="minorHAnsi" w:cs="Calibri"/>
          <w:lang w:val="fr-FR"/>
        </w:rPr>
        <w:t>avenir de la mobilité grâce à des solutions durables et innovantes. Stellantis fête aujourd</w:t>
      </w:r>
      <w:r w:rsidR="00FB147C">
        <w:rPr>
          <w:rStyle w:val="normaltextrun"/>
          <w:rFonts w:asciiTheme="minorHAnsi" w:hAnsiTheme="minorHAnsi" w:cs="Calibri"/>
          <w:lang w:val="fr-FR"/>
        </w:rPr>
        <w:t>’</w:t>
      </w:r>
      <w:r w:rsidR="007C40EE" w:rsidRPr="007C40EE">
        <w:rPr>
          <w:rStyle w:val="normaltextrun"/>
          <w:rFonts w:asciiTheme="minorHAnsi" w:hAnsiTheme="minorHAnsi" w:cs="Calibri"/>
          <w:lang w:val="fr-FR"/>
        </w:rPr>
        <w:t xml:space="preserve">hui son </w:t>
      </w:r>
      <w:hyperlink r:id="rId8" w:history="1">
        <w:r w:rsidR="007C40EE" w:rsidRPr="00223160">
          <w:rPr>
            <w:rStyle w:val="Hyperlink"/>
            <w:rFonts w:asciiTheme="minorHAnsi" w:hAnsiTheme="minorHAnsi" w:cs="Calibri"/>
            <w:lang w:val="fr-FR"/>
          </w:rPr>
          <w:t>premier anniversaire</w:t>
        </w:r>
      </w:hyperlink>
      <w:r w:rsidR="007C40EE" w:rsidRPr="007C40EE">
        <w:rPr>
          <w:rStyle w:val="normaltextrun"/>
          <w:rFonts w:asciiTheme="minorHAnsi" w:hAnsiTheme="minorHAnsi" w:cs="Calibri"/>
          <w:lang w:val="fr-FR"/>
        </w:rPr>
        <w:t>: passons en revue les événements marquants de ces 12</w:t>
      </w:r>
      <w:r w:rsidR="007C40EE" w:rsidRPr="007C40EE">
        <w:rPr>
          <w:rStyle w:val="normaltextrun"/>
          <w:lang w:val="fr-FR"/>
        </w:rPr>
        <w:t> </w:t>
      </w:r>
      <w:r w:rsidR="007C40EE" w:rsidRPr="007C40EE">
        <w:rPr>
          <w:rStyle w:val="normaltextrun"/>
          <w:rFonts w:asciiTheme="minorHAnsi" w:hAnsiTheme="minorHAnsi" w:cs="Calibri"/>
          <w:lang w:val="fr-FR"/>
        </w:rPr>
        <w:t>derniers mois.  </w:t>
      </w:r>
      <w:r w:rsidR="007C40EE" w:rsidRPr="00910248">
        <w:rPr>
          <w:rStyle w:val="eop"/>
          <w:rFonts w:asciiTheme="minorHAnsi" w:hAnsiTheme="minorHAnsi" w:cs="Calibri"/>
          <w:sz w:val="20"/>
          <w:szCs w:val="20"/>
          <w:lang w:val="fr-FR"/>
        </w:rPr>
        <w:t> </w:t>
      </w:r>
    </w:p>
    <w:p w:rsidR="007C40EE" w:rsidRPr="00910248" w:rsidRDefault="007C40EE" w:rsidP="00C23E82">
      <w:pPr>
        <w:pStyle w:val="paragraph"/>
        <w:spacing w:before="0" w:beforeAutospacing="0" w:after="0" w:afterAutospacing="0"/>
        <w:textAlignment w:val="baseline"/>
        <w:rPr>
          <w:rFonts w:asciiTheme="minorHAnsi" w:hAnsiTheme="minorHAnsi" w:cs="Calibri"/>
          <w:sz w:val="20"/>
          <w:szCs w:val="20"/>
          <w:lang w:val="fr-FR"/>
        </w:rPr>
      </w:pPr>
    </w:p>
    <w:p w:rsidR="007C40EE" w:rsidRDefault="007C40EE" w:rsidP="00C23E82">
      <w:pPr>
        <w:pStyle w:val="paragraph"/>
        <w:spacing w:before="0" w:beforeAutospacing="0" w:after="0" w:afterAutospacing="0"/>
        <w:textAlignment w:val="baseline"/>
        <w:rPr>
          <w:rStyle w:val="normaltextrun"/>
          <w:rFonts w:asciiTheme="minorHAnsi" w:hAnsiTheme="minorHAnsi" w:cs="Calibri"/>
          <w:lang w:val="fr-FR"/>
        </w:rPr>
      </w:pPr>
      <w:r w:rsidRPr="007C40EE">
        <w:rPr>
          <w:rStyle w:val="normaltextrun"/>
          <w:rFonts w:asciiTheme="minorHAnsi" w:hAnsiTheme="minorHAnsi" w:cs="Calibri"/>
          <w:lang w:val="fr-FR"/>
        </w:rPr>
        <w:t>«</w:t>
      </w:r>
      <w:r w:rsidRPr="007C40EE">
        <w:rPr>
          <w:rStyle w:val="normaltextrun"/>
          <w:lang w:val="fr-FR"/>
        </w:rPr>
        <w:t> </w:t>
      </w:r>
      <w:r w:rsidRPr="007C40EE">
        <w:rPr>
          <w:rStyle w:val="normaltextrun"/>
          <w:rFonts w:asciiTheme="minorHAnsi" w:hAnsiTheme="minorHAnsi" w:cs="Calibri"/>
          <w:lang w:val="fr-FR"/>
        </w:rPr>
        <w:t>Notre industrie entre dans une nouvelle ère, alimentée par l</w:t>
      </w:r>
      <w:r w:rsidR="00FB147C">
        <w:rPr>
          <w:rStyle w:val="normaltextrun"/>
          <w:rFonts w:asciiTheme="minorHAnsi" w:hAnsiTheme="minorHAnsi" w:cs="Calibri"/>
          <w:lang w:val="fr-FR"/>
        </w:rPr>
        <w:t>’</w:t>
      </w:r>
      <w:r w:rsidRPr="007C40EE">
        <w:rPr>
          <w:rStyle w:val="normaltextrun"/>
          <w:rFonts w:asciiTheme="minorHAnsi" w:hAnsiTheme="minorHAnsi" w:cs="Calibri"/>
          <w:lang w:val="fr-FR"/>
        </w:rPr>
        <w:t>importance grandissante du digital dans la vie de nos clients</w:t>
      </w:r>
      <w:r w:rsidRPr="007C40EE">
        <w:rPr>
          <w:rStyle w:val="normaltextrun"/>
          <w:lang w:val="fr-FR"/>
        </w:rPr>
        <w:t> </w:t>
      </w:r>
      <w:r w:rsidRPr="007C40EE">
        <w:rPr>
          <w:rStyle w:val="normaltextrun"/>
          <w:rFonts w:ascii="Encode Sans ExpandedLight" w:hAnsi="Encode Sans ExpandedLight" w:cs="Encode Sans ExpandedLight"/>
          <w:lang w:val="fr-FR"/>
        </w:rPr>
        <w:t>»</w:t>
      </w:r>
      <w:r w:rsidRPr="007C40EE">
        <w:rPr>
          <w:rStyle w:val="normaltextrun"/>
          <w:rFonts w:asciiTheme="minorHAnsi" w:hAnsiTheme="minorHAnsi" w:cs="Calibri"/>
          <w:lang w:val="fr-FR"/>
        </w:rPr>
        <w:t>, d</w:t>
      </w:r>
      <w:r w:rsidRPr="007C40EE">
        <w:rPr>
          <w:rStyle w:val="normaltextrun"/>
          <w:rFonts w:ascii="Encode Sans ExpandedLight" w:hAnsi="Encode Sans ExpandedLight" w:cs="Encode Sans ExpandedLight"/>
          <w:lang w:val="fr-FR"/>
        </w:rPr>
        <w:t>é</w:t>
      </w:r>
      <w:r w:rsidRPr="007C40EE">
        <w:rPr>
          <w:rStyle w:val="normaltextrun"/>
          <w:rFonts w:asciiTheme="minorHAnsi" w:hAnsiTheme="minorHAnsi" w:cs="Calibri"/>
          <w:lang w:val="fr-FR"/>
        </w:rPr>
        <w:t>clare Carlos Tavares, CEO de Stellantis. «</w:t>
      </w:r>
      <w:r w:rsidRPr="007C40EE">
        <w:rPr>
          <w:rStyle w:val="normaltextrun"/>
          <w:lang w:val="fr-FR"/>
        </w:rPr>
        <w:t> </w:t>
      </w:r>
      <w:r w:rsidRPr="007C40EE">
        <w:rPr>
          <w:rStyle w:val="normaltextrun"/>
          <w:rFonts w:asciiTheme="minorHAnsi" w:hAnsiTheme="minorHAnsi" w:cs="Calibri"/>
          <w:lang w:val="fr-FR"/>
        </w:rPr>
        <w:t>Ce n</w:t>
      </w:r>
      <w:r w:rsidR="00FB147C">
        <w:rPr>
          <w:rStyle w:val="normaltextrun"/>
          <w:rFonts w:ascii="Encode Sans ExpandedLight" w:hAnsi="Encode Sans ExpandedLight" w:cs="Encode Sans ExpandedLight"/>
          <w:lang w:val="fr-FR"/>
        </w:rPr>
        <w:t>’</w:t>
      </w:r>
      <w:r w:rsidRPr="007C40EE">
        <w:rPr>
          <w:rStyle w:val="normaltextrun"/>
          <w:rFonts w:asciiTheme="minorHAnsi" w:hAnsiTheme="minorHAnsi" w:cs="Calibri"/>
          <w:lang w:val="fr-FR"/>
        </w:rPr>
        <w:t>est pas une coïncidence si Stellantis est née précisément au moment où notre monde a besoin d</w:t>
      </w:r>
      <w:r w:rsidR="00FB147C">
        <w:rPr>
          <w:rStyle w:val="normaltextrun"/>
          <w:rFonts w:asciiTheme="minorHAnsi" w:hAnsiTheme="minorHAnsi" w:cs="Calibri"/>
          <w:lang w:val="fr-FR"/>
        </w:rPr>
        <w:t>’</w:t>
      </w:r>
      <w:r w:rsidRPr="007C40EE">
        <w:rPr>
          <w:rStyle w:val="normaltextrun"/>
          <w:rFonts w:asciiTheme="minorHAnsi" w:hAnsiTheme="minorHAnsi" w:cs="Calibri"/>
          <w:lang w:val="fr-FR"/>
        </w:rPr>
        <w:t>un nouvel état d</w:t>
      </w:r>
      <w:r w:rsidR="00FB147C">
        <w:rPr>
          <w:rStyle w:val="normaltextrun"/>
          <w:rFonts w:asciiTheme="minorHAnsi" w:hAnsiTheme="minorHAnsi" w:cs="Calibri"/>
          <w:lang w:val="fr-FR"/>
        </w:rPr>
        <w:t>’</w:t>
      </w:r>
      <w:r w:rsidRPr="007C40EE">
        <w:rPr>
          <w:rStyle w:val="normaltextrun"/>
          <w:rFonts w:asciiTheme="minorHAnsi" w:hAnsiTheme="minorHAnsi" w:cs="Calibri"/>
          <w:lang w:val="fr-FR"/>
        </w:rPr>
        <w:t>esprit, qui accompagne ce besoin de mouvement en proposant les solutions propres, connectées, sûres et abordables pour tous. Je remercie chaque collaborateur de Stellantis pour sa contribution quotidienne à la construction de notre entreprise et pour les résultats obtenus qui ouvrent la voie vers un brillant avenir.</w:t>
      </w:r>
      <w:r w:rsidRPr="007C40EE">
        <w:rPr>
          <w:rStyle w:val="normaltextrun"/>
          <w:lang w:val="fr-FR"/>
        </w:rPr>
        <w:t> </w:t>
      </w:r>
      <w:r w:rsidRPr="007C40EE">
        <w:rPr>
          <w:rStyle w:val="normaltextrun"/>
          <w:rFonts w:asciiTheme="minorHAnsi" w:hAnsiTheme="minorHAnsi" w:cs="Calibri"/>
          <w:lang w:val="fr-FR"/>
        </w:rPr>
        <w:t>»</w:t>
      </w:r>
      <w:r w:rsidRPr="00910248">
        <w:rPr>
          <w:rStyle w:val="eop"/>
          <w:rFonts w:asciiTheme="minorHAnsi" w:hAnsiTheme="minorHAnsi" w:cs="Calibri"/>
          <w:sz w:val="20"/>
          <w:szCs w:val="20"/>
          <w:lang w:val="fr-FR"/>
        </w:rPr>
        <w:t> </w:t>
      </w:r>
    </w:p>
    <w:p w:rsidR="007C40EE" w:rsidRDefault="007C40EE" w:rsidP="00C23E82">
      <w:pPr>
        <w:pStyle w:val="paragraph"/>
        <w:spacing w:before="0" w:beforeAutospacing="0" w:after="0" w:afterAutospacing="0"/>
        <w:textAlignment w:val="baseline"/>
        <w:rPr>
          <w:rStyle w:val="normaltextrun"/>
          <w:rFonts w:asciiTheme="minorHAnsi" w:hAnsiTheme="minorHAnsi" w:cs="Calibri"/>
          <w:lang w:val="fr-FR"/>
        </w:rPr>
      </w:pPr>
    </w:p>
    <w:p w:rsidR="007C40EE" w:rsidRPr="00910248" w:rsidRDefault="007C40EE" w:rsidP="00C23E82">
      <w:pPr>
        <w:pStyle w:val="paragraph"/>
        <w:spacing w:before="0" w:beforeAutospacing="0" w:after="0" w:afterAutospacing="0"/>
        <w:textAlignment w:val="baseline"/>
        <w:rPr>
          <w:rStyle w:val="eop"/>
          <w:rFonts w:asciiTheme="minorHAnsi" w:hAnsiTheme="minorHAnsi" w:cs="Calibri"/>
          <w:sz w:val="20"/>
          <w:szCs w:val="20"/>
          <w:lang w:val="fr-FR"/>
        </w:rPr>
      </w:pPr>
      <w:r w:rsidRPr="007C40EE">
        <w:rPr>
          <w:rStyle w:val="normaltextrun"/>
          <w:rFonts w:asciiTheme="minorHAnsi" w:hAnsiTheme="minorHAnsi" w:cs="Calibri"/>
          <w:lang w:val="fr-FR"/>
        </w:rPr>
        <w:t>Durant ses 12</w:t>
      </w:r>
      <w:r w:rsidRPr="007C40EE">
        <w:rPr>
          <w:rStyle w:val="normaltextrun"/>
          <w:lang w:val="fr-FR"/>
        </w:rPr>
        <w:t> </w:t>
      </w:r>
      <w:r w:rsidRPr="007C40EE">
        <w:rPr>
          <w:rStyle w:val="normaltextrun"/>
          <w:rFonts w:asciiTheme="minorHAnsi" w:hAnsiTheme="minorHAnsi" w:cs="Calibri"/>
          <w:lang w:val="fr-FR"/>
        </w:rPr>
        <w:t>premiers mois, Stellantis a bâti les fondations pour façonner la mobilité de demain en franchissant d</w:t>
      </w:r>
      <w:r w:rsidR="00FB147C">
        <w:rPr>
          <w:rStyle w:val="normaltextrun"/>
          <w:rFonts w:asciiTheme="minorHAnsi" w:hAnsiTheme="minorHAnsi" w:cs="Calibri"/>
          <w:lang w:val="fr-FR"/>
        </w:rPr>
        <w:t>’</w:t>
      </w:r>
      <w:r w:rsidRPr="007C40EE">
        <w:rPr>
          <w:rStyle w:val="normaltextrun"/>
          <w:rFonts w:asciiTheme="minorHAnsi" w:hAnsiTheme="minorHAnsi" w:cs="Calibri"/>
          <w:lang w:val="fr-FR"/>
        </w:rPr>
        <w:t>impressionnantes étapes</w:t>
      </w:r>
      <w:r w:rsidRPr="007C40EE">
        <w:rPr>
          <w:rStyle w:val="normaltextrun"/>
          <w:lang w:val="fr-FR"/>
        </w:rPr>
        <w:t> </w:t>
      </w:r>
      <w:r w:rsidRPr="007C40EE">
        <w:rPr>
          <w:rStyle w:val="normaltextrun"/>
          <w:rFonts w:asciiTheme="minorHAnsi" w:hAnsiTheme="minorHAnsi" w:cs="Calibri"/>
          <w:lang w:val="fr-FR"/>
        </w:rPr>
        <w:t>:</w:t>
      </w:r>
      <w:r w:rsidRPr="00910248">
        <w:rPr>
          <w:rStyle w:val="eop"/>
          <w:rFonts w:asciiTheme="minorHAnsi" w:hAnsiTheme="minorHAnsi" w:cs="Calibri"/>
          <w:sz w:val="20"/>
          <w:szCs w:val="20"/>
          <w:lang w:val="fr-FR"/>
        </w:rPr>
        <w:t> </w:t>
      </w:r>
    </w:p>
    <w:p w:rsidR="007C40EE" w:rsidRPr="00910248" w:rsidRDefault="007C40EE" w:rsidP="00C23E82">
      <w:pPr>
        <w:pStyle w:val="paragraph"/>
        <w:spacing w:before="0" w:beforeAutospacing="0" w:after="0" w:afterAutospacing="0"/>
        <w:textAlignment w:val="baseline"/>
        <w:rPr>
          <w:rFonts w:asciiTheme="minorHAnsi" w:hAnsiTheme="minorHAnsi" w:cs="Calibri"/>
          <w:sz w:val="20"/>
          <w:szCs w:val="20"/>
          <w:lang w:val="fr-FR"/>
        </w:rPr>
      </w:pPr>
    </w:p>
    <w:p w:rsidR="007C40EE" w:rsidRPr="00910248" w:rsidRDefault="007C40EE" w:rsidP="00C23E82">
      <w:pPr>
        <w:pStyle w:val="paragraph"/>
        <w:numPr>
          <w:ilvl w:val="0"/>
          <w:numId w:val="14"/>
        </w:numPr>
        <w:spacing w:before="0" w:beforeAutospacing="0" w:after="0" w:afterAutospacing="0"/>
        <w:ind w:left="360" w:firstLine="0"/>
        <w:textAlignment w:val="baseline"/>
        <w:rPr>
          <w:rStyle w:val="normaltextrun"/>
          <w:rFonts w:asciiTheme="minorHAnsi" w:hAnsiTheme="minorHAnsi" w:cs="Calibri"/>
          <w:sz w:val="22"/>
          <w:szCs w:val="22"/>
          <w:lang w:val="fr-FR"/>
        </w:rPr>
      </w:pPr>
      <w:r w:rsidRPr="007C40EE">
        <w:rPr>
          <w:rStyle w:val="normaltextrun"/>
          <w:rFonts w:asciiTheme="minorHAnsi" w:hAnsiTheme="minorHAnsi" w:cs="Calibri"/>
          <w:lang w:val="fr-FR"/>
        </w:rPr>
        <w:lastRenderedPageBreak/>
        <w:t>Nous avons défini la raison d</w:t>
      </w:r>
      <w:r w:rsidR="00FB147C">
        <w:rPr>
          <w:rStyle w:val="normaltextrun"/>
          <w:rFonts w:asciiTheme="minorHAnsi" w:hAnsiTheme="minorHAnsi" w:cs="Calibri"/>
          <w:lang w:val="fr-FR"/>
        </w:rPr>
        <w:t>’</w:t>
      </w:r>
      <w:r w:rsidRPr="007C40EE">
        <w:rPr>
          <w:rStyle w:val="normaltextrun"/>
          <w:rFonts w:asciiTheme="minorHAnsi" w:hAnsiTheme="minorHAnsi" w:cs="Calibri"/>
          <w:lang w:val="fr-FR"/>
        </w:rPr>
        <w:t>être de notre entreprise «</w:t>
      </w:r>
      <w:r w:rsidRPr="007C40EE">
        <w:rPr>
          <w:rStyle w:val="normaltextrun"/>
          <w:lang w:val="fr-FR"/>
        </w:rPr>
        <w:t> </w:t>
      </w:r>
      <w:r>
        <w:rPr>
          <w:rStyle w:val="normaltextrun"/>
          <w:rFonts w:asciiTheme="minorHAnsi" w:hAnsiTheme="minorHAnsi" w:cs="Calibri"/>
          <w:i/>
          <w:lang w:val="fr-FR"/>
        </w:rPr>
        <w:t>Forts de</w:t>
      </w:r>
    </w:p>
    <w:p w:rsidR="007C40EE" w:rsidRPr="00910248" w:rsidRDefault="007C40EE" w:rsidP="00C23E82">
      <w:pPr>
        <w:pStyle w:val="paragraph"/>
        <w:spacing w:before="0" w:beforeAutospacing="0" w:after="0" w:afterAutospacing="0"/>
        <w:ind w:left="709" w:hanging="1"/>
        <w:textAlignment w:val="baseline"/>
        <w:rPr>
          <w:rFonts w:asciiTheme="minorHAnsi" w:hAnsiTheme="minorHAnsi" w:cs="Calibri"/>
          <w:sz w:val="22"/>
          <w:szCs w:val="22"/>
          <w:lang w:val="fr-FR"/>
        </w:rPr>
      </w:pPr>
      <w:r w:rsidRPr="007C40EE">
        <w:rPr>
          <w:rStyle w:val="normaltextrun"/>
          <w:rFonts w:asciiTheme="minorHAnsi" w:hAnsiTheme="minorHAnsi" w:cs="Calibri"/>
          <w:i/>
          <w:lang w:val="fr-FR"/>
        </w:rPr>
        <w:t>notre diversit</w:t>
      </w:r>
      <w:r w:rsidRPr="007C40EE">
        <w:rPr>
          <w:rStyle w:val="normaltextrun"/>
          <w:rFonts w:ascii="Encode Sans ExpandedLight" w:hAnsi="Encode Sans ExpandedLight" w:cs="Encode Sans ExpandedLight"/>
          <w:i/>
          <w:lang w:val="fr-FR"/>
        </w:rPr>
        <w:t>é</w:t>
      </w:r>
      <w:r w:rsidRPr="007C40EE">
        <w:rPr>
          <w:rStyle w:val="normaltextrun"/>
          <w:rFonts w:asciiTheme="minorHAnsi" w:hAnsiTheme="minorHAnsi" w:cs="Calibri"/>
          <w:i/>
          <w:lang w:val="fr-FR"/>
        </w:rPr>
        <w:t>, nous fa</w:t>
      </w:r>
      <w:r w:rsidRPr="007C40EE">
        <w:rPr>
          <w:rStyle w:val="normaltextrun"/>
          <w:rFonts w:ascii="Encode Sans ExpandedLight" w:hAnsi="Encode Sans ExpandedLight" w:cs="Encode Sans ExpandedLight"/>
          <w:i/>
          <w:lang w:val="fr-FR"/>
        </w:rPr>
        <w:t>ç</w:t>
      </w:r>
      <w:r w:rsidRPr="007C40EE">
        <w:rPr>
          <w:rStyle w:val="normaltextrun"/>
          <w:rFonts w:asciiTheme="minorHAnsi" w:hAnsiTheme="minorHAnsi" w:cs="Calibri"/>
          <w:i/>
          <w:lang w:val="fr-FR"/>
        </w:rPr>
        <w:t>onnons la mobilit</w:t>
      </w:r>
      <w:r w:rsidRPr="007C40EE">
        <w:rPr>
          <w:rStyle w:val="normaltextrun"/>
          <w:rFonts w:ascii="Encode Sans ExpandedLight" w:hAnsi="Encode Sans ExpandedLight" w:cs="Encode Sans ExpandedLight"/>
          <w:i/>
          <w:lang w:val="fr-FR"/>
        </w:rPr>
        <w:t>é</w:t>
      </w:r>
      <w:r w:rsidRPr="007C40EE">
        <w:rPr>
          <w:rStyle w:val="normaltextrun"/>
          <w:rFonts w:asciiTheme="minorHAnsi" w:hAnsiTheme="minorHAnsi" w:cs="Calibri"/>
          <w:i/>
          <w:lang w:val="fr-FR"/>
        </w:rPr>
        <w:t xml:space="preserve"> de demain</w:t>
      </w:r>
      <w:r w:rsidRPr="007C40EE">
        <w:rPr>
          <w:rStyle w:val="normaltextrun"/>
          <w:lang w:val="fr-FR"/>
        </w:rPr>
        <w:t> </w:t>
      </w:r>
      <w:r w:rsidRPr="007C40EE">
        <w:rPr>
          <w:rStyle w:val="normaltextrun"/>
          <w:rFonts w:ascii="Encode Sans ExpandedLight" w:hAnsi="Encode Sans ExpandedLight" w:cs="Encode Sans ExpandedLight"/>
          <w:lang w:val="fr-FR"/>
        </w:rPr>
        <w:t>»</w:t>
      </w:r>
      <w:r w:rsidRPr="007C40EE">
        <w:rPr>
          <w:rStyle w:val="normaltextrun"/>
          <w:rFonts w:asciiTheme="minorHAnsi" w:hAnsiTheme="minorHAnsi" w:cs="Calibri"/>
          <w:lang w:val="fr-FR"/>
        </w:rPr>
        <w:t xml:space="preserve"> ainsi que ses valeurs, avec un engagement fort envers la plan</w:t>
      </w:r>
      <w:r w:rsidRPr="007C40EE">
        <w:rPr>
          <w:rStyle w:val="normaltextrun"/>
          <w:rFonts w:ascii="Encode Sans ExpandedLight" w:hAnsi="Encode Sans ExpandedLight" w:cs="Encode Sans ExpandedLight"/>
          <w:lang w:val="fr-FR"/>
        </w:rPr>
        <w:t>è</w:t>
      </w:r>
      <w:r w:rsidRPr="007C40EE">
        <w:rPr>
          <w:rStyle w:val="normaltextrun"/>
          <w:rFonts w:asciiTheme="minorHAnsi" w:hAnsiTheme="minorHAnsi" w:cs="Calibri"/>
          <w:lang w:val="fr-FR"/>
        </w:rPr>
        <w:t>te, nos collaborateurs et les communaut</w:t>
      </w:r>
      <w:r w:rsidRPr="007C40EE">
        <w:rPr>
          <w:rStyle w:val="normaltextrun"/>
          <w:rFonts w:ascii="Encode Sans ExpandedLight" w:hAnsi="Encode Sans ExpandedLight" w:cs="Encode Sans ExpandedLight"/>
          <w:lang w:val="fr-FR"/>
        </w:rPr>
        <w:t>é</w:t>
      </w:r>
      <w:r w:rsidRPr="007C40EE">
        <w:rPr>
          <w:rStyle w:val="normaltextrun"/>
          <w:rFonts w:asciiTheme="minorHAnsi" w:hAnsiTheme="minorHAnsi" w:cs="Calibri"/>
          <w:lang w:val="fr-FR"/>
        </w:rPr>
        <w:t>s dans lesquelles nous op</w:t>
      </w:r>
      <w:r w:rsidRPr="007C40EE">
        <w:rPr>
          <w:rStyle w:val="normaltextrun"/>
          <w:rFonts w:ascii="Encode Sans ExpandedLight" w:hAnsi="Encode Sans ExpandedLight" w:cs="Encode Sans ExpandedLight"/>
          <w:lang w:val="fr-FR"/>
        </w:rPr>
        <w:t>é</w:t>
      </w:r>
      <w:r w:rsidRPr="007C40EE">
        <w:rPr>
          <w:rStyle w:val="normaltextrun"/>
          <w:rFonts w:asciiTheme="minorHAnsi" w:hAnsiTheme="minorHAnsi" w:cs="Calibri"/>
          <w:lang w:val="fr-FR"/>
        </w:rPr>
        <w:t>rons</w:t>
      </w:r>
      <w:r w:rsidRPr="007C40EE">
        <w:rPr>
          <w:rStyle w:val="normaltextrun"/>
          <w:rFonts w:asciiTheme="minorHAnsi" w:hAnsiTheme="minorHAnsi" w:cs="Calibri"/>
          <w:color w:val="000000"/>
          <w:lang w:val="fr-FR"/>
        </w:rPr>
        <w:t> </w:t>
      </w:r>
      <w:r w:rsidRPr="00910248">
        <w:rPr>
          <w:rStyle w:val="eop"/>
          <w:rFonts w:asciiTheme="minorHAnsi" w:hAnsiTheme="minorHAnsi" w:cs="Calibri"/>
          <w:color w:val="000000"/>
          <w:sz w:val="20"/>
          <w:szCs w:val="20"/>
          <w:lang w:val="fr-FR"/>
        </w:rPr>
        <w:t> </w:t>
      </w:r>
    </w:p>
    <w:p w:rsidR="007C40EE" w:rsidRPr="00910248" w:rsidRDefault="007C40EE" w:rsidP="00C23E82">
      <w:pPr>
        <w:pStyle w:val="paragraph"/>
        <w:numPr>
          <w:ilvl w:val="0"/>
          <w:numId w:val="14"/>
        </w:numPr>
        <w:spacing w:before="0" w:beforeAutospacing="0" w:after="0" w:afterAutospacing="0"/>
        <w:ind w:left="709" w:hanging="349"/>
        <w:textAlignment w:val="baseline"/>
        <w:rPr>
          <w:rFonts w:asciiTheme="minorHAnsi" w:hAnsiTheme="minorHAnsi" w:cs="Calibri"/>
          <w:sz w:val="20"/>
          <w:szCs w:val="20"/>
          <w:lang w:val="fr-FR"/>
        </w:rPr>
      </w:pPr>
      <w:r w:rsidRPr="007C40EE">
        <w:rPr>
          <w:rStyle w:val="normaltextrun"/>
          <w:rFonts w:asciiTheme="minorHAnsi" w:hAnsiTheme="minorHAnsi" w:cs="Calibri"/>
          <w:color w:val="000000"/>
          <w:lang w:val="fr-FR"/>
        </w:rPr>
        <w:t>Nous avons rapidement mis en place la gouvernance opérationnelle et l</w:t>
      </w:r>
      <w:r w:rsidR="00FB147C">
        <w:rPr>
          <w:rStyle w:val="normaltextrun"/>
          <w:rFonts w:asciiTheme="minorHAnsi" w:hAnsiTheme="minorHAnsi" w:cs="Calibri"/>
          <w:color w:val="000000"/>
          <w:lang w:val="fr-FR"/>
        </w:rPr>
        <w:t>’</w:t>
      </w:r>
      <w:r w:rsidRPr="007C40EE">
        <w:rPr>
          <w:rStyle w:val="normaltextrun"/>
          <w:rFonts w:asciiTheme="minorHAnsi" w:hAnsiTheme="minorHAnsi" w:cs="Calibri"/>
          <w:color w:val="000000"/>
          <w:lang w:val="fr-FR"/>
        </w:rPr>
        <w:t>équipe de direction qui ont déjà démontré leur efficacité  </w:t>
      </w:r>
      <w:r w:rsidRPr="00910248">
        <w:rPr>
          <w:rStyle w:val="eop"/>
          <w:rFonts w:asciiTheme="minorHAnsi" w:hAnsiTheme="minorHAnsi" w:cs="Calibri"/>
          <w:color w:val="000000"/>
          <w:sz w:val="20"/>
          <w:szCs w:val="20"/>
          <w:lang w:val="fr-FR"/>
        </w:rPr>
        <w:t> </w:t>
      </w:r>
    </w:p>
    <w:p w:rsidR="007C40EE" w:rsidRPr="00910248" w:rsidRDefault="007C40EE" w:rsidP="00C23E82">
      <w:pPr>
        <w:pStyle w:val="paragraph"/>
        <w:numPr>
          <w:ilvl w:val="0"/>
          <w:numId w:val="14"/>
        </w:numPr>
        <w:spacing w:before="0" w:beforeAutospacing="0" w:after="0" w:afterAutospacing="0"/>
        <w:ind w:left="709" w:hanging="349"/>
        <w:textAlignment w:val="baseline"/>
        <w:rPr>
          <w:rFonts w:asciiTheme="minorHAnsi" w:hAnsiTheme="minorHAnsi" w:cs="Calibri"/>
          <w:sz w:val="22"/>
          <w:szCs w:val="22"/>
          <w:lang w:val="fr-FR"/>
        </w:rPr>
      </w:pPr>
      <w:r w:rsidRPr="007C40EE">
        <w:rPr>
          <w:rStyle w:val="normaltextrun"/>
          <w:rFonts w:asciiTheme="minorHAnsi" w:hAnsiTheme="minorHAnsi" w:cs="Calibri"/>
          <w:lang w:val="fr-FR"/>
        </w:rPr>
        <w:t>En</w:t>
      </w:r>
      <w:r w:rsidRPr="007C40EE">
        <w:rPr>
          <w:rStyle w:val="normaltextrun"/>
          <w:lang w:val="fr-FR"/>
        </w:rPr>
        <w:t> </w:t>
      </w:r>
      <w:r w:rsidRPr="007C40EE">
        <w:rPr>
          <w:rStyle w:val="normaltextrun"/>
          <w:rFonts w:asciiTheme="minorHAnsi" w:hAnsiTheme="minorHAnsi" w:cs="Calibri"/>
          <w:lang w:val="fr-FR"/>
        </w:rPr>
        <w:t>2021, nous avons lanc</w:t>
      </w:r>
      <w:r w:rsidRPr="007C40EE">
        <w:rPr>
          <w:rStyle w:val="normaltextrun"/>
          <w:rFonts w:ascii="Encode Sans ExpandedLight" w:hAnsi="Encode Sans ExpandedLight" w:cs="Encode Sans ExpandedLight"/>
          <w:lang w:val="fr-FR"/>
        </w:rPr>
        <w:t>é</w:t>
      </w:r>
      <w:r w:rsidRPr="007C40EE">
        <w:rPr>
          <w:rStyle w:val="normaltextrun"/>
          <w:rFonts w:asciiTheme="minorHAnsi" w:hAnsiTheme="minorHAnsi" w:cs="Calibri"/>
          <w:lang w:val="fr-FR"/>
        </w:rPr>
        <w:t xml:space="preserve"> avec succ</w:t>
      </w:r>
      <w:r w:rsidRPr="007C40EE">
        <w:rPr>
          <w:rStyle w:val="normaltextrun"/>
          <w:rFonts w:ascii="Encode Sans ExpandedLight" w:hAnsi="Encode Sans ExpandedLight" w:cs="Encode Sans ExpandedLight"/>
          <w:lang w:val="fr-FR"/>
        </w:rPr>
        <w:t>è</w:t>
      </w:r>
      <w:r w:rsidRPr="007C40EE">
        <w:rPr>
          <w:rStyle w:val="normaltextrun"/>
          <w:rFonts w:asciiTheme="minorHAnsi" w:hAnsiTheme="minorHAnsi" w:cs="Calibri"/>
          <w:lang w:val="fr-FR"/>
        </w:rPr>
        <w:t>s plus de 10</w:t>
      </w:r>
      <w:r w:rsidRPr="007C40EE">
        <w:rPr>
          <w:rStyle w:val="normaltextrun"/>
          <w:lang w:val="fr-FR"/>
        </w:rPr>
        <w:t> </w:t>
      </w:r>
      <w:r w:rsidRPr="007C40EE">
        <w:rPr>
          <w:rStyle w:val="normaltextrun"/>
          <w:rFonts w:asciiTheme="minorHAnsi" w:hAnsiTheme="minorHAnsi" w:cs="Calibri"/>
          <w:lang w:val="fr-FR"/>
        </w:rPr>
        <w:t>nouveaux produits</w:t>
      </w:r>
      <w:r w:rsidRPr="007C40EE">
        <w:rPr>
          <w:rStyle w:val="normaltextrun"/>
          <w:lang w:val="fr-FR"/>
        </w:rPr>
        <w:t> </w:t>
      </w:r>
      <w:r w:rsidRPr="007C40EE">
        <w:rPr>
          <w:rStyle w:val="normaltextrun"/>
          <w:rFonts w:ascii="Encode Sans ExpandedLight" w:hAnsi="Encode Sans ExpandedLight" w:cs="Encode Sans ExpandedLight"/>
          <w:lang w:val="fr-FR"/>
        </w:rPr>
        <w:t>–</w:t>
      </w:r>
      <w:r w:rsidRPr="007C40EE">
        <w:rPr>
          <w:rStyle w:val="normaltextrun"/>
          <w:lang w:val="fr-FR"/>
        </w:rPr>
        <w:t> </w:t>
      </w:r>
      <w:r w:rsidRPr="007C40EE">
        <w:rPr>
          <w:rStyle w:val="normaltextrun"/>
          <w:rFonts w:asciiTheme="minorHAnsi" w:hAnsiTheme="minorHAnsi" w:cs="Calibri"/>
          <w:lang w:val="fr-FR"/>
        </w:rPr>
        <w:t>Citro</w:t>
      </w:r>
      <w:r w:rsidRPr="007C40EE">
        <w:rPr>
          <w:rStyle w:val="normaltextrun"/>
          <w:rFonts w:ascii="Encode Sans ExpandedLight" w:hAnsi="Encode Sans ExpandedLight" w:cs="Encode Sans ExpandedLight"/>
          <w:lang w:val="fr-FR"/>
        </w:rPr>
        <w:t>ë</w:t>
      </w:r>
      <w:r w:rsidRPr="007C40EE">
        <w:rPr>
          <w:rStyle w:val="normaltextrun"/>
          <w:rFonts w:asciiTheme="minorHAnsi" w:hAnsiTheme="minorHAnsi" w:cs="Calibri"/>
          <w:lang w:val="fr-FR"/>
        </w:rPr>
        <w:t>n</w:t>
      </w:r>
      <w:r w:rsidRPr="007C40EE">
        <w:rPr>
          <w:rStyle w:val="normaltextrun"/>
          <w:lang w:val="fr-FR"/>
        </w:rPr>
        <w:t> </w:t>
      </w:r>
      <w:r w:rsidRPr="007C40EE">
        <w:rPr>
          <w:rStyle w:val="normaltextrun"/>
          <w:rFonts w:asciiTheme="minorHAnsi" w:hAnsiTheme="minorHAnsi" w:cs="Calibri"/>
          <w:lang w:val="fr-FR"/>
        </w:rPr>
        <w:t>C4, Fiat Pulse, DS</w:t>
      </w:r>
      <w:r w:rsidRPr="007C40EE">
        <w:rPr>
          <w:rStyle w:val="normaltextrun"/>
          <w:lang w:val="fr-FR"/>
        </w:rPr>
        <w:t> </w:t>
      </w:r>
      <w:r w:rsidRPr="007C40EE">
        <w:rPr>
          <w:rStyle w:val="normaltextrun"/>
          <w:rFonts w:asciiTheme="minorHAnsi" w:hAnsiTheme="minorHAnsi" w:cs="Calibri"/>
          <w:lang w:val="fr-FR"/>
        </w:rPr>
        <w:t>4, DS</w:t>
      </w:r>
      <w:r w:rsidRPr="007C40EE">
        <w:rPr>
          <w:rStyle w:val="normaltextrun"/>
          <w:lang w:val="fr-FR"/>
        </w:rPr>
        <w:t> </w:t>
      </w:r>
      <w:r w:rsidRPr="007C40EE">
        <w:rPr>
          <w:rStyle w:val="normaltextrun"/>
          <w:rFonts w:asciiTheme="minorHAnsi" w:hAnsiTheme="minorHAnsi" w:cs="Calibri"/>
          <w:lang w:val="fr-FR"/>
        </w:rPr>
        <w:t>9, Jeep</w:t>
      </w:r>
      <w:r w:rsidRPr="00302E66">
        <w:rPr>
          <w:rStyle w:val="normaltextrun"/>
          <w:rFonts w:ascii="Encode Sans ExpandedLight" w:hAnsi="Encode Sans ExpandedLight" w:cs="Encode Sans ExpandedLight"/>
          <w:vertAlign w:val="subscript"/>
          <w:lang w:val="fr-FR"/>
        </w:rPr>
        <w:t>®</w:t>
      </w:r>
      <w:r w:rsidR="00223160">
        <w:rPr>
          <w:rStyle w:val="normaltextrun"/>
          <w:rFonts w:asciiTheme="minorHAnsi" w:hAnsiTheme="minorHAnsi" w:cs="Calibri"/>
          <w:lang w:val="fr-FR"/>
        </w:rPr>
        <w:t xml:space="preserve"> Commander, Grand Cherokee, </w:t>
      </w:r>
      <w:r w:rsidRPr="007C40EE">
        <w:rPr>
          <w:rStyle w:val="normaltextrun"/>
          <w:rFonts w:asciiTheme="minorHAnsi" w:hAnsiTheme="minorHAnsi" w:cs="Calibri"/>
          <w:lang w:val="fr-FR"/>
        </w:rPr>
        <w:t>Grand Cherokee</w:t>
      </w:r>
      <w:r w:rsidRPr="007C40EE">
        <w:rPr>
          <w:rStyle w:val="normaltextrun"/>
          <w:lang w:val="fr-FR"/>
        </w:rPr>
        <w:t> </w:t>
      </w:r>
      <w:r w:rsidR="00223160">
        <w:rPr>
          <w:rStyle w:val="normaltextrun"/>
          <w:rFonts w:asciiTheme="minorHAnsi" w:hAnsiTheme="minorHAnsi" w:cs="Calibri"/>
          <w:lang w:val="fr-FR"/>
        </w:rPr>
        <w:t xml:space="preserve">L, Wagoneer, </w:t>
      </w:r>
      <w:r w:rsidRPr="007C40EE">
        <w:rPr>
          <w:rStyle w:val="normaltextrun"/>
          <w:rFonts w:asciiTheme="minorHAnsi" w:hAnsiTheme="minorHAnsi" w:cs="Calibri"/>
          <w:lang w:val="fr-FR"/>
        </w:rPr>
        <w:t>Grand Wagoneer, Maserati</w:t>
      </w:r>
      <w:r w:rsidRPr="007C40EE">
        <w:rPr>
          <w:rStyle w:val="normaltextrun"/>
          <w:lang w:val="fr-FR"/>
        </w:rPr>
        <w:t> </w:t>
      </w:r>
      <w:r w:rsidRPr="007C40EE">
        <w:rPr>
          <w:rStyle w:val="normaltextrun"/>
          <w:rFonts w:asciiTheme="minorHAnsi" w:hAnsiTheme="minorHAnsi" w:cs="Calibri"/>
          <w:lang w:val="fr-FR"/>
        </w:rPr>
        <w:t>MC20, Opel Mokka, Rocks-e et Peugeot</w:t>
      </w:r>
      <w:r w:rsidRPr="007C40EE">
        <w:rPr>
          <w:rStyle w:val="normaltextrun"/>
          <w:lang w:val="fr-FR"/>
        </w:rPr>
        <w:t> </w:t>
      </w:r>
      <w:r w:rsidRPr="007C40EE">
        <w:rPr>
          <w:rStyle w:val="normaltextrun"/>
          <w:rFonts w:asciiTheme="minorHAnsi" w:hAnsiTheme="minorHAnsi" w:cs="Calibri"/>
          <w:lang w:val="fr-FR"/>
        </w:rPr>
        <w:t>308 </w:t>
      </w:r>
      <w:r w:rsidRPr="00910248">
        <w:rPr>
          <w:rStyle w:val="eop"/>
          <w:rFonts w:asciiTheme="minorHAnsi" w:hAnsiTheme="minorHAnsi" w:cs="Calibri"/>
          <w:sz w:val="20"/>
          <w:szCs w:val="20"/>
          <w:lang w:val="fr-FR"/>
        </w:rPr>
        <w:t> </w:t>
      </w:r>
    </w:p>
    <w:p w:rsidR="007C40EE" w:rsidRPr="00910248" w:rsidRDefault="007C40EE" w:rsidP="00C23E82">
      <w:pPr>
        <w:pStyle w:val="paragraph"/>
        <w:numPr>
          <w:ilvl w:val="0"/>
          <w:numId w:val="14"/>
        </w:numPr>
        <w:spacing w:before="0" w:beforeAutospacing="0" w:after="0" w:afterAutospacing="0"/>
        <w:ind w:left="709" w:hanging="349"/>
        <w:textAlignment w:val="baseline"/>
        <w:rPr>
          <w:rFonts w:asciiTheme="minorHAnsi" w:hAnsiTheme="minorHAnsi" w:cs="Calibri"/>
          <w:sz w:val="22"/>
          <w:szCs w:val="22"/>
          <w:lang w:val="fr-FR"/>
        </w:rPr>
      </w:pPr>
      <w:r w:rsidRPr="007C40EE">
        <w:rPr>
          <w:rStyle w:val="normaltextrun"/>
          <w:rFonts w:asciiTheme="minorHAnsi" w:hAnsiTheme="minorHAnsi" w:cs="Calibri"/>
          <w:lang w:val="fr-FR"/>
        </w:rPr>
        <w:t>Nous avons prévu plus de 30</w:t>
      </w:r>
      <w:r w:rsidRPr="007C40EE">
        <w:rPr>
          <w:rStyle w:val="normaltextrun"/>
          <w:lang w:val="fr-FR"/>
        </w:rPr>
        <w:t> </w:t>
      </w:r>
      <w:r w:rsidRPr="007C40EE">
        <w:rPr>
          <w:rStyle w:val="normaltextrun"/>
          <w:rFonts w:asciiTheme="minorHAnsi" w:hAnsiTheme="minorHAnsi" w:cs="Calibri"/>
          <w:lang w:val="fr-FR"/>
        </w:rPr>
        <w:t>milliards d</w:t>
      </w:r>
      <w:r w:rsidR="00FB147C">
        <w:rPr>
          <w:rStyle w:val="normaltextrun"/>
          <w:rFonts w:ascii="Encode Sans ExpandedLight" w:hAnsi="Encode Sans ExpandedLight" w:cs="Encode Sans ExpandedLight"/>
          <w:lang w:val="fr-FR"/>
        </w:rPr>
        <w:t>’</w:t>
      </w:r>
      <w:r w:rsidRPr="007C40EE">
        <w:rPr>
          <w:rStyle w:val="normaltextrun"/>
          <w:rFonts w:asciiTheme="minorHAnsi" w:hAnsiTheme="minorHAnsi" w:cs="Calibri"/>
          <w:lang w:val="fr-FR"/>
        </w:rPr>
        <w:t>euros d</w:t>
      </w:r>
      <w:r w:rsidR="00FB147C">
        <w:rPr>
          <w:rStyle w:val="normaltextrun"/>
          <w:rFonts w:ascii="Encode Sans ExpandedLight" w:hAnsi="Encode Sans ExpandedLight" w:cs="Encode Sans ExpandedLight"/>
          <w:lang w:val="fr-FR"/>
        </w:rPr>
        <w:t>’</w:t>
      </w:r>
      <w:r w:rsidRPr="007C40EE">
        <w:rPr>
          <w:rStyle w:val="normaltextrun"/>
          <w:rFonts w:asciiTheme="minorHAnsi" w:hAnsiTheme="minorHAnsi" w:cs="Calibri"/>
          <w:lang w:val="fr-FR"/>
        </w:rPr>
        <w:t>investissement jusqu</w:t>
      </w:r>
      <w:r w:rsidR="00FB147C">
        <w:rPr>
          <w:rStyle w:val="normaltextrun"/>
          <w:rFonts w:ascii="Encode Sans ExpandedLight" w:hAnsi="Encode Sans ExpandedLight" w:cs="Encode Sans ExpandedLight"/>
          <w:lang w:val="fr-FR"/>
        </w:rPr>
        <w:t>’</w:t>
      </w:r>
      <w:r w:rsidRPr="007C40EE">
        <w:rPr>
          <w:rStyle w:val="normaltextrun"/>
          <w:rFonts w:asciiTheme="minorHAnsi" w:hAnsiTheme="minorHAnsi" w:cs="Calibri"/>
          <w:lang w:val="fr-FR"/>
        </w:rPr>
        <w:t>en</w:t>
      </w:r>
      <w:r w:rsidRPr="007C40EE">
        <w:rPr>
          <w:rStyle w:val="normaltextrun"/>
          <w:lang w:val="fr-FR"/>
        </w:rPr>
        <w:t> </w:t>
      </w:r>
      <w:r w:rsidRPr="007C40EE">
        <w:rPr>
          <w:rStyle w:val="normaltextrun"/>
          <w:rFonts w:asciiTheme="minorHAnsi" w:hAnsiTheme="minorHAnsi" w:cs="Calibri"/>
          <w:lang w:val="fr-FR"/>
        </w:rPr>
        <w:t>2025, pour la mise en œuvre de nos stratégies d</w:t>
      </w:r>
      <w:r w:rsidR="00FB147C">
        <w:rPr>
          <w:rStyle w:val="normaltextrun"/>
          <w:rFonts w:asciiTheme="minorHAnsi" w:hAnsiTheme="minorHAnsi" w:cs="Calibri"/>
          <w:lang w:val="fr-FR"/>
        </w:rPr>
        <w:t>’</w:t>
      </w:r>
      <w:r w:rsidRPr="007C40EE">
        <w:rPr>
          <w:rStyle w:val="normaltextrun"/>
          <w:rFonts w:asciiTheme="minorHAnsi" w:hAnsiTheme="minorHAnsi" w:cs="Calibri"/>
          <w:lang w:val="fr-FR"/>
        </w:rPr>
        <w:t>électrification et de software, soutenir les 14 marques emblématiques et les deux marques de mobilité dans le cadre de notre transformation pour devenir une tech company de mobilité durable, tout en créant un écosystème puissant et novateur de partenariats stratégiques</w:t>
      </w:r>
      <w:r w:rsidRPr="00910248">
        <w:rPr>
          <w:rStyle w:val="eop"/>
          <w:rFonts w:asciiTheme="minorHAnsi" w:hAnsiTheme="minorHAnsi" w:cs="Calibri"/>
          <w:sz w:val="20"/>
          <w:szCs w:val="20"/>
          <w:lang w:val="fr-FR"/>
        </w:rPr>
        <w:t> </w:t>
      </w:r>
    </w:p>
    <w:p w:rsidR="007C40EE" w:rsidRPr="00910248" w:rsidRDefault="007C40EE" w:rsidP="00C23E82">
      <w:pPr>
        <w:pStyle w:val="paragraph"/>
        <w:numPr>
          <w:ilvl w:val="0"/>
          <w:numId w:val="15"/>
        </w:numPr>
        <w:spacing w:before="0" w:beforeAutospacing="0" w:after="0" w:afterAutospacing="0"/>
        <w:ind w:left="709" w:hanging="349"/>
        <w:textAlignment w:val="baseline"/>
        <w:rPr>
          <w:rFonts w:asciiTheme="minorHAnsi" w:hAnsiTheme="minorHAnsi" w:cs="Calibri"/>
          <w:sz w:val="20"/>
          <w:szCs w:val="20"/>
          <w:lang w:val="fr-FR"/>
        </w:rPr>
      </w:pPr>
      <w:r w:rsidRPr="007C40EE">
        <w:rPr>
          <w:rStyle w:val="normaltextrun"/>
          <w:rFonts w:asciiTheme="minorHAnsi" w:hAnsiTheme="minorHAnsi" w:cs="Calibri"/>
          <w:color w:val="000000"/>
          <w:lang w:val="fr-FR"/>
        </w:rPr>
        <w:t xml:space="preserve">Nous avons dévoilé une </w:t>
      </w:r>
      <w:hyperlink r:id="rId9" w:tgtFrame="_blank" w:history="1">
        <w:r w:rsidRPr="007C40EE">
          <w:rPr>
            <w:rStyle w:val="normaltextrun"/>
            <w:rFonts w:asciiTheme="minorHAnsi" w:hAnsiTheme="minorHAnsi" w:cs="Calibri"/>
            <w:color w:val="0563C1"/>
            <w:u w:val="single"/>
            <w:lang w:val="fr-FR"/>
          </w:rPr>
          <w:t>stratégie d</w:t>
        </w:r>
        <w:r w:rsidR="00FB147C">
          <w:rPr>
            <w:rStyle w:val="normaltextrun"/>
            <w:rFonts w:asciiTheme="minorHAnsi" w:hAnsiTheme="minorHAnsi" w:cs="Calibri"/>
            <w:color w:val="0563C1"/>
            <w:u w:val="single"/>
            <w:lang w:val="fr-FR"/>
          </w:rPr>
          <w:t>’</w:t>
        </w:r>
        <w:r w:rsidRPr="007C40EE">
          <w:rPr>
            <w:rStyle w:val="normaltextrun"/>
            <w:rFonts w:asciiTheme="minorHAnsi" w:hAnsiTheme="minorHAnsi" w:cs="Calibri"/>
            <w:color w:val="0563C1"/>
            <w:u w:val="single"/>
            <w:lang w:val="fr-FR"/>
          </w:rPr>
          <w:t>électrification </w:t>
        </w:r>
      </w:hyperlink>
      <w:r w:rsidRPr="007C40EE">
        <w:rPr>
          <w:rStyle w:val="normaltextrun"/>
          <w:rFonts w:asciiTheme="minorHAnsi" w:hAnsiTheme="minorHAnsi" w:cs="Calibri"/>
          <w:lang w:val="fr-FR"/>
        </w:rPr>
        <w:t xml:space="preserve"> ambitieuse avec 33 véhicules électrifiés disponibles dès maintenant, dont des fourgons à pile à combustible, et 8 véhicules électriques à venir dans les prochains 18 mois ainsi que des partenariats avec Automotive Cells Company, Factorial Energy, LG Energy Solution, Samsung SDI et Vulcan Energy  </w:t>
      </w:r>
      <w:r w:rsidRPr="00910248">
        <w:rPr>
          <w:rStyle w:val="eop"/>
          <w:rFonts w:asciiTheme="minorHAnsi" w:hAnsiTheme="minorHAnsi" w:cs="Calibri"/>
          <w:sz w:val="20"/>
          <w:szCs w:val="20"/>
          <w:lang w:val="fr-FR"/>
        </w:rPr>
        <w:t> </w:t>
      </w:r>
    </w:p>
    <w:p w:rsidR="007C40EE" w:rsidRPr="00910248" w:rsidRDefault="007C40EE" w:rsidP="00C23E82">
      <w:pPr>
        <w:pStyle w:val="paragraph"/>
        <w:numPr>
          <w:ilvl w:val="0"/>
          <w:numId w:val="15"/>
        </w:numPr>
        <w:spacing w:before="0" w:beforeAutospacing="0" w:after="0" w:afterAutospacing="0"/>
        <w:ind w:left="709" w:hanging="349"/>
        <w:textAlignment w:val="baseline"/>
        <w:rPr>
          <w:rFonts w:asciiTheme="minorHAnsi" w:hAnsiTheme="minorHAnsi" w:cs="Calibri"/>
          <w:sz w:val="22"/>
          <w:szCs w:val="22"/>
          <w:lang w:val="fr-FR"/>
        </w:rPr>
      </w:pPr>
      <w:r w:rsidRPr="007C40EE">
        <w:rPr>
          <w:rStyle w:val="normaltextrun"/>
          <w:rFonts w:asciiTheme="minorHAnsi" w:hAnsiTheme="minorHAnsi" w:cs="Calibri"/>
          <w:lang w:val="fr-FR"/>
        </w:rPr>
        <w:t xml:space="preserve">Nous avons accéléré notre </w:t>
      </w:r>
      <w:hyperlink r:id="rId10" w:tgtFrame="_blank" w:history="1">
        <w:r w:rsidRPr="007C40EE">
          <w:rPr>
            <w:rStyle w:val="normaltextrun"/>
            <w:rFonts w:asciiTheme="minorHAnsi" w:hAnsiTheme="minorHAnsi" w:cs="Calibri"/>
            <w:color w:val="0563C1"/>
            <w:u w:val="single"/>
            <w:lang w:val="fr-FR"/>
          </w:rPr>
          <w:t>transformation software </w:t>
        </w:r>
      </w:hyperlink>
      <w:r w:rsidRPr="007C40EE">
        <w:rPr>
          <w:rStyle w:val="normaltextrun"/>
          <w:rFonts w:asciiTheme="minorHAnsi" w:hAnsiTheme="minorHAnsi" w:cs="Calibri"/>
          <w:lang w:val="fr-FR"/>
        </w:rPr>
        <w:t xml:space="preserve"> grâce à des collaborations révolutionnaires avec Amazon, BMW, Foxconn et Waymo </w:t>
      </w:r>
      <w:r w:rsidRPr="00910248">
        <w:rPr>
          <w:rStyle w:val="eop"/>
          <w:rFonts w:asciiTheme="minorHAnsi" w:hAnsiTheme="minorHAnsi" w:cs="Calibri"/>
          <w:sz w:val="20"/>
          <w:szCs w:val="20"/>
          <w:lang w:val="fr-FR"/>
        </w:rPr>
        <w:t> </w:t>
      </w:r>
    </w:p>
    <w:p w:rsidR="007C40EE" w:rsidRPr="00910248" w:rsidRDefault="007C40EE" w:rsidP="00C23E82">
      <w:pPr>
        <w:pStyle w:val="paragraph"/>
        <w:numPr>
          <w:ilvl w:val="0"/>
          <w:numId w:val="15"/>
        </w:numPr>
        <w:spacing w:before="0" w:beforeAutospacing="0" w:after="0" w:afterAutospacing="0"/>
        <w:ind w:left="709" w:hanging="349"/>
        <w:textAlignment w:val="baseline"/>
        <w:rPr>
          <w:rFonts w:asciiTheme="minorHAnsi" w:hAnsiTheme="minorHAnsi" w:cs="Calibri"/>
          <w:sz w:val="20"/>
          <w:szCs w:val="20"/>
          <w:lang w:val="fr-FR"/>
        </w:rPr>
      </w:pPr>
      <w:r w:rsidRPr="007C40EE">
        <w:rPr>
          <w:rStyle w:val="normaltextrun"/>
          <w:rFonts w:asciiTheme="minorHAnsi" w:hAnsiTheme="minorHAnsi" w:cs="Calibri"/>
          <w:color w:val="000000"/>
          <w:lang w:val="fr-FR"/>
        </w:rPr>
        <w:t xml:space="preserve">Nous avons renforcé nos opérations financières globales aux États-Unis avec </w:t>
      </w:r>
      <w:hyperlink r:id="rId11" w:tgtFrame="_blank" w:history="1">
        <w:r w:rsidRPr="007C40EE">
          <w:rPr>
            <w:rStyle w:val="normaltextrun"/>
            <w:rFonts w:asciiTheme="minorHAnsi" w:hAnsiTheme="minorHAnsi" w:cs="Calibri"/>
            <w:color w:val="0563C1"/>
            <w:u w:val="single"/>
            <w:lang w:val="fr-FR"/>
          </w:rPr>
          <w:t>l</w:t>
        </w:r>
        <w:r w:rsidR="00FB147C">
          <w:rPr>
            <w:rStyle w:val="normaltextrun"/>
            <w:rFonts w:asciiTheme="minorHAnsi" w:hAnsiTheme="minorHAnsi" w:cs="Calibri"/>
            <w:color w:val="0563C1"/>
            <w:u w:val="single"/>
            <w:lang w:val="fr-FR"/>
          </w:rPr>
          <w:t>’</w:t>
        </w:r>
        <w:r w:rsidRPr="007C40EE">
          <w:rPr>
            <w:rStyle w:val="normaltextrun"/>
            <w:rFonts w:asciiTheme="minorHAnsi" w:hAnsiTheme="minorHAnsi" w:cs="Calibri"/>
            <w:color w:val="0563C1"/>
            <w:u w:val="single"/>
            <w:lang w:val="fr-FR"/>
          </w:rPr>
          <w:t>acquisition de First Investors Financial Services</w:t>
        </w:r>
      </w:hyperlink>
      <w:r w:rsidRPr="007C40EE">
        <w:rPr>
          <w:rStyle w:val="normaltextrun"/>
          <w:rFonts w:asciiTheme="minorHAnsi" w:hAnsiTheme="minorHAnsi" w:cs="Calibri"/>
          <w:color w:val="000000"/>
          <w:lang w:val="fr-FR"/>
        </w:rPr>
        <w:t xml:space="preserve"> et </w:t>
      </w:r>
      <w:hyperlink r:id="rId12" w:tgtFrame="_blank" w:history="1">
        <w:r w:rsidRPr="007C40EE">
          <w:rPr>
            <w:rStyle w:val="normaltextrun"/>
            <w:rFonts w:asciiTheme="minorHAnsi" w:hAnsiTheme="minorHAnsi" w:cs="Calibri"/>
            <w:color w:val="0563C1"/>
            <w:u w:val="single"/>
            <w:lang w:val="fr-FR"/>
          </w:rPr>
          <w:t>développé nos partenariats en Europe</w:t>
        </w:r>
      </w:hyperlink>
      <w:r w:rsidRPr="007C40EE">
        <w:rPr>
          <w:rStyle w:val="normaltextrun"/>
          <w:rFonts w:asciiTheme="minorHAnsi" w:hAnsiTheme="minorHAnsi" w:cs="Calibri"/>
          <w:color w:val="000000"/>
          <w:lang w:val="fr-FR"/>
        </w:rPr>
        <w:t xml:space="preserve"> avec BNP Paribas Personal Finance, Crédit Agricole Consumer Finance et Santander Consumer Finance</w:t>
      </w:r>
      <w:r w:rsidRPr="00910248">
        <w:rPr>
          <w:rStyle w:val="eop"/>
          <w:rFonts w:asciiTheme="minorHAnsi" w:hAnsiTheme="minorHAnsi" w:cs="Calibri"/>
          <w:color w:val="000000"/>
          <w:sz w:val="20"/>
          <w:szCs w:val="20"/>
          <w:lang w:val="fr-FR"/>
        </w:rPr>
        <w:t> </w:t>
      </w:r>
    </w:p>
    <w:p w:rsidR="007C40EE" w:rsidRPr="00910248" w:rsidRDefault="007C40EE" w:rsidP="00C23E82">
      <w:pPr>
        <w:pStyle w:val="paragraph"/>
        <w:numPr>
          <w:ilvl w:val="0"/>
          <w:numId w:val="15"/>
        </w:numPr>
        <w:spacing w:before="0" w:beforeAutospacing="0" w:after="0" w:afterAutospacing="0"/>
        <w:ind w:left="709" w:hanging="349"/>
        <w:textAlignment w:val="baseline"/>
        <w:rPr>
          <w:rStyle w:val="eop"/>
          <w:rFonts w:asciiTheme="minorHAnsi" w:hAnsiTheme="minorHAnsi" w:cs="Calibri"/>
          <w:sz w:val="20"/>
          <w:szCs w:val="20"/>
          <w:lang w:val="fr-FR"/>
        </w:rPr>
      </w:pPr>
      <w:r w:rsidRPr="007C40EE">
        <w:rPr>
          <w:rStyle w:val="normaltextrun"/>
          <w:rFonts w:asciiTheme="minorHAnsi" w:hAnsiTheme="minorHAnsi" w:cs="Calibri"/>
          <w:color w:val="000000"/>
          <w:lang w:val="fr-FR"/>
        </w:rPr>
        <w:t>Nous avons construit notre plan stratégique à long terme, qui sera dévoilé le 1er mars</w:t>
      </w:r>
      <w:r w:rsidRPr="00910248">
        <w:rPr>
          <w:rStyle w:val="eop"/>
          <w:rFonts w:asciiTheme="minorHAnsi" w:hAnsiTheme="minorHAnsi" w:cs="Calibri"/>
          <w:color w:val="000000"/>
          <w:sz w:val="20"/>
          <w:szCs w:val="20"/>
          <w:lang w:val="fr-FR"/>
        </w:rPr>
        <w:t> </w:t>
      </w:r>
    </w:p>
    <w:p w:rsidR="007C40EE" w:rsidRPr="00910248" w:rsidRDefault="007C40EE" w:rsidP="00C23E82">
      <w:pPr>
        <w:pStyle w:val="paragraph"/>
        <w:spacing w:before="0" w:beforeAutospacing="0" w:after="0" w:afterAutospacing="0"/>
        <w:ind w:left="360"/>
        <w:textAlignment w:val="baseline"/>
        <w:rPr>
          <w:rFonts w:asciiTheme="minorHAnsi" w:hAnsiTheme="minorHAnsi" w:cs="Calibri"/>
          <w:sz w:val="20"/>
          <w:szCs w:val="20"/>
          <w:lang w:val="fr-FR"/>
        </w:rPr>
      </w:pPr>
    </w:p>
    <w:p w:rsidR="007C40EE" w:rsidRPr="00910248" w:rsidRDefault="007C40EE" w:rsidP="00C23E82">
      <w:pPr>
        <w:pStyle w:val="paragraph"/>
        <w:spacing w:before="0" w:beforeAutospacing="0" w:after="0" w:afterAutospacing="0"/>
        <w:textAlignment w:val="baseline"/>
        <w:rPr>
          <w:rFonts w:asciiTheme="minorHAnsi" w:hAnsiTheme="minorHAnsi" w:cs="Calibri"/>
          <w:sz w:val="20"/>
          <w:szCs w:val="20"/>
          <w:lang w:val="fr-FR"/>
        </w:rPr>
      </w:pPr>
      <w:r w:rsidRPr="007C40EE">
        <w:rPr>
          <w:rStyle w:val="normaltextrun"/>
          <w:rFonts w:asciiTheme="minorHAnsi" w:hAnsiTheme="minorHAnsi" w:cs="Calibri"/>
          <w:b/>
          <w:bCs/>
          <w:lang w:val="fr-FR"/>
        </w:rPr>
        <w:t>Un avenir brillant nous attend</w:t>
      </w:r>
      <w:r w:rsidRPr="00910248">
        <w:rPr>
          <w:rStyle w:val="eop"/>
          <w:rFonts w:asciiTheme="minorHAnsi" w:hAnsiTheme="minorHAnsi" w:cs="Calibri"/>
          <w:sz w:val="20"/>
          <w:szCs w:val="20"/>
          <w:lang w:val="fr-FR"/>
        </w:rPr>
        <w:t> </w:t>
      </w:r>
    </w:p>
    <w:p w:rsidR="007C40EE" w:rsidRPr="00910248" w:rsidRDefault="007C40EE" w:rsidP="00C23E82">
      <w:pPr>
        <w:pStyle w:val="paragraph"/>
        <w:spacing w:before="0" w:beforeAutospacing="0" w:after="0" w:afterAutospacing="0"/>
        <w:textAlignment w:val="baseline"/>
        <w:rPr>
          <w:rStyle w:val="eop"/>
          <w:rFonts w:asciiTheme="minorHAnsi" w:hAnsiTheme="minorHAnsi" w:cs="Calibri"/>
          <w:sz w:val="20"/>
          <w:szCs w:val="20"/>
          <w:lang w:val="fr-FR"/>
        </w:rPr>
      </w:pPr>
      <w:r w:rsidRPr="007C40EE">
        <w:rPr>
          <w:rStyle w:val="normaltextrun"/>
          <w:rFonts w:asciiTheme="minorHAnsi" w:hAnsiTheme="minorHAnsi" w:cs="Calibri"/>
          <w:lang w:val="fr-FR"/>
        </w:rPr>
        <w:t>«</w:t>
      </w:r>
      <w:r w:rsidRPr="007C40EE">
        <w:rPr>
          <w:rStyle w:val="normaltextrun"/>
          <w:lang w:val="fr-FR"/>
        </w:rPr>
        <w:t> </w:t>
      </w:r>
      <w:r w:rsidRPr="007C40EE">
        <w:rPr>
          <w:rStyle w:val="normaltextrun"/>
          <w:rFonts w:asciiTheme="minorHAnsi" w:hAnsiTheme="minorHAnsi" w:cs="Calibri"/>
          <w:lang w:val="fr-FR"/>
        </w:rPr>
        <w:t xml:space="preserve">Il nous reste encore beaucoup </w:t>
      </w:r>
      <w:r w:rsidRPr="007C40EE">
        <w:rPr>
          <w:rStyle w:val="normaltextrun"/>
          <w:rFonts w:ascii="Encode Sans ExpandedLight" w:hAnsi="Encode Sans ExpandedLight" w:cs="Encode Sans ExpandedLight"/>
          <w:lang w:val="fr-FR"/>
        </w:rPr>
        <w:t>à</w:t>
      </w:r>
      <w:r w:rsidRPr="007C40EE">
        <w:rPr>
          <w:rStyle w:val="normaltextrun"/>
          <w:rFonts w:asciiTheme="minorHAnsi" w:hAnsiTheme="minorHAnsi" w:cs="Calibri"/>
          <w:lang w:val="fr-FR"/>
        </w:rPr>
        <w:t xml:space="preserve"> faire mais Stellantis est bien sur la bonne voie et la course est lancée</w:t>
      </w:r>
      <w:r w:rsidRPr="007C40EE">
        <w:rPr>
          <w:rStyle w:val="normaltextrun"/>
          <w:lang w:val="fr-FR"/>
        </w:rPr>
        <w:t> </w:t>
      </w:r>
      <w:r w:rsidRPr="007C40EE">
        <w:rPr>
          <w:rStyle w:val="normaltextrun"/>
          <w:rFonts w:ascii="Encode Sans ExpandedLight" w:hAnsi="Encode Sans ExpandedLight" w:cs="Encode Sans ExpandedLight"/>
          <w:lang w:val="fr-FR"/>
        </w:rPr>
        <w:t>»</w:t>
      </w:r>
      <w:r w:rsidRPr="007C40EE">
        <w:rPr>
          <w:rStyle w:val="normaltextrun"/>
          <w:rFonts w:asciiTheme="minorHAnsi" w:hAnsiTheme="minorHAnsi" w:cs="Calibri"/>
          <w:lang w:val="fr-FR"/>
        </w:rPr>
        <w:t>, d</w:t>
      </w:r>
      <w:r w:rsidRPr="007C40EE">
        <w:rPr>
          <w:rStyle w:val="normaltextrun"/>
          <w:rFonts w:ascii="Encode Sans ExpandedLight" w:hAnsi="Encode Sans ExpandedLight" w:cs="Encode Sans ExpandedLight"/>
          <w:lang w:val="fr-FR"/>
        </w:rPr>
        <w:t>é</w:t>
      </w:r>
      <w:r w:rsidRPr="007C40EE">
        <w:rPr>
          <w:rStyle w:val="normaltextrun"/>
          <w:rFonts w:asciiTheme="minorHAnsi" w:hAnsiTheme="minorHAnsi" w:cs="Calibri"/>
          <w:lang w:val="fr-FR"/>
        </w:rPr>
        <w:t xml:space="preserve">clare Carlos Tavares. </w:t>
      </w:r>
      <w:r w:rsidRPr="007C40EE">
        <w:rPr>
          <w:rStyle w:val="normaltextrun"/>
          <w:rFonts w:ascii="Encode Sans ExpandedLight" w:hAnsi="Encode Sans ExpandedLight" w:cs="Encode Sans ExpandedLight"/>
          <w:lang w:val="fr-FR"/>
        </w:rPr>
        <w:t>«</w:t>
      </w:r>
      <w:r w:rsidRPr="007C40EE">
        <w:rPr>
          <w:rStyle w:val="normaltextrun"/>
          <w:lang w:val="fr-FR"/>
        </w:rPr>
        <w:t> </w:t>
      </w:r>
      <w:r w:rsidRPr="007C40EE">
        <w:rPr>
          <w:rStyle w:val="normaltextrun"/>
          <w:rFonts w:asciiTheme="minorHAnsi" w:hAnsiTheme="minorHAnsi" w:cs="Calibri"/>
          <w:lang w:val="fr-FR"/>
        </w:rPr>
        <w:t>Stellantis saura faire la différence dans le contexte exigeant actuel.  C</w:t>
      </w:r>
      <w:r w:rsidR="00FB147C">
        <w:rPr>
          <w:rStyle w:val="normaltextrun"/>
          <w:rFonts w:asciiTheme="minorHAnsi" w:hAnsiTheme="minorHAnsi" w:cs="Calibri"/>
          <w:lang w:val="fr-FR"/>
        </w:rPr>
        <w:t>’</w:t>
      </w:r>
      <w:r w:rsidRPr="007C40EE">
        <w:rPr>
          <w:rStyle w:val="normaltextrun"/>
          <w:rFonts w:asciiTheme="minorHAnsi" w:hAnsiTheme="minorHAnsi" w:cs="Calibri"/>
          <w:lang w:val="fr-FR"/>
        </w:rPr>
        <w:t>est notre devoir, et grâce à notre esprit de compétition, je suis certain que nos étoiles continueront de briller.</w:t>
      </w:r>
      <w:r w:rsidRPr="007C40EE">
        <w:rPr>
          <w:rStyle w:val="normaltextrun"/>
          <w:lang w:val="fr-FR"/>
        </w:rPr>
        <w:t> </w:t>
      </w:r>
      <w:r w:rsidRPr="007C40EE">
        <w:rPr>
          <w:rStyle w:val="normaltextrun"/>
          <w:rFonts w:asciiTheme="minorHAnsi" w:hAnsiTheme="minorHAnsi" w:cs="Calibri"/>
          <w:lang w:val="fr-FR"/>
        </w:rPr>
        <w:t>»</w:t>
      </w:r>
      <w:r w:rsidRPr="00910248">
        <w:rPr>
          <w:rStyle w:val="eop"/>
          <w:rFonts w:asciiTheme="minorHAnsi" w:hAnsiTheme="minorHAnsi" w:cs="Calibri"/>
          <w:sz w:val="20"/>
          <w:szCs w:val="20"/>
          <w:lang w:val="fr-FR"/>
        </w:rPr>
        <w:t> </w:t>
      </w:r>
    </w:p>
    <w:p w:rsidR="007C40EE" w:rsidRPr="00910248" w:rsidRDefault="007C40EE" w:rsidP="00C23E82">
      <w:pPr>
        <w:pStyle w:val="paragraph"/>
        <w:spacing w:before="0" w:beforeAutospacing="0" w:after="0" w:afterAutospacing="0"/>
        <w:textAlignment w:val="baseline"/>
        <w:rPr>
          <w:rFonts w:asciiTheme="minorHAnsi" w:hAnsiTheme="minorHAnsi" w:cs="Calibri"/>
          <w:sz w:val="20"/>
          <w:szCs w:val="20"/>
          <w:lang w:val="fr-FR"/>
        </w:rPr>
      </w:pPr>
    </w:p>
    <w:p w:rsidR="007C40EE" w:rsidRPr="00910248" w:rsidRDefault="007C40EE" w:rsidP="00C23E82">
      <w:pPr>
        <w:pStyle w:val="paragraph"/>
        <w:spacing w:before="0" w:beforeAutospacing="0" w:after="0" w:afterAutospacing="0"/>
        <w:textAlignment w:val="baseline"/>
        <w:rPr>
          <w:rStyle w:val="eop"/>
          <w:rFonts w:asciiTheme="minorHAnsi" w:hAnsiTheme="minorHAnsi" w:cs="Calibri"/>
          <w:sz w:val="20"/>
          <w:szCs w:val="20"/>
          <w:lang w:val="fr-FR"/>
        </w:rPr>
      </w:pPr>
      <w:r w:rsidRPr="007C40EE">
        <w:rPr>
          <w:rStyle w:val="normaltextrun"/>
          <w:rFonts w:asciiTheme="minorHAnsi" w:hAnsiTheme="minorHAnsi" w:cs="Calibri"/>
          <w:lang w:val="fr-FR"/>
        </w:rPr>
        <w:lastRenderedPageBreak/>
        <w:t>L</w:t>
      </w:r>
      <w:r w:rsidR="00FB147C">
        <w:rPr>
          <w:rStyle w:val="normaltextrun"/>
          <w:rFonts w:asciiTheme="minorHAnsi" w:hAnsiTheme="minorHAnsi" w:cs="Calibri"/>
          <w:lang w:val="fr-FR"/>
        </w:rPr>
        <w:t>’</w:t>
      </w:r>
      <w:r w:rsidRPr="007C40EE">
        <w:rPr>
          <w:rStyle w:val="normaltextrun"/>
          <w:rFonts w:asciiTheme="minorHAnsi" w:hAnsiTheme="minorHAnsi" w:cs="Calibri"/>
          <w:lang w:val="fr-FR"/>
        </w:rPr>
        <w:t>aventure de Stellantis a débuté il y a tout juste 12</w:t>
      </w:r>
      <w:r w:rsidRPr="007C40EE">
        <w:rPr>
          <w:rStyle w:val="normaltextrun"/>
          <w:lang w:val="fr-FR"/>
        </w:rPr>
        <w:t> </w:t>
      </w:r>
      <w:r w:rsidRPr="007C40EE">
        <w:rPr>
          <w:rStyle w:val="normaltextrun"/>
          <w:rFonts w:asciiTheme="minorHAnsi" w:hAnsiTheme="minorHAnsi" w:cs="Calibri"/>
          <w:lang w:val="fr-FR"/>
        </w:rPr>
        <w:t>mois. D</w:t>
      </w:r>
      <w:r w:rsidRPr="007C40EE">
        <w:rPr>
          <w:rStyle w:val="normaltextrun"/>
          <w:rFonts w:ascii="Encode Sans ExpandedLight" w:hAnsi="Encode Sans ExpandedLight" w:cs="Encode Sans ExpandedLight"/>
          <w:lang w:val="fr-FR"/>
        </w:rPr>
        <w:t>é</w:t>
      </w:r>
      <w:r w:rsidRPr="007C40EE">
        <w:rPr>
          <w:rStyle w:val="normaltextrun"/>
          <w:rFonts w:asciiTheme="minorHAnsi" w:hAnsiTheme="minorHAnsi" w:cs="Calibri"/>
          <w:lang w:val="fr-FR"/>
        </w:rPr>
        <w:t>jà bien implantée en Europe, en Amérique du Nord et en Amérique du Sud, l</w:t>
      </w:r>
      <w:r w:rsidR="00FB147C">
        <w:rPr>
          <w:rStyle w:val="normaltextrun"/>
          <w:rFonts w:asciiTheme="minorHAnsi" w:hAnsiTheme="minorHAnsi" w:cs="Calibri"/>
          <w:lang w:val="fr-FR"/>
        </w:rPr>
        <w:t>’</w:t>
      </w:r>
      <w:r w:rsidRPr="007C40EE">
        <w:rPr>
          <w:rStyle w:val="normaltextrun"/>
          <w:rFonts w:asciiTheme="minorHAnsi" w:hAnsiTheme="minorHAnsi" w:cs="Calibri"/>
          <w:lang w:val="fr-FR"/>
        </w:rPr>
        <w:t>entreprise dispose également d</w:t>
      </w:r>
      <w:r w:rsidR="00FB147C">
        <w:rPr>
          <w:rStyle w:val="normaltextrun"/>
          <w:rFonts w:asciiTheme="minorHAnsi" w:hAnsiTheme="minorHAnsi" w:cs="Calibri"/>
          <w:lang w:val="fr-FR"/>
        </w:rPr>
        <w:t>’</w:t>
      </w:r>
      <w:r w:rsidRPr="007C40EE">
        <w:rPr>
          <w:rStyle w:val="normaltextrun"/>
          <w:rFonts w:asciiTheme="minorHAnsi" w:hAnsiTheme="minorHAnsi" w:cs="Calibri"/>
          <w:lang w:val="fr-FR"/>
        </w:rPr>
        <w:t>un potentiel immense encore inexploité dans des marchés majeurs comme la Chine, l</w:t>
      </w:r>
      <w:r w:rsidR="00FB147C">
        <w:rPr>
          <w:rStyle w:val="normaltextrun"/>
          <w:rFonts w:asciiTheme="minorHAnsi" w:hAnsiTheme="minorHAnsi" w:cs="Calibri"/>
          <w:lang w:val="fr-FR"/>
        </w:rPr>
        <w:t>’</w:t>
      </w:r>
      <w:r w:rsidRPr="007C40EE">
        <w:rPr>
          <w:rStyle w:val="normaltextrun"/>
          <w:rFonts w:asciiTheme="minorHAnsi" w:hAnsiTheme="minorHAnsi" w:cs="Calibri"/>
          <w:lang w:val="fr-FR"/>
        </w:rPr>
        <w:t>Afrique, le Moyen-Orient, l</w:t>
      </w:r>
      <w:r w:rsidR="00FB147C">
        <w:rPr>
          <w:rStyle w:val="normaltextrun"/>
          <w:rFonts w:asciiTheme="minorHAnsi" w:hAnsiTheme="minorHAnsi" w:cs="Calibri"/>
          <w:lang w:val="fr-FR"/>
        </w:rPr>
        <w:t>’</w:t>
      </w:r>
      <w:r w:rsidRPr="007C40EE">
        <w:rPr>
          <w:rStyle w:val="normaltextrun"/>
          <w:rFonts w:asciiTheme="minorHAnsi" w:hAnsiTheme="minorHAnsi" w:cs="Calibri"/>
          <w:lang w:val="fr-FR"/>
        </w:rPr>
        <w:t>Océanie ou l</w:t>
      </w:r>
      <w:r w:rsidR="00FB147C">
        <w:rPr>
          <w:rStyle w:val="normaltextrun"/>
          <w:rFonts w:asciiTheme="minorHAnsi" w:hAnsiTheme="minorHAnsi" w:cs="Calibri"/>
          <w:lang w:val="fr-FR"/>
        </w:rPr>
        <w:t>’</w:t>
      </w:r>
      <w:r w:rsidRPr="007C40EE">
        <w:rPr>
          <w:rStyle w:val="normaltextrun"/>
          <w:rFonts w:asciiTheme="minorHAnsi" w:hAnsiTheme="minorHAnsi" w:cs="Calibri"/>
          <w:lang w:val="fr-FR"/>
        </w:rPr>
        <w:t>Inde. Avec une présence industrielle dans plus de 30</w:t>
      </w:r>
      <w:r w:rsidRPr="007C40EE">
        <w:rPr>
          <w:rStyle w:val="normaltextrun"/>
          <w:lang w:val="fr-FR"/>
        </w:rPr>
        <w:t> </w:t>
      </w:r>
      <w:r w:rsidRPr="007C40EE">
        <w:rPr>
          <w:rStyle w:val="normaltextrun"/>
          <w:rFonts w:asciiTheme="minorHAnsi" w:hAnsiTheme="minorHAnsi" w:cs="Calibri"/>
          <w:lang w:val="fr-FR"/>
        </w:rPr>
        <w:t>pays, l</w:t>
      </w:r>
      <w:r w:rsidR="00FB147C">
        <w:rPr>
          <w:rStyle w:val="normaltextrun"/>
          <w:rFonts w:asciiTheme="minorHAnsi" w:hAnsiTheme="minorHAnsi" w:cs="Calibri"/>
          <w:lang w:val="fr-FR"/>
        </w:rPr>
        <w:t>’</w:t>
      </w:r>
      <w:r w:rsidRPr="007C40EE">
        <w:rPr>
          <w:rStyle w:val="normaltextrun"/>
          <w:rFonts w:asciiTheme="minorHAnsi" w:hAnsiTheme="minorHAnsi" w:cs="Calibri"/>
          <w:lang w:val="fr-FR"/>
        </w:rPr>
        <w:t>entreprise a les moyens de répondre de manière efficace aux attentes de ses clients et même de les surpasser, tout en proposant des véhicules et des services d</w:t>
      </w:r>
      <w:r w:rsidR="00FB147C">
        <w:rPr>
          <w:rStyle w:val="normaltextrun"/>
          <w:rFonts w:asciiTheme="minorHAnsi" w:hAnsiTheme="minorHAnsi" w:cs="Calibri"/>
          <w:lang w:val="fr-FR"/>
        </w:rPr>
        <w:t>’</w:t>
      </w:r>
      <w:r w:rsidRPr="007C40EE">
        <w:rPr>
          <w:rStyle w:val="normaltextrun"/>
          <w:rFonts w:asciiTheme="minorHAnsi" w:hAnsiTheme="minorHAnsi" w:cs="Calibri"/>
          <w:lang w:val="fr-FR"/>
        </w:rPr>
        <w:t>une qualité sans précédent sur plus de 130</w:t>
      </w:r>
      <w:r w:rsidRPr="007C40EE">
        <w:rPr>
          <w:rStyle w:val="normaltextrun"/>
          <w:lang w:val="fr-FR"/>
        </w:rPr>
        <w:t> </w:t>
      </w:r>
      <w:r w:rsidRPr="007C40EE">
        <w:rPr>
          <w:rStyle w:val="normaltextrun"/>
          <w:rFonts w:asciiTheme="minorHAnsi" w:hAnsiTheme="minorHAnsi" w:cs="Calibri"/>
          <w:lang w:val="fr-FR"/>
        </w:rPr>
        <w:t>march</w:t>
      </w:r>
      <w:r w:rsidRPr="007C40EE">
        <w:rPr>
          <w:rStyle w:val="normaltextrun"/>
          <w:rFonts w:ascii="Encode Sans ExpandedLight" w:hAnsi="Encode Sans ExpandedLight" w:cs="Encode Sans ExpandedLight"/>
          <w:lang w:val="fr-FR"/>
        </w:rPr>
        <w:t>é</w:t>
      </w:r>
      <w:r w:rsidRPr="007C40EE">
        <w:rPr>
          <w:rStyle w:val="normaltextrun"/>
          <w:rFonts w:asciiTheme="minorHAnsi" w:hAnsiTheme="minorHAnsi" w:cs="Calibri"/>
          <w:lang w:val="fr-FR"/>
        </w:rPr>
        <w:t>s.</w:t>
      </w:r>
      <w:r w:rsidRPr="00910248">
        <w:rPr>
          <w:rStyle w:val="eop"/>
          <w:rFonts w:asciiTheme="minorHAnsi" w:hAnsiTheme="minorHAnsi" w:cs="Calibri"/>
          <w:sz w:val="20"/>
          <w:szCs w:val="20"/>
          <w:lang w:val="fr-FR"/>
        </w:rPr>
        <w:t> </w:t>
      </w:r>
    </w:p>
    <w:p w:rsidR="007C40EE" w:rsidRPr="00910248" w:rsidRDefault="007C40EE" w:rsidP="00C23E82">
      <w:pPr>
        <w:pStyle w:val="paragraph"/>
        <w:spacing w:before="0" w:beforeAutospacing="0" w:after="0" w:afterAutospacing="0"/>
        <w:textAlignment w:val="baseline"/>
        <w:rPr>
          <w:rFonts w:asciiTheme="minorHAnsi" w:hAnsiTheme="minorHAnsi" w:cs="Calibri"/>
          <w:sz w:val="20"/>
          <w:szCs w:val="20"/>
          <w:lang w:val="fr-FR"/>
        </w:rPr>
      </w:pPr>
    </w:p>
    <w:p w:rsidR="007C40EE" w:rsidRPr="00910248" w:rsidRDefault="007C40EE" w:rsidP="00C23E82">
      <w:pPr>
        <w:pStyle w:val="paragraph"/>
        <w:spacing w:before="0" w:beforeAutospacing="0" w:after="0" w:afterAutospacing="0"/>
        <w:textAlignment w:val="baseline"/>
        <w:rPr>
          <w:rFonts w:asciiTheme="minorHAnsi" w:hAnsiTheme="minorHAnsi" w:cs="Calibri"/>
          <w:sz w:val="20"/>
          <w:szCs w:val="20"/>
          <w:lang w:val="fr-FR"/>
        </w:rPr>
      </w:pPr>
      <w:r w:rsidRPr="007C40EE">
        <w:rPr>
          <w:rStyle w:val="normaltextrun"/>
          <w:rFonts w:asciiTheme="minorHAnsi" w:hAnsiTheme="minorHAnsi" w:cs="Calibri"/>
          <w:b/>
          <w:bCs/>
          <w:lang w:val="fr-FR"/>
        </w:rPr>
        <w:t>Les dates clés de la création de Stellantis </w:t>
      </w:r>
      <w:r w:rsidRPr="00910248">
        <w:rPr>
          <w:rStyle w:val="eop"/>
          <w:rFonts w:asciiTheme="minorHAnsi" w:hAnsiTheme="minorHAnsi" w:cs="Calibri"/>
          <w:sz w:val="20"/>
          <w:szCs w:val="20"/>
          <w:lang w:val="fr-FR"/>
        </w:rPr>
        <w:t> </w:t>
      </w:r>
    </w:p>
    <w:p w:rsidR="007C40EE" w:rsidRPr="00910248" w:rsidRDefault="007C40EE" w:rsidP="00C23E82">
      <w:pPr>
        <w:pStyle w:val="paragraph"/>
        <w:spacing w:before="0" w:beforeAutospacing="0" w:after="0" w:afterAutospacing="0"/>
        <w:textAlignment w:val="baseline"/>
        <w:rPr>
          <w:rFonts w:asciiTheme="minorHAnsi" w:hAnsiTheme="minorHAnsi" w:cs="Calibri"/>
          <w:sz w:val="20"/>
          <w:szCs w:val="20"/>
          <w:lang w:val="fr-FR"/>
        </w:rPr>
      </w:pPr>
      <w:r w:rsidRPr="00910248">
        <w:rPr>
          <w:rStyle w:val="eop"/>
          <w:rFonts w:asciiTheme="minorHAnsi" w:hAnsiTheme="minorHAnsi" w:cs="Calibri"/>
          <w:color w:val="1155CC"/>
          <w:sz w:val="20"/>
          <w:szCs w:val="20"/>
          <w:lang w:val="fr-FR"/>
        </w:rPr>
        <w:t> </w:t>
      </w:r>
    </w:p>
    <w:p w:rsidR="007C40EE" w:rsidRPr="00910248" w:rsidRDefault="007C40EE" w:rsidP="00C23E82">
      <w:pPr>
        <w:pStyle w:val="paragraph"/>
        <w:numPr>
          <w:ilvl w:val="0"/>
          <w:numId w:val="16"/>
        </w:numPr>
        <w:spacing w:before="0" w:beforeAutospacing="0" w:after="0" w:afterAutospacing="0"/>
        <w:ind w:left="709" w:hanging="349"/>
        <w:textAlignment w:val="baseline"/>
        <w:rPr>
          <w:rFonts w:asciiTheme="minorHAnsi" w:hAnsiTheme="minorHAnsi" w:cs="Calibri"/>
          <w:sz w:val="20"/>
          <w:szCs w:val="20"/>
          <w:lang w:val="fr-FR"/>
        </w:rPr>
      </w:pPr>
      <w:r w:rsidRPr="007C40EE">
        <w:rPr>
          <w:rStyle w:val="normaltextrun"/>
          <w:rFonts w:asciiTheme="minorHAnsi" w:hAnsiTheme="minorHAnsi" w:cs="Calibri"/>
          <w:lang w:val="fr-FR"/>
        </w:rPr>
        <w:t>18</w:t>
      </w:r>
      <w:r w:rsidRPr="007C40EE">
        <w:rPr>
          <w:rStyle w:val="normaltextrun"/>
          <w:lang w:val="fr-FR"/>
        </w:rPr>
        <w:t> </w:t>
      </w:r>
      <w:r w:rsidRPr="007C40EE">
        <w:rPr>
          <w:rStyle w:val="normaltextrun"/>
          <w:rFonts w:asciiTheme="minorHAnsi" w:hAnsiTheme="minorHAnsi" w:cs="Calibri"/>
          <w:lang w:val="fr-FR"/>
        </w:rPr>
        <w:t>d</w:t>
      </w:r>
      <w:r w:rsidRPr="007C40EE">
        <w:rPr>
          <w:rStyle w:val="normaltextrun"/>
          <w:rFonts w:ascii="Encode Sans ExpandedLight" w:hAnsi="Encode Sans ExpandedLight" w:cs="Encode Sans ExpandedLight"/>
          <w:lang w:val="fr-FR"/>
        </w:rPr>
        <w:t>é</w:t>
      </w:r>
      <w:r w:rsidRPr="007C40EE">
        <w:rPr>
          <w:rStyle w:val="normaltextrun"/>
          <w:rFonts w:asciiTheme="minorHAnsi" w:hAnsiTheme="minorHAnsi" w:cs="Calibri"/>
          <w:lang w:val="fr-FR"/>
        </w:rPr>
        <w:t>c.</w:t>
      </w:r>
      <w:r w:rsidRPr="007C40EE">
        <w:rPr>
          <w:rStyle w:val="normaltextrun"/>
          <w:lang w:val="fr-FR"/>
        </w:rPr>
        <w:t> </w:t>
      </w:r>
      <w:r w:rsidRPr="007C40EE">
        <w:rPr>
          <w:rStyle w:val="normaltextrun"/>
          <w:rFonts w:asciiTheme="minorHAnsi" w:hAnsiTheme="minorHAnsi" w:cs="Calibri"/>
          <w:lang w:val="fr-FR"/>
        </w:rPr>
        <w:t>2019</w:t>
      </w:r>
      <w:r w:rsidRPr="007C40EE">
        <w:rPr>
          <w:rStyle w:val="normaltextrun"/>
          <w:lang w:val="fr-FR"/>
        </w:rPr>
        <w:t> </w:t>
      </w:r>
      <w:r w:rsidRPr="007C40EE">
        <w:rPr>
          <w:rStyle w:val="normaltextrun"/>
          <w:rFonts w:asciiTheme="minorHAnsi" w:hAnsiTheme="minorHAnsi" w:cs="Calibri"/>
          <w:lang w:val="fr-FR"/>
        </w:rPr>
        <w:t xml:space="preserve">: </w:t>
      </w:r>
      <w:hyperlink r:id="rId13" w:tgtFrame="_blank" w:history="1">
        <w:r w:rsidRPr="007C40EE">
          <w:rPr>
            <w:rStyle w:val="normaltextrun"/>
            <w:rFonts w:asciiTheme="minorHAnsi" w:hAnsiTheme="minorHAnsi" w:cs="Calibri"/>
            <w:color w:val="0563C1"/>
            <w:u w:val="single"/>
            <w:lang w:val="fr-FR"/>
          </w:rPr>
          <w:t>le Groupe PSA et FCA signent un accord de fusion à</w:t>
        </w:r>
        <w:r w:rsidRPr="007C40EE">
          <w:rPr>
            <w:rStyle w:val="normaltextrun"/>
            <w:color w:val="0563C1"/>
            <w:u w:val="single"/>
            <w:lang w:val="fr-FR"/>
          </w:rPr>
          <w:t> </w:t>
        </w:r>
        <w:r w:rsidRPr="007C40EE">
          <w:rPr>
            <w:rStyle w:val="normaltextrun"/>
            <w:rFonts w:asciiTheme="minorHAnsi" w:hAnsiTheme="minorHAnsi" w:cs="Calibri"/>
            <w:color w:val="0563C1"/>
            <w:u w:val="single"/>
            <w:lang w:val="fr-FR"/>
          </w:rPr>
          <w:t>50/50 </w:t>
        </w:r>
      </w:hyperlink>
      <w:r w:rsidRPr="00910248">
        <w:rPr>
          <w:rStyle w:val="eop"/>
          <w:rFonts w:asciiTheme="minorHAnsi" w:hAnsiTheme="minorHAnsi" w:cs="Calibri"/>
          <w:sz w:val="20"/>
          <w:szCs w:val="20"/>
          <w:lang w:val="fr-FR"/>
        </w:rPr>
        <w:t> </w:t>
      </w:r>
    </w:p>
    <w:p w:rsidR="007C40EE" w:rsidRPr="00910248" w:rsidRDefault="007C40EE" w:rsidP="00C23E82">
      <w:pPr>
        <w:pStyle w:val="paragraph"/>
        <w:numPr>
          <w:ilvl w:val="0"/>
          <w:numId w:val="17"/>
        </w:numPr>
        <w:spacing w:before="0" w:beforeAutospacing="0" w:after="0" w:afterAutospacing="0"/>
        <w:ind w:left="709" w:hanging="349"/>
        <w:textAlignment w:val="baseline"/>
        <w:rPr>
          <w:rFonts w:asciiTheme="minorHAnsi" w:hAnsiTheme="minorHAnsi" w:cs="Calibri"/>
          <w:sz w:val="20"/>
          <w:szCs w:val="20"/>
          <w:lang w:val="fr-FR"/>
        </w:rPr>
      </w:pPr>
      <w:r w:rsidRPr="007C40EE">
        <w:rPr>
          <w:rStyle w:val="normaltextrun"/>
          <w:rFonts w:asciiTheme="minorHAnsi" w:hAnsiTheme="minorHAnsi" w:cs="Calibri"/>
          <w:lang w:val="fr-FR"/>
        </w:rPr>
        <w:t>15</w:t>
      </w:r>
      <w:r w:rsidRPr="007C40EE">
        <w:rPr>
          <w:rStyle w:val="normaltextrun"/>
          <w:lang w:val="fr-FR"/>
        </w:rPr>
        <w:t> </w:t>
      </w:r>
      <w:r w:rsidRPr="007C40EE">
        <w:rPr>
          <w:rStyle w:val="normaltextrun"/>
          <w:rFonts w:asciiTheme="minorHAnsi" w:hAnsiTheme="minorHAnsi" w:cs="Calibri"/>
          <w:lang w:val="fr-FR"/>
        </w:rPr>
        <w:t>juil.</w:t>
      </w:r>
      <w:r w:rsidRPr="007C40EE">
        <w:rPr>
          <w:rStyle w:val="normaltextrun"/>
          <w:lang w:val="fr-FR"/>
        </w:rPr>
        <w:t> </w:t>
      </w:r>
      <w:r w:rsidRPr="007C40EE">
        <w:rPr>
          <w:rStyle w:val="normaltextrun"/>
          <w:rFonts w:asciiTheme="minorHAnsi" w:hAnsiTheme="minorHAnsi" w:cs="Calibri"/>
          <w:lang w:val="fr-FR"/>
        </w:rPr>
        <w:t>2020</w:t>
      </w:r>
      <w:r w:rsidRPr="007C40EE">
        <w:rPr>
          <w:rStyle w:val="normaltextrun"/>
          <w:lang w:val="fr-FR"/>
        </w:rPr>
        <w:t> </w:t>
      </w:r>
      <w:r w:rsidRPr="007C40EE">
        <w:rPr>
          <w:rStyle w:val="normaltextrun"/>
          <w:rFonts w:asciiTheme="minorHAnsi" w:hAnsiTheme="minorHAnsi" w:cs="Calibri"/>
          <w:lang w:val="fr-FR"/>
        </w:rPr>
        <w:t xml:space="preserve">: </w:t>
      </w:r>
      <w:hyperlink r:id="rId14" w:tgtFrame="_blank" w:history="1">
        <w:r w:rsidRPr="007C40EE">
          <w:rPr>
            <w:rStyle w:val="normaltextrun"/>
            <w:rFonts w:asciiTheme="minorHAnsi" w:hAnsiTheme="minorHAnsi" w:cs="Calibri"/>
            <w:color w:val="0563C1"/>
            <w:u w:val="single"/>
            <w:lang w:val="fr-FR"/>
          </w:rPr>
          <w:t>PSA et FCA dévoilent le nom de la future entreprise</w:t>
        </w:r>
        <w:r w:rsidRPr="007C40EE">
          <w:rPr>
            <w:rStyle w:val="normaltextrun"/>
            <w:color w:val="0563C1"/>
            <w:u w:val="single"/>
            <w:lang w:val="fr-FR"/>
          </w:rPr>
          <w:t> </w:t>
        </w:r>
        <w:r w:rsidRPr="007C40EE">
          <w:rPr>
            <w:rStyle w:val="normaltextrun"/>
            <w:rFonts w:asciiTheme="minorHAnsi" w:hAnsiTheme="minorHAnsi" w:cs="Calibri"/>
            <w:color w:val="0563C1"/>
            <w:u w:val="single"/>
            <w:lang w:val="fr-FR"/>
          </w:rPr>
          <w:t>: Stellantis </w:t>
        </w:r>
      </w:hyperlink>
      <w:r w:rsidRPr="00910248">
        <w:rPr>
          <w:rStyle w:val="eop"/>
          <w:rFonts w:asciiTheme="minorHAnsi" w:hAnsiTheme="minorHAnsi" w:cs="Calibri"/>
          <w:sz w:val="20"/>
          <w:szCs w:val="20"/>
          <w:lang w:val="fr-FR"/>
        </w:rPr>
        <w:t> </w:t>
      </w:r>
    </w:p>
    <w:p w:rsidR="007C40EE" w:rsidRPr="00910248" w:rsidRDefault="007C40EE" w:rsidP="00C23E82">
      <w:pPr>
        <w:pStyle w:val="paragraph"/>
        <w:numPr>
          <w:ilvl w:val="0"/>
          <w:numId w:val="17"/>
        </w:numPr>
        <w:spacing w:before="0" w:beforeAutospacing="0" w:after="0" w:afterAutospacing="0"/>
        <w:ind w:left="709" w:hanging="349"/>
        <w:textAlignment w:val="baseline"/>
        <w:rPr>
          <w:rFonts w:asciiTheme="minorHAnsi" w:hAnsiTheme="minorHAnsi" w:cs="Calibri"/>
          <w:sz w:val="20"/>
          <w:szCs w:val="20"/>
          <w:lang w:val="fr-FR"/>
        </w:rPr>
      </w:pPr>
      <w:r w:rsidRPr="007C40EE">
        <w:rPr>
          <w:rStyle w:val="normaltextrun"/>
          <w:rFonts w:asciiTheme="minorHAnsi" w:hAnsiTheme="minorHAnsi" w:cs="Calibri"/>
          <w:lang w:val="fr-FR"/>
        </w:rPr>
        <w:t>14</w:t>
      </w:r>
      <w:r w:rsidRPr="007C40EE">
        <w:rPr>
          <w:rStyle w:val="normaltextrun"/>
          <w:lang w:val="fr-FR"/>
        </w:rPr>
        <w:t> </w:t>
      </w:r>
      <w:r w:rsidRPr="007C40EE">
        <w:rPr>
          <w:rStyle w:val="normaltextrun"/>
          <w:rFonts w:asciiTheme="minorHAnsi" w:hAnsiTheme="minorHAnsi" w:cs="Calibri"/>
          <w:lang w:val="fr-FR"/>
        </w:rPr>
        <w:t>sept.</w:t>
      </w:r>
      <w:r w:rsidRPr="007C40EE">
        <w:rPr>
          <w:rStyle w:val="normaltextrun"/>
          <w:lang w:val="fr-FR"/>
        </w:rPr>
        <w:t> </w:t>
      </w:r>
      <w:r w:rsidRPr="007C40EE">
        <w:rPr>
          <w:rStyle w:val="normaltextrun"/>
          <w:rFonts w:asciiTheme="minorHAnsi" w:hAnsiTheme="minorHAnsi" w:cs="Calibri"/>
          <w:lang w:val="fr-FR"/>
        </w:rPr>
        <w:t>2020</w:t>
      </w:r>
      <w:r w:rsidRPr="007C40EE">
        <w:rPr>
          <w:rStyle w:val="normaltextrun"/>
          <w:lang w:val="fr-FR"/>
        </w:rPr>
        <w:t> </w:t>
      </w:r>
      <w:r w:rsidRPr="007C40EE">
        <w:rPr>
          <w:rStyle w:val="normaltextrun"/>
          <w:rFonts w:asciiTheme="minorHAnsi" w:hAnsiTheme="minorHAnsi" w:cs="Calibri"/>
          <w:lang w:val="fr-FR"/>
        </w:rPr>
        <w:t xml:space="preserve">: </w:t>
      </w:r>
      <w:hyperlink r:id="rId15" w:tgtFrame="_blank" w:history="1">
        <w:r w:rsidRPr="007C40EE">
          <w:rPr>
            <w:rStyle w:val="normaltextrun"/>
            <w:rFonts w:asciiTheme="minorHAnsi" w:hAnsiTheme="minorHAnsi" w:cs="Calibri"/>
            <w:color w:val="0563C1"/>
            <w:u w:val="single"/>
            <w:lang w:val="fr-FR"/>
          </w:rPr>
          <w:t>signature d</w:t>
        </w:r>
        <w:r w:rsidR="00FB147C">
          <w:rPr>
            <w:rStyle w:val="normaltextrun"/>
            <w:rFonts w:asciiTheme="minorHAnsi" w:hAnsiTheme="minorHAnsi" w:cs="Calibri"/>
            <w:color w:val="0563C1"/>
            <w:u w:val="single"/>
            <w:lang w:val="fr-FR"/>
          </w:rPr>
          <w:t>’</w:t>
        </w:r>
        <w:r w:rsidRPr="007C40EE">
          <w:rPr>
            <w:rStyle w:val="normaltextrun"/>
            <w:rFonts w:asciiTheme="minorHAnsi" w:hAnsiTheme="minorHAnsi" w:cs="Calibri"/>
            <w:color w:val="0563C1"/>
            <w:u w:val="single"/>
            <w:lang w:val="fr-FR"/>
          </w:rPr>
          <w:t>un amendement à l</w:t>
        </w:r>
        <w:r w:rsidR="00FB147C">
          <w:rPr>
            <w:rStyle w:val="normaltextrun"/>
            <w:rFonts w:asciiTheme="minorHAnsi" w:hAnsiTheme="minorHAnsi" w:cs="Calibri"/>
            <w:color w:val="0563C1"/>
            <w:u w:val="single"/>
            <w:lang w:val="fr-FR"/>
          </w:rPr>
          <w:t>’</w:t>
        </w:r>
        <w:r w:rsidRPr="007C40EE">
          <w:rPr>
            <w:rStyle w:val="normaltextrun"/>
            <w:rFonts w:asciiTheme="minorHAnsi" w:hAnsiTheme="minorHAnsi" w:cs="Calibri"/>
            <w:color w:val="0563C1"/>
            <w:u w:val="single"/>
            <w:lang w:val="fr-FR"/>
          </w:rPr>
          <w:t>accord de fusion prenant en compte l</w:t>
        </w:r>
        <w:r w:rsidR="00FB147C">
          <w:rPr>
            <w:rStyle w:val="normaltextrun"/>
            <w:rFonts w:asciiTheme="minorHAnsi" w:hAnsiTheme="minorHAnsi" w:cs="Calibri"/>
            <w:color w:val="0563C1"/>
            <w:u w:val="single"/>
            <w:lang w:val="fr-FR"/>
          </w:rPr>
          <w:t>’</w:t>
        </w:r>
        <w:r w:rsidRPr="007C40EE">
          <w:rPr>
            <w:rStyle w:val="normaltextrun"/>
            <w:rFonts w:asciiTheme="minorHAnsi" w:hAnsiTheme="minorHAnsi" w:cs="Calibri"/>
            <w:color w:val="0563C1"/>
            <w:u w:val="single"/>
            <w:lang w:val="fr-FR"/>
          </w:rPr>
          <w:t>impact économique de la pandémie de COVID-19</w:t>
        </w:r>
      </w:hyperlink>
      <w:r w:rsidRPr="00910248">
        <w:rPr>
          <w:rStyle w:val="eop"/>
          <w:rFonts w:asciiTheme="minorHAnsi" w:hAnsiTheme="minorHAnsi" w:cs="Calibri"/>
          <w:sz w:val="20"/>
          <w:szCs w:val="20"/>
          <w:lang w:val="fr-FR"/>
        </w:rPr>
        <w:t> </w:t>
      </w:r>
    </w:p>
    <w:p w:rsidR="007C40EE" w:rsidRPr="00910248" w:rsidRDefault="007C40EE" w:rsidP="00C23E82">
      <w:pPr>
        <w:pStyle w:val="paragraph"/>
        <w:numPr>
          <w:ilvl w:val="0"/>
          <w:numId w:val="17"/>
        </w:numPr>
        <w:spacing w:before="0" w:beforeAutospacing="0" w:after="0" w:afterAutospacing="0"/>
        <w:ind w:left="709" w:hanging="349"/>
        <w:textAlignment w:val="baseline"/>
        <w:rPr>
          <w:rFonts w:asciiTheme="minorHAnsi" w:hAnsiTheme="minorHAnsi" w:cs="Calibri"/>
          <w:sz w:val="20"/>
          <w:szCs w:val="20"/>
          <w:lang w:val="fr-FR"/>
        </w:rPr>
      </w:pPr>
      <w:r w:rsidRPr="007C40EE">
        <w:rPr>
          <w:rStyle w:val="normaltextrun"/>
          <w:rFonts w:asciiTheme="minorHAnsi" w:hAnsiTheme="minorHAnsi" w:cs="Calibri"/>
          <w:lang w:val="fr-FR"/>
        </w:rPr>
        <w:t>29</w:t>
      </w:r>
      <w:r w:rsidRPr="007C40EE">
        <w:rPr>
          <w:rStyle w:val="normaltextrun"/>
          <w:lang w:val="fr-FR"/>
        </w:rPr>
        <w:t> </w:t>
      </w:r>
      <w:r w:rsidRPr="007C40EE">
        <w:rPr>
          <w:rStyle w:val="normaltextrun"/>
          <w:rFonts w:asciiTheme="minorHAnsi" w:hAnsiTheme="minorHAnsi" w:cs="Calibri"/>
          <w:lang w:val="fr-FR"/>
        </w:rPr>
        <w:t>sept.</w:t>
      </w:r>
      <w:r w:rsidRPr="007C40EE">
        <w:rPr>
          <w:rStyle w:val="normaltextrun"/>
          <w:lang w:val="fr-FR"/>
        </w:rPr>
        <w:t> </w:t>
      </w:r>
      <w:r w:rsidRPr="007C40EE">
        <w:rPr>
          <w:rStyle w:val="normaltextrun"/>
          <w:rFonts w:asciiTheme="minorHAnsi" w:hAnsiTheme="minorHAnsi" w:cs="Calibri"/>
          <w:lang w:val="fr-FR"/>
        </w:rPr>
        <w:t>2020</w:t>
      </w:r>
      <w:r w:rsidRPr="007C40EE">
        <w:rPr>
          <w:rStyle w:val="normaltextrun"/>
          <w:lang w:val="fr-FR"/>
        </w:rPr>
        <w:t> </w:t>
      </w:r>
      <w:r w:rsidRPr="007C40EE">
        <w:rPr>
          <w:rStyle w:val="normaltextrun"/>
          <w:rFonts w:asciiTheme="minorHAnsi" w:hAnsiTheme="minorHAnsi" w:cs="Calibri"/>
          <w:lang w:val="fr-FR"/>
        </w:rPr>
        <w:t xml:space="preserve">: </w:t>
      </w:r>
      <w:hyperlink r:id="rId16" w:tgtFrame="_blank" w:history="1">
        <w:r w:rsidRPr="007C40EE">
          <w:rPr>
            <w:rStyle w:val="normaltextrun"/>
            <w:rFonts w:asciiTheme="minorHAnsi" w:hAnsiTheme="minorHAnsi" w:cs="Calibri"/>
            <w:color w:val="0563C1"/>
            <w:u w:val="single"/>
            <w:lang w:val="fr-FR"/>
          </w:rPr>
          <w:t>FCA et PSA annoncent la composition du conseil d</w:t>
        </w:r>
        <w:r w:rsidR="00FB147C">
          <w:rPr>
            <w:rStyle w:val="normaltextrun"/>
            <w:rFonts w:asciiTheme="minorHAnsi" w:hAnsiTheme="minorHAnsi" w:cs="Calibri"/>
            <w:color w:val="0563C1"/>
            <w:u w:val="single"/>
            <w:lang w:val="fr-FR"/>
          </w:rPr>
          <w:t>’</w:t>
        </w:r>
        <w:r w:rsidRPr="007C40EE">
          <w:rPr>
            <w:rStyle w:val="normaltextrun"/>
            <w:rFonts w:asciiTheme="minorHAnsi" w:hAnsiTheme="minorHAnsi" w:cs="Calibri"/>
            <w:color w:val="0563C1"/>
            <w:u w:val="single"/>
            <w:lang w:val="fr-FR"/>
          </w:rPr>
          <w:t>administration de Stellantis </w:t>
        </w:r>
      </w:hyperlink>
      <w:r w:rsidRPr="00910248">
        <w:rPr>
          <w:rStyle w:val="eop"/>
          <w:rFonts w:asciiTheme="minorHAnsi" w:hAnsiTheme="minorHAnsi" w:cs="Calibri"/>
          <w:sz w:val="20"/>
          <w:szCs w:val="20"/>
          <w:lang w:val="fr-FR"/>
        </w:rPr>
        <w:t> </w:t>
      </w:r>
    </w:p>
    <w:p w:rsidR="007C40EE" w:rsidRPr="00910248" w:rsidRDefault="007C40EE" w:rsidP="00C23E82">
      <w:pPr>
        <w:pStyle w:val="paragraph"/>
        <w:numPr>
          <w:ilvl w:val="0"/>
          <w:numId w:val="17"/>
        </w:numPr>
        <w:spacing w:before="0" w:beforeAutospacing="0" w:after="0" w:afterAutospacing="0"/>
        <w:ind w:left="360" w:firstLine="0"/>
        <w:textAlignment w:val="baseline"/>
        <w:rPr>
          <w:rFonts w:asciiTheme="minorHAnsi" w:hAnsiTheme="minorHAnsi" w:cs="Calibri"/>
          <w:sz w:val="20"/>
          <w:szCs w:val="20"/>
          <w:lang w:val="fr-FR"/>
        </w:rPr>
      </w:pPr>
      <w:r w:rsidRPr="007C40EE">
        <w:rPr>
          <w:rStyle w:val="normaltextrun"/>
          <w:rFonts w:asciiTheme="minorHAnsi" w:hAnsiTheme="minorHAnsi" w:cs="Calibri"/>
          <w:lang w:val="fr-FR"/>
        </w:rPr>
        <w:t>9</w:t>
      </w:r>
      <w:r w:rsidRPr="007C40EE">
        <w:rPr>
          <w:rStyle w:val="normaltextrun"/>
          <w:lang w:val="fr-FR"/>
        </w:rPr>
        <w:t> </w:t>
      </w:r>
      <w:r w:rsidRPr="007C40EE">
        <w:rPr>
          <w:rStyle w:val="normaltextrun"/>
          <w:rFonts w:asciiTheme="minorHAnsi" w:hAnsiTheme="minorHAnsi" w:cs="Calibri"/>
          <w:lang w:val="fr-FR"/>
        </w:rPr>
        <w:t>nov.</w:t>
      </w:r>
      <w:r w:rsidRPr="007C40EE">
        <w:rPr>
          <w:rStyle w:val="normaltextrun"/>
          <w:lang w:val="fr-FR"/>
        </w:rPr>
        <w:t> </w:t>
      </w:r>
      <w:r w:rsidRPr="007C40EE">
        <w:rPr>
          <w:rStyle w:val="normaltextrun"/>
          <w:rFonts w:asciiTheme="minorHAnsi" w:hAnsiTheme="minorHAnsi" w:cs="Calibri"/>
          <w:lang w:val="fr-FR"/>
        </w:rPr>
        <w:t>2020</w:t>
      </w:r>
      <w:r w:rsidRPr="007C40EE">
        <w:rPr>
          <w:rStyle w:val="normaltextrun"/>
          <w:lang w:val="fr-FR"/>
        </w:rPr>
        <w:t> </w:t>
      </w:r>
      <w:r w:rsidRPr="007C40EE">
        <w:rPr>
          <w:rStyle w:val="normaltextrun"/>
          <w:rFonts w:asciiTheme="minorHAnsi" w:hAnsiTheme="minorHAnsi" w:cs="Calibri"/>
          <w:lang w:val="fr-FR"/>
        </w:rPr>
        <w:t xml:space="preserve">: </w:t>
      </w:r>
      <w:hyperlink r:id="rId17" w:tgtFrame="_blank" w:history="1">
        <w:r w:rsidRPr="007C40EE">
          <w:rPr>
            <w:rStyle w:val="normaltextrun"/>
            <w:rFonts w:asciiTheme="minorHAnsi" w:hAnsiTheme="minorHAnsi" w:cs="Calibri"/>
            <w:color w:val="0563C1"/>
            <w:u w:val="single"/>
            <w:lang w:val="fr-FR"/>
          </w:rPr>
          <w:t>le logo de Stellantis est dévoilé </w:t>
        </w:r>
      </w:hyperlink>
      <w:r w:rsidRPr="00910248">
        <w:rPr>
          <w:rStyle w:val="eop"/>
          <w:rFonts w:asciiTheme="minorHAnsi" w:hAnsiTheme="minorHAnsi" w:cs="Calibri"/>
          <w:sz w:val="20"/>
          <w:szCs w:val="20"/>
          <w:lang w:val="fr-FR"/>
        </w:rPr>
        <w:t> </w:t>
      </w:r>
    </w:p>
    <w:p w:rsidR="007C40EE" w:rsidRPr="00910248" w:rsidRDefault="007C40EE" w:rsidP="00C23E82">
      <w:pPr>
        <w:pStyle w:val="paragraph"/>
        <w:numPr>
          <w:ilvl w:val="0"/>
          <w:numId w:val="17"/>
        </w:numPr>
        <w:spacing w:before="0" w:beforeAutospacing="0" w:after="0" w:afterAutospacing="0"/>
        <w:ind w:left="709" w:hanging="349"/>
        <w:textAlignment w:val="baseline"/>
        <w:rPr>
          <w:rFonts w:asciiTheme="minorHAnsi" w:hAnsiTheme="minorHAnsi" w:cs="Calibri"/>
          <w:sz w:val="20"/>
          <w:szCs w:val="20"/>
          <w:lang w:val="fr-FR"/>
        </w:rPr>
      </w:pPr>
      <w:r w:rsidRPr="007C40EE">
        <w:rPr>
          <w:rStyle w:val="normaltextrun"/>
          <w:rFonts w:asciiTheme="minorHAnsi" w:hAnsiTheme="minorHAnsi" w:cs="Calibri"/>
          <w:lang w:val="fr-FR"/>
        </w:rPr>
        <w:t>4</w:t>
      </w:r>
      <w:r w:rsidRPr="007C40EE">
        <w:rPr>
          <w:rStyle w:val="normaltextrun"/>
          <w:lang w:val="fr-FR"/>
        </w:rPr>
        <w:t> </w:t>
      </w:r>
      <w:r w:rsidRPr="007C40EE">
        <w:rPr>
          <w:rStyle w:val="normaltextrun"/>
          <w:rFonts w:asciiTheme="minorHAnsi" w:hAnsiTheme="minorHAnsi" w:cs="Calibri"/>
          <w:lang w:val="fr-FR"/>
        </w:rPr>
        <w:t>janv.</w:t>
      </w:r>
      <w:r w:rsidRPr="007C40EE">
        <w:rPr>
          <w:rStyle w:val="normaltextrun"/>
          <w:lang w:val="fr-FR"/>
        </w:rPr>
        <w:t> </w:t>
      </w:r>
      <w:r w:rsidRPr="007C40EE">
        <w:rPr>
          <w:rStyle w:val="normaltextrun"/>
          <w:rFonts w:asciiTheme="minorHAnsi" w:hAnsiTheme="minorHAnsi" w:cs="Calibri"/>
          <w:lang w:val="fr-FR"/>
        </w:rPr>
        <w:t>2021</w:t>
      </w:r>
      <w:r w:rsidRPr="007C40EE">
        <w:rPr>
          <w:rStyle w:val="normaltextrun"/>
          <w:lang w:val="fr-FR"/>
        </w:rPr>
        <w:t> </w:t>
      </w:r>
      <w:r w:rsidRPr="007C40EE">
        <w:rPr>
          <w:rStyle w:val="normaltextrun"/>
          <w:rFonts w:asciiTheme="minorHAnsi" w:hAnsiTheme="minorHAnsi" w:cs="Calibri"/>
          <w:lang w:val="fr-FR"/>
        </w:rPr>
        <w:t xml:space="preserve">: </w:t>
      </w:r>
      <w:hyperlink r:id="rId18" w:tgtFrame="_blank" w:history="1">
        <w:r w:rsidRPr="007C40EE">
          <w:rPr>
            <w:rStyle w:val="normaltextrun"/>
            <w:rFonts w:asciiTheme="minorHAnsi" w:hAnsiTheme="minorHAnsi" w:cs="Calibri"/>
            <w:color w:val="0563C1"/>
            <w:u w:val="single"/>
            <w:lang w:val="fr-FR"/>
          </w:rPr>
          <w:t>les actionnaires de PSA et FCA approuvent la fusion des deux entreprises lors d</w:t>
        </w:r>
        <w:r w:rsidR="00FB147C">
          <w:rPr>
            <w:rStyle w:val="normaltextrun"/>
            <w:rFonts w:asciiTheme="minorHAnsi" w:hAnsiTheme="minorHAnsi" w:cs="Calibri"/>
            <w:color w:val="0563C1"/>
            <w:u w:val="single"/>
            <w:lang w:val="fr-FR"/>
          </w:rPr>
          <w:t>’</w:t>
        </w:r>
        <w:r w:rsidRPr="007C40EE">
          <w:rPr>
            <w:rStyle w:val="normaltextrun"/>
            <w:rFonts w:asciiTheme="minorHAnsi" w:hAnsiTheme="minorHAnsi" w:cs="Calibri"/>
            <w:color w:val="0563C1"/>
            <w:u w:val="single"/>
            <w:lang w:val="fr-FR"/>
          </w:rPr>
          <w:t>assemblées générales extraordinaires  </w:t>
        </w:r>
      </w:hyperlink>
      <w:r w:rsidRPr="00910248">
        <w:rPr>
          <w:rStyle w:val="eop"/>
          <w:rFonts w:asciiTheme="minorHAnsi" w:hAnsiTheme="minorHAnsi" w:cs="Calibri"/>
          <w:sz w:val="20"/>
          <w:szCs w:val="20"/>
          <w:lang w:val="fr-FR"/>
        </w:rPr>
        <w:t> </w:t>
      </w:r>
    </w:p>
    <w:p w:rsidR="007C40EE" w:rsidRPr="00910248" w:rsidRDefault="007C40EE" w:rsidP="00C23E82">
      <w:pPr>
        <w:pStyle w:val="paragraph"/>
        <w:numPr>
          <w:ilvl w:val="0"/>
          <w:numId w:val="18"/>
        </w:numPr>
        <w:spacing w:before="0" w:beforeAutospacing="0" w:after="0" w:afterAutospacing="0"/>
        <w:ind w:left="709" w:hanging="349"/>
        <w:textAlignment w:val="baseline"/>
        <w:rPr>
          <w:rFonts w:asciiTheme="minorHAnsi" w:hAnsiTheme="minorHAnsi" w:cs="Calibri"/>
          <w:sz w:val="20"/>
          <w:szCs w:val="20"/>
          <w:lang w:val="fr-FR"/>
        </w:rPr>
      </w:pPr>
      <w:r w:rsidRPr="007C40EE">
        <w:rPr>
          <w:rStyle w:val="normaltextrun"/>
          <w:rFonts w:asciiTheme="minorHAnsi" w:hAnsiTheme="minorHAnsi" w:cs="Calibri"/>
          <w:lang w:val="fr-FR"/>
        </w:rPr>
        <w:t>16</w:t>
      </w:r>
      <w:r w:rsidRPr="007C40EE">
        <w:rPr>
          <w:rStyle w:val="normaltextrun"/>
          <w:lang w:val="fr-FR"/>
        </w:rPr>
        <w:t> </w:t>
      </w:r>
      <w:r w:rsidRPr="007C40EE">
        <w:rPr>
          <w:rStyle w:val="normaltextrun"/>
          <w:rFonts w:asciiTheme="minorHAnsi" w:hAnsiTheme="minorHAnsi" w:cs="Calibri"/>
          <w:lang w:val="fr-FR"/>
        </w:rPr>
        <w:t>janv.</w:t>
      </w:r>
      <w:r w:rsidRPr="007C40EE">
        <w:rPr>
          <w:rStyle w:val="normaltextrun"/>
          <w:lang w:val="fr-FR"/>
        </w:rPr>
        <w:t> </w:t>
      </w:r>
      <w:r w:rsidRPr="007C40EE">
        <w:rPr>
          <w:rStyle w:val="normaltextrun"/>
          <w:rFonts w:asciiTheme="minorHAnsi" w:hAnsiTheme="minorHAnsi" w:cs="Calibri"/>
          <w:lang w:val="fr-FR"/>
        </w:rPr>
        <w:t>2021</w:t>
      </w:r>
      <w:r w:rsidRPr="007C40EE">
        <w:rPr>
          <w:rStyle w:val="normaltextrun"/>
          <w:lang w:val="fr-FR"/>
        </w:rPr>
        <w:t> </w:t>
      </w:r>
      <w:r w:rsidRPr="007C40EE">
        <w:rPr>
          <w:rStyle w:val="normaltextrun"/>
          <w:rFonts w:asciiTheme="minorHAnsi" w:hAnsiTheme="minorHAnsi" w:cs="Calibri"/>
          <w:lang w:val="fr-FR"/>
        </w:rPr>
        <w:t xml:space="preserve">: </w:t>
      </w:r>
      <w:hyperlink r:id="rId19" w:tgtFrame="_blank" w:history="1">
        <w:r w:rsidRPr="007C40EE">
          <w:rPr>
            <w:rStyle w:val="normaltextrun"/>
            <w:rFonts w:asciiTheme="minorHAnsi" w:hAnsiTheme="minorHAnsi" w:cs="Calibri"/>
            <w:color w:val="0563C1"/>
            <w:u w:val="single"/>
            <w:lang w:val="fr-FR"/>
          </w:rPr>
          <w:t>finalisation de la fusion entre Peugeot S.A. et Fiat Chrysler Automobiles N.V. </w:t>
        </w:r>
      </w:hyperlink>
      <w:r w:rsidRPr="00910248">
        <w:rPr>
          <w:rStyle w:val="eop"/>
          <w:rFonts w:asciiTheme="minorHAnsi" w:hAnsiTheme="minorHAnsi" w:cs="Calibri"/>
          <w:sz w:val="20"/>
          <w:szCs w:val="20"/>
          <w:lang w:val="fr-FR"/>
        </w:rPr>
        <w:t> </w:t>
      </w:r>
    </w:p>
    <w:p w:rsidR="007C40EE" w:rsidRPr="00910248" w:rsidRDefault="007C40EE" w:rsidP="00C23E82">
      <w:pPr>
        <w:pStyle w:val="paragraph"/>
        <w:numPr>
          <w:ilvl w:val="0"/>
          <w:numId w:val="18"/>
        </w:numPr>
        <w:spacing w:before="0" w:beforeAutospacing="0" w:after="0" w:afterAutospacing="0"/>
        <w:ind w:left="709" w:hanging="349"/>
        <w:textAlignment w:val="baseline"/>
        <w:rPr>
          <w:rFonts w:asciiTheme="minorHAnsi" w:hAnsiTheme="minorHAnsi" w:cs="Calibri"/>
          <w:sz w:val="20"/>
          <w:szCs w:val="20"/>
          <w:lang w:val="fr-FR"/>
        </w:rPr>
      </w:pPr>
      <w:r w:rsidRPr="007C40EE">
        <w:rPr>
          <w:rStyle w:val="normaltextrun"/>
          <w:rFonts w:asciiTheme="minorHAnsi" w:hAnsiTheme="minorHAnsi" w:cs="Calibri"/>
          <w:lang w:val="fr-FR"/>
        </w:rPr>
        <w:t>17</w:t>
      </w:r>
      <w:r w:rsidRPr="007C40EE">
        <w:rPr>
          <w:rStyle w:val="normaltextrun"/>
          <w:lang w:val="fr-FR"/>
        </w:rPr>
        <w:t> </w:t>
      </w:r>
      <w:r w:rsidRPr="007C40EE">
        <w:rPr>
          <w:rStyle w:val="normaltextrun"/>
          <w:rFonts w:asciiTheme="minorHAnsi" w:hAnsiTheme="minorHAnsi" w:cs="Calibri"/>
          <w:lang w:val="fr-FR"/>
        </w:rPr>
        <w:t>janv.</w:t>
      </w:r>
      <w:r w:rsidRPr="007C40EE">
        <w:rPr>
          <w:rStyle w:val="normaltextrun"/>
          <w:lang w:val="fr-FR"/>
        </w:rPr>
        <w:t> </w:t>
      </w:r>
      <w:r w:rsidRPr="007C40EE">
        <w:rPr>
          <w:rStyle w:val="normaltextrun"/>
          <w:rFonts w:asciiTheme="minorHAnsi" w:hAnsiTheme="minorHAnsi" w:cs="Calibri"/>
          <w:lang w:val="fr-FR"/>
        </w:rPr>
        <w:t>2021</w:t>
      </w:r>
      <w:r w:rsidRPr="007C40EE">
        <w:rPr>
          <w:rStyle w:val="normaltextrun"/>
          <w:lang w:val="fr-FR"/>
        </w:rPr>
        <w:t> </w:t>
      </w:r>
      <w:r w:rsidRPr="007C40EE">
        <w:rPr>
          <w:rStyle w:val="normaltextrun"/>
          <w:rFonts w:asciiTheme="minorHAnsi" w:hAnsiTheme="minorHAnsi" w:cs="Calibri"/>
          <w:lang w:val="fr-FR"/>
        </w:rPr>
        <w:t xml:space="preserve">: </w:t>
      </w:r>
      <w:hyperlink r:id="rId20" w:tgtFrame="_blank" w:history="1">
        <w:r w:rsidRPr="007C40EE">
          <w:rPr>
            <w:rStyle w:val="normaltextrun"/>
            <w:rFonts w:asciiTheme="minorHAnsi" w:hAnsiTheme="minorHAnsi" w:cs="Calibri"/>
            <w:color w:val="0563C1"/>
            <w:u w:val="single"/>
            <w:lang w:val="fr-FR"/>
          </w:rPr>
          <w:t>la société nouvellement créée est rebaptisée Stellantis N.V</w:t>
        </w:r>
      </w:hyperlink>
      <w:r w:rsidRPr="00910248">
        <w:rPr>
          <w:rStyle w:val="eop"/>
          <w:rFonts w:asciiTheme="minorHAnsi" w:hAnsiTheme="minorHAnsi" w:cs="Calibri"/>
          <w:sz w:val="20"/>
          <w:szCs w:val="20"/>
          <w:lang w:val="fr-FR"/>
        </w:rPr>
        <w:t> </w:t>
      </w:r>
    </w:p>
    <w:p w:rsidR="007C40EE" w:rsidRPr="00910248" w:rsidRDefault="007C40EE" w:rsidP="00C23E82">
      <w:pPr>
        <w:pStyle w:val="paragraph"/>
        <w:numPr>
          <w:ilvl w:val="0"/>
          <w:numId w:val="18"/>
        </w:numPr>
        <w:spacing w:before="0" w:beforeAutospacing="0" w:after="0" w:afterAutospacing="0"/>
        <w:ind w:left="709" w:hanging="331"/>
        <w:textAlignment w:val="baseline"/>
        <w:rPr>
          <w:rFonts w:asciiTheme="minorHAnsi" w:hAnsiTheme="minorHAnsi" w:cs="Calibri"/>
          <w:sz w:val="20"/>
          <w:szCs w:val="20"/>
          <w:lang w:val="fr-FR"/>
        </w:rPr>
      </w:pPr>
      <w:r w:rsidRPr="007C40EE">
        <w:rPr>
          <w:rStyle w:val="normaltextrun"/>
          <w:rFonts w:asciiTheme="minorHAnsi" w:hAnsiTheme="minorHAnsi" w:cs="Calibri"/>
          <w:lang w:val="fr-FR"/>
        </w:rPr>
        <w:t>18</w:t>
      </w:r>
      <w:r w:rsidRPr="007C40EE">
        <w:rPr>
          <w:rStyle w:val="normaltextrun"/>
          <w:lang w:val="fr-FR"/>
        </w:rPr>
        <w:t> </w:t>
      </w:r>
      <w:r w:rsidRPr="007C40EE">
        <w:rPr>
          <w:rStyle w:val="normaltextrun"/>
          <w:rFonts w:asciiTheme="minorHAnsi" w:hAnsiTheme="minorHAnsi" w:cs="Calibri"/>
          <w:lang w:val="fr-FR"/>
        </w:rPr>
        <w:t>janv.</w:t>
      </w:r>
      <w:r w:rsidRPr="007C40EE">
        <w:rPr>
          <w:rStyle w:val="normaltextrun"/>
          <w:lang w:val="fr-FR"/>
        </w:rPr>
        <w:t> </w:t>
      </w:r>
      <w:r w:rsidRPr="007C40EE">
        <w:rPr>
          <w:rStyle w:val="normaltextrun"/>
          <w:rFonts w:asciiTheme="minorHAnsi" w:hAnsiTheme="minorHAnsi" w:cs="Calibri"/>
          <w:lang w:val="fr-FR"/>
        </w:rPr>
        <w:t>2021</w:t>
      </w:r>
      <w:r w:rsidRPr="007C40EE">
        <w:rPr>
          <w:rStyle w:val="normaltextrun"/>
          <w:lang w:val="fr-FR"/>
        </w:rPr>
        <w:t> </w:t>
      </w:r>
      <w:r w:rsidRPr="007C40EE">
        <w:rPr>
          <w:rStyle w:val="normaltextrun"/>
          <w:rFonts w:asciiTheme="minorHAnsi" w:hAnsiTheme="minorHAnsi" w:cs="Calibri"/>
          <w:lang w:val="fr-FR"/>
        </w:rPr>
        <w:t xml:space="preserve">: </w:t>
      </w:r>
      <w:hyperlink r:id="rId21" w:tgtFrame="_blank" w:history="1">
        <w:r w:rsidRPr="007C40EE">
          <w:rPr>
            <w:rStyle w:val="normaltextrun"/>
            <w:rFonts w:asciiTheme="minorHAnsi" w:hAnsiTheme="minorHAnsi" w:cs="Calibri"/>
            <w:color w:val="0563C1"/>
            <w:u w:val="single"/>
            <w:lang w:val="fr-FR"/>
          </w:rPr>
          <w:t>cérémonie d</w:t>
        </w:r>
        <w:r w:rsidR="00FB147C">
          <w:rPr>
            <w:rStyle w:val="normaltextrun"/>
            <w:rFonts w:asciiTheme="minorHAnsi" w:hAnsiTheme="minorHAnsi" w:cs="Calibri"/>
            <w:color w:val="0563C1"/>
            <w:u w:val="single"/>
            <w:lang w:val="fr-FR"/>
          </w:rPr>
          <w:t>’</w:t>
        </w:r>
        <w:r w:rsidRPr="007C40EE">
          <w:rPr>
            <w:rStyle w:val="normaltextrun"/>
            <w:rFonts w:asciiTheme="minorHAnsi" w:hAnsiTheme="minorHAnsi" w:cs="Calibri"/>
            <w:color w:val="0563C1"/>
            <w:u w:val="single"/>
            <w:lang w:val="fr-FR"/>
          </w:rPr>
          <w:t>introduction en bourse de Stellantis sur Euronext Paris, France et Borsa Italiana Milan, Italie</w:t>
        </w:r>
      </w:hyperlink>
      <w:r w:rsidRPr="00910248">
        <w:rPr>
          <w:rStyle w:val="eop"/>
          <w:rFonts w:asciiTheme="minorHAnsi" w:hAnsiTheme="minorHAnsi" w:cs="Calibri"/>
          <w:color w:val="0563C1"/>
          <w:sz w:val="20"/>
          <w:szCs w:val="20"/>
          <w:lang w:val="fr-FR"/>
        </w:rPr>
        <w:t> </w:t>
      </w:r>
    </w:p>
    <w:p w:rsidR="007C40EE" w:rsidRPr="00910248" w:rsidRDefault="007C40EE" w:rsidP="00C23E82">
      <w:pPr>
        <w:pStyle w:val="paragraph"/>
        <w:numPr>
          <w:ilvl w:val="0"/>
          <w:numId w:val="18"/>
        </w:numPr>
        <w:spacing w:before="0" w:beforeAutospacing="0" w:after="0" w:afterAutospacing="0"/>
        <w:ind w:left="686" w:hanging="326"/>
        <w:textAlignment w:val="baseline"/>
        <w:rPr>
          <w:rFonts w:asciiTheme="minorHAnsi" w:hAnsiTheme="minorHAnsi" w:cs="Calibri"/>
          <w:sz w:val="20"/>
          <w:szCs w:val="20"/>
          <w:lang w:val="fr-FR"/>
        </w:rPr>
      </w:pPr>
      <w:r w:rsidRPr="007C40EE">
        <w:rPr>
          <w:rStyle w:val="normaltextrun"/>
          <w:rFonts w:asciiTheme="minorHAnsi" w:hAnsiTheme="minorHAnsi" w:cs="Calibri"/>
          <w:lang w:val="fr-FR"/>
        </w:rPr>
        <w:t> 19</w:t>
      </w:r>
      <w:r w:rsidRPr="007C40EE">
        <w:rPr>
          <w:rStyle w:val="normaltextrun"/>
          <w:lang w:val="fr-FR"/>
        </w:rPr>
        <w:t> </w:t>
      </w:r>
      <w:r w:rsidRPr="007C40EE">
        <w:rPr>
          <w:rStyle w:val="normaltextrun"/>
          <w:rFonts w:asciiTheme="minorHAnsi" w:hAnsiTheme="minorHAnsi" w:cs="Calibri"/>
          <w:lang w:val="fr-FR"/>
        </w:rPr>
        <w:t>janv.</w:t>
      </w:r>
      <w:r w:rsidRPr="007C40EE">
        <w:rPr>
          <w:rStyle w:val="normaltextrun"/>
          <w:lang w:val="fr-FR"/>
        </w:rPr>
        <w:t> </w:t>
      </w:r>
      <w:r w:rsidRPr="007C40EE">
        <w:rPr>
          <w:rStyle w:val="normaltextrun"/>
          <w:rFonts w:asciiTheme="minorHAnsi" w:hAnsiTheme="minorHAnsi" w:cs="Calibri"/>
          <w:lang w:val="fr-FR"/>
        </w:rPr>
        <w:t>2021</w:t>
      </w:r>
      <w:r w:rsidRPr="007C40EE">
        <w:rPr>
          <w:rStyle w:val="normaltextrun"/>
          <w:lang w:val="fr-FR"/>
        </w:rPr>
        <w:t> </w:t>
      </w:r>
      <w:r w:rsidRPr="007C40EE">
        <w:rPr>
          <w:rStyle w:val="normaltextrun"/>
          <w:rFonts w:asciiTheme="minorHAnsi" w:hAnsiTheme="minorHAnsi" w:cs="Calibri"/>
          <w:lang w:val="fr-FR"/>
        </w:rPr>
        <w:t xml:space="preserve">: </w:t>
      </w:r>
      <w:hyperlink r:id="rId22" w:tgtFrame="_blank" w:history="1">
        <w:r w:rsidRPr="007C40EE">
          <w:rPr>
            <w:rStyle w:val="normaltextrun"/>
            <w:rFonts w:asciiTheme="minorHAnsi" w:hAnsiTheme="minorHAnsi" w:cs="Calibri"/>
            <w:color w:val="0563C1"/>
            <w:u w:val="single"/>
            <w:lang w:val="fr-FR"/>
          </w:rPr>
          <w:t>cérémonie d</w:t>
        </w:r>
        <w:r w:rsidR="00FB147C">
          <w:rPr>
            <w:rStyle w:val="normaltextrun"/>
            <w:rFonts w:asciiTheme="minorHAnsi" w:hAnsiTheme="minorHAnsi" w:cs="Calibri"/>
            <w:color w:val="0563C1"/>
            <w:u w:val="single"/>
            <w:lang w:val="fr-FR"/>
          </w:rPr>
          <w:t>’</w:t>
        </w:r>
        <w:r w:rsidRPr="007C40EE">
          <w:rPr>
            <w:rStyle w:val="normaltextrun"/>
            <w:rFonts w:asciiTheme="minorHAnsi" w:hAnsiTheme="minorHAnsi" w:cs="Calibri"/>
            <w:color w:val="0563C1"/>
            <w:u w:val="single"/>
            <w:lang w:val="fr-FR"/>
          </w:rPr>
          <w:t>introduction en bourse de Stellantis sur le New York Stock Exchange</w:t>
        </w:r>
      </w:hyperlink>
      <w:r w:rsidRPr="00910248">
        <w:rPr>
          <w:rStyle w:val="eop"/>
          <w:rFonts w:asciiTheme="minorHAnsi" w:hAnsiTheme="minorHAnsi" w:cs="Calibri"/>
          <w:sz w:val="20"/>
          <w:szCs w:val="20"/>
          <w:lang w:val="fr-FR"/>
        </w:rPr>
        <w:t> </w:t>
      </w:r>
    </w:p>
    <w:p w:rsidR="00D94635" w:rsidRPr="00910248" w:rsidRDefault="00D94635" w:rsidP="007C40EE">
      <w:pPr>
        <w:pStyle w:val="SDatePlace"/>
        <w:rPr>
          <w:rFonts w:cstheme="minorHAnsi"/>
          <w:lang w:val="fr-FR"/>
        </w:rPr>
      </w:pPr>
    </w:p>
    <w:p w:rsidR="00B260C1" w:rsidRPr="00C23E82" w:rsidRDefault="00B260C1" w:rsidP="00B260C1">
      <w:pPr>
        <w:rPr>
          <w:rFonts w:eastAsia="Encode Sans"/>
          <w:b/>
          <w:i/>
          <w:color w:val="243782" w:themeColor="accent1"/>
          <w:lang w:val="fr-FR"/>
        </w:rPr>
      </w:pPr>
      <w:r w:rsidRPr="00C23E82">
        <w:rPr>
          <w:rFonts w:eastAsia="Encode Sans"/>
          <w:b/>
          <w:i/>
          <w:color w:val="243782" w:themeColor="accent1"/>
          <w:lang w:val="fr-FR"/>
        </w:rPr>
        <w:t>À propos de Stellantis</w:t>
      </w:r>
    </w:p>
    <w:p w:rsidR="007C40EE" w:rsidRPr="007C40EE" w:rsidRDefault="007C40EE" w:rsidP="00B260C1">
      <w:pPr>
        <w:rPr>
          <w:rFonts w:eastAsia="Encode Sans"/>
          <w:i/>
          <w:sz w:val="22"/>
          <w:szCs w:val="22"/>
          <w:lang w:val="fr-FR"/>
        </w:rPr>
      </w:pPr>
      <w:r w:rsidRPr="007C40EE">
        <w:rPr>
          <w:rFonts w:eastAsia="Encode Sans"/>
          <w:i/>
          <w:sz w:val="22"/>
          <w:szCs w:val="22"/>
          <w:lang w:val="fr-FR"/>
        </w:rPr>
        <w:t>Stellantis N.V. (NYSE / MTA / Euronext Paris</w:t>
      </w:r>
      <w:r w:rsidRPr="007C40EE">
        <w:rPr>
          <w:rFonts w:ascii="Times New Roman" w:eastAsia="Encode Sans" w:hAnsi="Times New Roman" w:cs="Times New Roman"/>
          <w:i/>
          <w:sz w:val="22"/>
          <w:szCs w:val="22"/>
          <w:lang w:val="fr-FR"/>
        </w:rPr>
        <w:t> </w:t>
      </w:r>
      <w:r w:rsidRPr="007C40EE">
        <w:rPr>
          <w:rFonts w:eastAsia="Encode Sans"/>
          <w:i/>
          <w:sz w:val="22"/>
          <w:szCs w:val="22"/>
          <w:lang w:val="fr-FR"/>
        </w:rPr>
        <w:t>: STLA) fait partie des principaux constructeurs automobiles et fournisseurs de services de mobilit</w:t>
      </w:r>
      <w:r w:rsidRPr="007C40EE">
        <w:rPr>
          <w:rFonts w:ascii="Encode Sans ExpandedLight" w:eastAsia="Encode Sans" w:hAnsi="Encode Sans ExpandedLight" w:cs="Encode Sans ExpandedLight"/>
          <w:i/>
          <w:sz w:val="22"/>
          <w:szCs w:val="22"/>
          <w:lang w:val="fr-FR"/>
        </w:rPr>
        <w:t>é</w:t>
      </w:r>
      <w:r w:rsidRPr="007C40EE">
        <w:rPr>
          <w:rFonts w:eastAsia="Encode Sans"/>
          <w:i/>
          <w:sz w:val="22"/>
          <w:szCs w:val="22"/>
          <w:lang w:val="fr-FR"/>
        </w:rPr>
        <w:t xml:space="preserve"> internationaux. Abarth, Alfa Romeo, Chrysler, Citroën, Dodge, DS Automobiles, Fiat, Jeep</w:t>
      </w:r>
      <w:r w:rsidRPr="00223160">
        <w:rPr>
          <w:rFonts w:eastAsia="Encode Sans"/>
          <w:i/>
          <w:sz w:val="22"/>
          <w:szCs w:val="22"/>
          <w:vertAlign w:val="subscript"/>
          <w:lang w:val="fr-FR"/>
        </w:rPr>
        <w:t>®</w:t>
      </w:r>
      <w:r w:rsidRPr="007C40EE">
        <w:rPr>
          <w:rFonts w:eastAsia="Encode Sans"/>
          <w:i/>
          <w:sz w:val="22"/>
          <w:szCs w:val="22"/>
          <w:lang w:val="fr-FR"/>
        </w:rPr>
        <w:t>, Lancia, Maserati, Opel, Peugeot, Ram, Vauxhall, Free2move et Leasys</w:t>
      </w:r>
      <w:r w:rsidRPr="007C40EE">
        <w:rPr>
          <w:rFonts w:ascii="Times New Roman" w:eastAsia="Encode Sans" w:hAnsi="Times New Roman" w:cs="Times New Roman"/>
          <w:i/>
          <w:sz w:val="22"/>
          <w:szCs w:val="22"/>
          <w:lang w:val="fr-FR"/>
        </w:rPr>
        <w:t> </w:t>
      </w:r>
      <w:r w:rsidRPr="007C40EE">
        <w:rPr>
          <w:rFonts w:eastAsia="Encode Sans"/>
          <w:i/>
          <w:sz w:val="22"/>
          <w:szCs w:val="22"/>
          <w:lang w:val="fr-FR"/>
        </w:rPr>
        <w:t>: embl</w:t>
      </w:r>
      <w:r w:rsidRPr="007C40EE">
        <w:rPr>
          <w:rFonts w:ascii="Encode Sans ExpandedLight" w:eastAsia="Encode Sans" w:hAnsi="Encode Sans ExpandedLight" w:cs="Encode Sans ExpandedLight"/>
          <w:i/>
          <w:sz w:val="22"/>
          <w:szCs w:val="22"/>
          <w:lang w:val="fr-FR"/>
        </w:rPr>
        <w:t>é</w:t>
      </w:r>
      <w:r w:rsidRPr="007C40EE">
        <w:rPr>
          <w:rFonts w:eastAsia="Encode Sans"/>
          <w:i/>
          <w:sz w:val="22"/>
          <w:szCs w:val="22"/>
          <w:lang w:val="fr-FR"/>
        </w:rPr>
        <w:t>matiques et charg</w:t>
      </w:r>
      <w:r w:rsidRPr="007C40EE">
        <w:rPr>
          <w:rFonts w:ascii="Encode Sans ExpandedLight" w:eastAsia="Encode Sans" w:hAnsi="Encode Sans ExpandedLight" w:cs="Encode Sans ExpandedLight"/>
          <w:i/>
          <w:sz w:val="22"/>
          <w:szCs w:val="22"/>
          <w:lang w:val="fr-FR"/>
        </w:rPr>
        <w:t>é</w:t>
      </w:r>
      <w:r w:rsidRPr="007C40EE">
        <w:rPr>
          <w:rFonts w:eastAsia="Encode Sans"/>
          <w:i/>
          <w:sz w:val="22"/>
          <w:szCs w:val="22"/>
          <w:lang w:val="fr-FR"/>
        </w:rPr>
        <w:t>es d</w:t>
      </w:r>
      <w:r w:rsidR="00FB147C">
        <w:rPr>
          <w:rFonts w:ascii="Encode Sans ExpandedLight" w:eastAsia="Encode Sans" w:hAnsi="Encode Sans ExpandedLight" w:cs="Encode Sans ExpandedLight"/>
          <w:i/>
          <w:sz w:val="22"/>
          <w:szCs w:val="22"/>
          <w:lang w:val="fr-FR"/>
        </w:rPr>
        <w:t>’</w:t>
      </w:r>
      <w:r w:rsidRPr="007C40EE">
        <w:rPr>
          <w:rFonts w:eastAsia="Encode Sans"/>
          <w:i/>
          <w:sz w:val="22"/>
          <w:szCs w:val="22"/>
          <w:lang w:val="fr-FR"/>
        </w:rPr>
        <w:t>histoire, nos marques insufflent la passion des visionnaires qui les ont fondées et celle de nos clients actuels au cœur de leurs produits et services avant-gardistes. Forts de notre diversité, nous façonnons la mobilité de demain. Notre objectif</w:t>
      </w:r>
      <w:r w:rsidRPr="007C40EE">
        <w:rPr>
          <w:rFonts w:ascii="Times New Roman" w:eastAsia="Encode Sans" w:hAnsi="Times New Roman" w:cs="Times New Roman"/>
          <w:i/>
          <w:sz w:val="22"/>
          <w:szCs w:val="22"/>
          <w:lang w:val="fr-FR"/>
        </w:rPr>
        <w:t> </w:t>
      </w:r>
      <w:r w:rsidRPr="007C40EE">
        <w:rPr>
          <w:rFonts w:eastAsia="Encode Sans"/>
          <w:i/>
          <w:sz w:val="22"/>
          <w:szCs w:val="22"/>
          <w:lang w:val="fr-FR"/>
        </w:rPr>
        <w:t>: devenir la plus grande tech company de mobilit</w:t>
      </w:r>
      <w:r w:rsidRPr="007C40EE">
        <w:rPr>
          <w:rFonts w:ascii="Encode Sans ExpandedLight" w:eastAsia="Encode Sans" w:hAnsi="Encode Sans ExpandedLight" w:cs="Encode Sans ExpandedLight"/>
          <w:i/>
          <w:sz w:val="22"/>
          <w:szCs w:val="22"/>
          <w:lang w:val="fr-FR"/>
        </w:rPr>
        <w:t>é</w:t>
      </w:r>
      <w:r w:rsidRPr="007C40EE">
        <w:rPr>
          <w:rFonts w:eastAsia="Encode Sans"/>
          <w:i/>
          <w:sz w:val="22"/>
          <w:szCs w:val="22"/>
          <w:lang w:val="fr-FR"/>
        </w:rPr>
        <w:t xml:space="preserve"> durable, en termes de qualit</w:t>
      </w:r>
      <w:r w:rsidRPr="007C40EE">
        <w:rPr>
          <w:rFonts w:ascii="Encode Sans ExpandedLight" w:eastAsia="Encode Sans" w:hAnsi="Encode Sans ExpandedLight" w:cs="Encode Sans ExpandedLight"/>
          <w:i/>
          <w:sz w:val="22"/>
          <w:szCs w:val="22"/>
          <w:lang w:val="fr-FR"/>
        </w:rPr>
        <w:t>é</w:t>
      </w:r>
      <w:r w:rsidRPr="007C40EE">
        <w:rPr>
          <w:rFonts w:eastAsia="Encode Sans"/>
          <w:i/>
          <w:sz w:val="22"/>
          <w:szCs w:val="22"/>
          <w:lang w:val="fr-FR"/>
        </w:rPr>
        <w:t xml:space="preserve"> et non de taille, tout en </w:t>
      </w:r>
      <w:r w:rsidRPr="007C40EE">
        <w:rPr>
          <w:rFonts w:eastAsia="Encode Sans"/>
          <w:i/>
          <w:sz w:val="22"/>
          <w:szCs w:val="22"/>
          <w:lang w:val="fr-FR"/>
        </w:rPr>
        <w:lastRenderedPageBreak/>
        <w:t>créant encore plus de valeur pour l</w:t>
      </w:r>
      <w:r w:rsidR="00FB147C">
        <w:rPr>
          <w:rFonts w:eastAsia="Encode Sans"/>
          <w:i/>
          <w:sz w:val="22"/>
          <w:szCs w:val="22"/>
          <w:lang w:val="fr-FR"/>
        </w:rPr>
        <w:t>’</w:t>
      </w:r>
      <w:r w:rsidRPr="007C40EE">
        <w:rPr>
          <w:rFonts w:eastAsia="Encode Sans"/>
          <w:i/>
          <w:sz w:val="22"/>
          <w:szCs w:val="22"/>
          <w:lang w:val="fr-FR"/>
        </w:rPr>
        <w:t xml:space="preserve">ensemble de nos partenaires et des communautés au sein desquelles nous opérons. Pour en savoir plus, rendez-vous sur </w:t>
      </w:r>
      <w:r w:rsidRPr="00302E66">
        <w:rPr>
          <w:rFonts w:eastAsia="Encode Sans"/>
          <w:i/>
          <w:sz w:val="22"/>
          <w:szCs w:val="22"/>
          <w:lang w:val="fr-FR"/>
        </w:rPr>
        <w:t>www.stellantis.com/fr</w:t>
      </w:r>
      <w:r w:rsidR="00302E66">
        <w:rPr>
          <w:rFonts w:eastAsia="Encode Sans"/>
          <w:i/>
          <w:sz w:val="22"/>
          <w:szCs w:val="22"/>
          <w:lang w:val="fr-FR"/>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9"/>
        <w:gridCol w:w="1835"/>
        <w:gridCol w:w="570"/>
        <w:gridCol w:w="1624"/>
        <w:gridCol w:w="556"/>
        <w:gridCol w:w="1591"/>
        <w:gridCol w:w="568"/>
        <w:gridCol w:w="1041"/>
        <w:gridCol w:w="22"/>
      </w:tblGrid>
      <w:tr w:rsidR="001E6C1E" w:rsidRPr="001E7EDD" w:rsidTr="0023542B">
        <w:trPr>
          <w:trHeight w:val="729"/>
        </w:trPr>
        <w:tc>
          <w:tcPr>
            <w:tcW w:w="579" w:type="dxa"/>
            <w:vAlign w:val="center"/>
          </w:tcPr>
          <w:p w:rsidR="001E6C1E" w:rsidRPr="001E7EDD" w:rsidRDefault="001E6C1E" w:rsidP="00F903F7">
            <w:pPr>
              <w:spacing w:after="0"/>
              <w:jc w:val="left"/>
              <w:rPr>
                <w:color w:val="243782" w:themeColor="text2"/>
                <w:sz w:val="22"/>
                <w:szCs w:val="22"/>
                <w:lang w:val="fr-FR"/>
              </w:rPr>
            </w:pPr>
            <w:r w:rsidRPr="001E7EDD">
              <w:rPr>
                <w:noProof/>
                <w:color w:val="243782" w:themeColor="text2"/>
                <w:sz w:val="22"/>
                <w:szCs w:val="22"/>
              </w:rPr>
              <w:drawing>
                <wp:anchor distT="0" distB="0" distL="114300" distR="114300" simplePos="0" relativeHeight="251663360" behindDoc="0" locked="0" layoutInCell="1" allowOverlap="1" wp14:anchorId="4E8CD84F" wp14:editId="0C5325B2">
                  <wp:simplePos x="0" y="0"/>
                  <wp:positionH relativeFrom="column">
                    <wp:posOffset>-417830</wp:posOffset>
                  </wp:positionH>
                  <wp:positionV relativeFrom="paragraph">
                    <wp:posOffset>-79375</wp:posOffset>
                  </wp:positionV>
                  <wp:extent cx="303530" cy="292735"/>
                  <wp:effectExtent l="0" t="0" r="1270"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5" w:type="dxa"/>
          </w:tcPr>
          <w:p w:rsidR="001E6C1E" w:rsidRPr="001E7EDD" w:rsidRDefault="001E6C1E" w:rsidP="00F903F7">
            <w:pPr>
              <w:spacing w:before="120" w:after="0"/>
              <w:jc w:val="left"/>
              <w:rPr>
                <w:color w:val="243782" w:themeColor="text2"/>
                <w:sz w:val="22"/>
                <w:szCs w:val="22"/>
                <w:lang w:val="fr-FR"/>
              </w:rPr>
            </w:pPr>
            <w:r w:rsidRPr="001E7EDD">
              <w:rPr>
                <w:color w:val="243782" w:themeColor="text2"/>
                <w:sz w:val="22"/>
                <w:szCs w:val="22"/>
                <w:lang w:val="fr-FR"/>
              </w:rPr>
              <w:t>@Stellantis</w:t>
            </w:r>
          </w:p>
        </w:tc>
        <w:tc>
          <w:tcPr>
            <w:tcW w:w="570" w:type="dxa"/>
            <w:vAlign w:val="center"/>
          </w:tcPr>
          <w:p w:rsidR="001E6C1E" w:rsidRPr="001E7EDD" w:rsidRDefault="001E6C1E" w:rsidP="00F903F7">
            <w:pPr>
              <w:spacing w:after="0"/>
              <w:jc w:val="left"/>
              <w:rPr>
                <w:color w:val="243782" w:themeColor="text2"/>
                <w:sz w:val="22"/>
                <w:szCs w:val="22"/>
                <w:lang w:val="fr-FR"/>
              </w:rPr>
            </w:pPr>
            <w:r w:rsidRPr="001E7EDD">
              <w:rPr>
                <w:noProof/>
                <w:color w:val="243782" w:themeColor="text2"/>
                <w:sz w:val="22"/>
                <w:szCs w:val="22"/>
              </w:rPr>
              <w:drawing>
                <wp:anchor distT="0" distB="0" distL="114300" distR="114300" simplePos="0" relativeHeight="251660288" behindDoc="1" locked="0" layoutInCell="1" allowOverlap="1" wp14:anchorId="6CD9CCB7" wp14:editId="7A8F8B60">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24" w:type="dxa"/>
          </w:tcPr>
          <w:p w:rsidR="001E6C1E" w:rsidRPr="001E7EDD" w:rsidRDefault="001E6C1E" w:rsidP="00F903F7">
            <w:pPr>
              <w:spacing w:before="120" w:after="0"/>
              <w:jc w:val="left"/>
              <w:rPr>
                <w:color w:val="243782" w:themeColor="text2"/>
                <w:sz w:val="22"/>
                <w:szCs w:val="22"/>
                <w:lang w:val="fr-FR"/>
              </w:rPr>
            </w:pPr>
            <w:r w:rsidRPr="001E7EDD">
              <w:rPr>
                <w:color w:val="243782" w:themeColor="text2"/>
                <w:sz w:val="22"/>
                <w:szCs w:val="22"/>
                <w:lang w:val="fr-FR"/>
              </w:rPr>
              <w:t>Stellantis</w:t>
            </w:r>
          </w:p>
        </w:tc>
        <w:tc>
          <w:tcPr>
            <w:tcW w:w="556" w:type="dxa"/>
            <w:vAlign w:val="center"/>
          </w:tcPr>
          <w:p w:rsidR="001E6C1E" w:rsidRPr="001E7EDD" w:rsidRDefault="001E6C1E" w:rsidP="00F903F7">
            <w:pPr>
              <w:spacing w:after="0"/>
              <w:jc w:val="left"/>
              <w:rPr>
                <w:color w:val="243782" w:themeColor="text2"/>
                <w:sz w:val="22"/>
                <w:szCs w:val="22"/>
                <w:lang w:val="fr-FR"/>
              </w:rPr>
            </w:pPr>
            <w:r w:rsidRPr="001E7EDD">
              <w:rPr>
                <w:noProof/>
                <w:color w:val="243782" w:themeColor="text2"/>
                <w:sz w:val="22"/>
                <w:szCs w:val="22"/>
              </w:rPr>
              <w:drawing>
                <wp:anchor distT="0" distB="0" distL="114300" distR="114300" simplePos="0" relativeHeight="251661312" behindDoc="1" locked="0" layoutInCell="1" allowOverlap="1" wp14:anchorId="6FE2EEAA" wp14:editId="6FEAD548">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91" w:type="dxa"/>
          </w:tcPr>
          <w:p w:rsidR="001E6C1E" w:rsidRPr="001E7EDD" w:rsidRDefault="001E6C1E" w:rsidP="00F903F7">
            <w:pPr>
              <w:spacing w:before="120" w:after="0"/>
              <w:jc w:val="left"/>
              <w:rPr>
                <w:color w:val="243782" w:themeColor="text2"/>
                <w:sz w:val="22"/>
                <w:szCs w:val="22"/>
                <w:lang w:val="fr-FR"/>
              </w:rPr>
            </w:pPr>
            <w:r w:rsidRPr="001E7EDD">
              <w:rPr>
                <w:color w:val="243782" w:themeColor="text2"/>
                <w:sz w:val="22"/>
                <w:szCs w:val="22"/>
                <w:lang w:val="fr-FR"/>
              </w:rPr>
              <w:t>Stellantis</w:t>
            </w:r>
          </w:p>
        </w:tc>
        <w:tc>
          <w:tcPr>
            <w:tcW w:w="568" w:type="dxa"/>
            <w:vAlign w:val="center"/>
          </w:tcPr>
          <w:p w:rsidR="001E6C1E" w:rsidRPr="001E7EDD" w:rsidRDefault="001E6C1E" w:rsidP="00F903F7">
            <w:pPr>
              <w:spacing w:after="0"/>
              <w:jc w:val="left"/>
              <w:rPr>
                <w:color w:val="243782" w:themeColor="text2"/>
                <w:sz w:val="22"/>
                <w:szCs w:val="22"/>
                <w:lang w:val="fr-FR"/>
              </w:rPr>
            </w:pPr>
            <w:r w:rsidRPr="001E7EDD">
              <w:rPr>
                <w:noProof/>
                <w:color w:val="243782" w:themeColor="text2"/>
                <w:sz w:val="22"/>
                <w:szCs w:val="22"/>
              </w:rPr>
              <w:drawing>
                <wp:anchor distT="0" distB="0" distL="114300" distR="114300" simplePos="0" relativeHeight="251662336" behindDoc="1" locked="0" layoutInCell="1" allowOverlap="1" wp14:anchorId="1F053028" wp14:editId="251531E5">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63" w:type="dxa"/>
            <w:gridSpan w:val="2"/>
          </w:tcPr>
          <w:p w:rsidR="001E6C1E" w:rsidRPr="001E7EDD" w:rsidRDefault="001E6C1E" w:rsidP="00F903F7">
            <w:pPr>
              <w:spacing w:before="120" w:after="0"/>
              <w:jc w:val="left"/>
              <w:rPr>
                <w:color w:val="243782" w:themeColor="text2"/>
                <w:sz w:val="22"/>
                <w:szCs w:val="22"/>
                <w:lang w:val="fr-FR"/>
              </w:rPr>
            </w:pPr>
            <w:r w:rsidRPr="001E7EDD">
              <w:rPr>
                <w:color w:val="243782" w:themeColor="text2"/>
                <w:sz w:val="22"/>
                <w:szCs w:val="22"/>
                <w:lang w:val="fr-FR"/>
              </w:rPr>
              <w:t>Stellantis</w:t>
            </w:r>
          </w:p>
        </w:tc>
      </w:tr>
      <w:tr w:rsidR="001E6C1E" w:rsidRPr="001E7EDD" w:rsidTr="0023542B">
        <w:tblPrEx>
          <w:tblCellMar>
            <w:right w:w="57" w:type="dxa"/>
          </w:tblCellMar>
        </w:tblPrEx>
        <w:trPr>
          <w:gridAfter w:val="1"/>
          <w:wAfter w:w="22" w:type="dxa"/>
          <w:trHeight w:val="2043"/>
        </w:trPr>
        <w:tc>
          <w:tcPr>
            <w:tcW w:w="8364" w:type="dxa"/>
            <w:gridSpan w:val="8"/>
          </w:tcPr>
          <w:p w:rsidR="001E6C1E" w:rsidRPr="001E7EDD" w:rsidRDefault="001E6C1E" w:rsidP="00F903F7">
            <w:pPr>
              <w:rPr>
                <w:lang w:val="fr-FR"/>
              </w:rPr>
            </w:pPr>
            <w:r w:rsidRPr="001E7EDD">
              <w:rPr>
                <w:noProof/>
              </w:rPr>
              <mc:AlternateContent>
                <mc:Choice Requires="wps">
                  <w:drawing>
                    <wp:inline distT="0" distB="0" distL="0" distR="0" wp14:anchorId="3927DCFB" wp14:editId="49556B44">
                      <wp:extent cx="432000" cy="61913"/>
                      <wp:effectExtent l="0" t="0" r="6350" b="0"/>
                      <wp:docPr id="1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cx1="http://schemas.microsoft.com/office/drawing/2015/9/8/chartex">
                  <w:pict>
                    <v:shape w14:anchorId="3524D212"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3DFgMAALIHAAAOAAAAZHJzL2Uyb0RvYy54bWysVV1v0zAUfUfiP1h+RGJp0nYl1dI9DIaQ&#10;xpi0Ip5dx2kiHNvYbtPx67nX+VhWuoEQL4kdnxz7nGNfX1weakn2wrpKq4zGZxNKhOI6r9Q2o1/X&#10;12/fUeI8UzmTWomMPghHL1evX100ZikSXWqZC0uARLllYzJaem+WUeR4KWrmzrQRCgYLbWvmoWu3&#10;UW5ZA+y1jJLJ5DxqtM2N1Vw4B1/ft4N0FfiLQnD/pSic8ERmFNbmw9OG5waf0eqCLbeWmbLi3TLY&#10;P6yiZpWCSQeq98wzsrPVb1R1xa12uvBnXNeRLoqKi6AB1MSTIzX3JTMiaAFznBlscv+Plt/u7yyp&#10;cshuQYliNWR0bYVAx0myQH8a45YAuzd3FhU6c6P5dwcD0ZMR7DjAkE3zWedAw3ZeB08Oha3xT1BL&#10;DsH6h8F6cfCEw8fZFNKEgDgMncdpPMWZI7bs/+U75z8KHXjY/sb5NrgcWsH2vFv7GjiKWkKGbyIy&#10;TVLSkOl81sU8gOIxKCUlmabHkGQEmZxmmY4g09MssxEkWZymmY8wk5NrOR8hQM1pGohvEH6aBo7i&#10;gHjWmnQMehQFUWx7s1nZ+88PqgsAWoThmZ+EyI12GDWmAYGu4y5NQGFaz4DBcgT30b8MBmcRPP8r&#10;ZjAQwWE7g5KXmcEmBIcd0YPbd6fVQlU5rieWEqgnm3YXGebRIpSKTdJkFDchKeGdBn9qvRdrHQAe&#10;jYI4wqztPoTZHgFSjYGtoQOsH+zfJrDBuUUJoboBVz/Yv1tQWNGfUccL60m41E60ZxQ1hsM66Ea7&#10;RgfWaVnl15WUKDiUdnElLdkzKMqMc6F8v0GeIKVC59J5Mg+eKY0U4dxbvVN5aJWC5R+6tmeVbNtB&#10;dFegsCa1RWyj8weoT3BbwTVQavuTkgYqf0bdjx2zghL5SUFpTePZDGz2oTObLxLo2PHIZjyidvWV&#10;Bh1QUpjiwJpR3zevfHvTQKkHa27UveEIDLFb59eHb8waYqAJP0ElvNV9xWfLvsiBFAS02E5SK6Tr&#10;wMUQzO8uMbx5xv2AerxqV78AAAD//wMAUEsDBBQABgAIAAAAIQDN1FzB2AAAAAIBAAAPAAAAZHJz&#10;L2Rvd25yZXYueG1sTI9BS8NAEIXvgv9hGcGb3VQkTWM2JQhC8SJtPXicZMckNDsbsts2+usdvejl&#10;weMN731TbGY3qDNNofdsYLlIQBE33vbcGng7PN9loEJEtjh4JgOfFGBTXl8VmFt/4R2d97FVUsIh&#10;RwNdjGOudWg6chgWfiSW7MNPDqPYqdV2wouUu0HfJ0mqHfYsCx2O9NRRc9yfnIHdNq2208gv1euD&#10;rt/1evUVcGXM7c1cPYKKNMe/Y/jBF3Qohan2J7ZBDQbkkfirkqWZuNrAOgNdFvo/evkNAAD//wMA&#10;UEsBAi0AFAAGAAgAAAAhALaDOJL+AAAA4QEAABMAAAAAAAAAAAAAAAAAAAAAAFtDb250ZW50X1R5&#10;cGVzXS54bWxQSwECLQAUAAYACAAAACEAOP0h/9YAAACUAQAACwAAAAAAAAAAAAAAAAAvAQAAX3Jl&#10;bHMvLnJlbHNQSwECLQAUAAYACAAAACEAk8S9wxYDAACyBwAADgAAAAAAAAAAAAAAAAAuAgAAZHJz&#10;L2Uyb0RvYy54bWxQSwECLQAUAAYACAAAACEAzdRcwdgAAAACAQAADwAAAAAAAAAAAAAAAABwBQAA&#10;ZHJzL2Rvd25yZXYueG1sUEsFBgAAAAAEAAQA8wAAAHUGAAAAAA==&#10;" path="m329,39l,39,27,,354,,329,39xe" fillcolor="#243782 [3204]" stroked="f">
                      <v:path arrowok="t" o:connecttype="custom" o:connectlocs="401492,61913;0,61913;32949,0;432000,0;401492,61913" o:connectangles="0,0,0,0,0"/>
                      <w10:anchorlock/>
                    </v:shape>
                  </w:pict>
                </mc:Fallback>
              </mc:AlternateContent>
            </w:r>
          </w:p>
          <w:p w:rsidR="001E6C1E" w:rsidRPr="001E7EDD" w:rsidRDefault="008816AE" w:rsidP="00F903F7">
            <w:pPr>
              <w:pStyle w:val="SContact-Title"/>
              <w:rPr>
                <w:lang w:val="fr-FR"/>
              </w:rPr>
            </w:pPr>
            <w:bookmarkStart w:id="1" w:name="_Hlk61784883"/>
            <w:r w:rsidRPr="001E7EDD">
              <w:rPr>
                <w:lang w:val="fr-FR"/>
              </w:rPr>
              <w:t>Pour plus d</w:t>
            </w:r>
            <w:r w:rsidR="00FB147C">
              <w:rPr>
                <w:lang w:val="fr-FR"/>
              </w:rPr>
              <w:t>’</w:t>
            </w:r>
            <w:r w:rsidR="001E6C1E" w:rsidRPr="001E7EDD">
              <w:rPr>
                <w:lang w:val="fr-FR"/>
              </w:rPr>
              <w:t>information</w:t>
            </w:r>
            <w:r w:rsidRPr="001E7EDD">
              <w:rPr>
                <w:lang w:val="fr-FR"/>
              </w:rPr>
              <w:t>s</w:t>
            </w:r>
            <w:r w:rsidR="001E6C1E" w:rsidRPr="001E7EDD">
              <w:rPr>
                <w:lang w:val="fr-FR"/>
              </w:rPr>
              <w:t>, contact</w:t>
            </w:r>
            <w:r w:rsidRPr="001E7EDD">
              <w:rPr>
                <w:lang w:val="fr-FR"/>
              </w:rPr>
              <w:t xml:space="preserve">ez </w:t>
            </w:r>
            <w:r w:rsidR="001E6C1E" w:rsidRPr="001E7EDD">
              <w:rPr>
                <w:lang w:val="fr-FR"/>
              </w:rPr>
              <w:t>:</w:t>
            </w:r>
          </w:p>
          <w:p w:rsidR="007C40EE" w:rsidRPr="00910248" w:rsidRDefault="00FB147C" w:rsidP="007C40EE">
            <w:pPr>
              <w:pStyle w:val="SContact-Sendersinfo"/>
              <w:rPr>
                <w:rFonts w:ascii="Encode Sans ExpandedLight" w:hAnsi="Encode Sans ExpandedLight"/>
                <w:sz w:val="20"/>
                <w:lang w:val="fr-FR"/>
              </w:rPr>
            </w:pPr>
            <w:sdt>
              <w:sdtPr>
                <w:rPr>
                  <w:sz w:val="20"/>
                </w:rPr>
                <w:id w:val="1106316626"/>
                <w:placeholder>
                  <w:docPart w:val="4B9AD1CC6E564968AFDF2FA9594B758E"/>
                </w:placeholder>
                <w15:appearance w15:val="hidden"/>
              </w:sdtPr>
              <w:sdtEndPr/>
              <w:sdtContent>
                <w:r w:rsidR="007C40EE" w:rsidRPr="00910248">
                  <w:rPr>
                    <w:sz w:val="20"/>
                    <w:lang w:val="fr-FR"/>
                  </w:rPr>
                  <w:t>Pierre-Olivier SALMON</w:t>
                </w:r>
              </w:sdtContent>
            </w:sdt>
            <w:r w:rsidR="007C40EE" w:rsidRPr="00910248">
              <w:rPr>
                <w:sz w:val="20"/>
                <w:lang w:val="fr-FR"/>
              </w:rPr>
              <w:t xml:space="preserve">  </w:t>
            </w:r>
            <w:sdt>
              <w:sdtPr>
                <w:rPr>
                  <w:rFonts w:ascii="Encode Sans ExpandedLight" w:hAnsi="Encode Sans ExpandedLight"/>
                  <w:sz w:val="20"/>
                </w:rPr>
                <w:id w:val="1079024615"/>
                <w:placeholder>
                  <w:docPart w:val="AD287DA237AB4B2FB502D11771910244"/>
                </w:placeholder>
                <w15:appearance w15:val="hidden"/>
              </w:sdtPr>
              <w:sdtEndPr/>
              <w:sdtContent>
                <w:r w:rsidR="007C40EE" w:rsidRPr="00910248">
                  <w:rPr>
                    <w:rFonts w:ascii="Encode Sans ExpandedLight" w:hAnsi="Encode Sans ExpandedLight"/>
                    <w:sz w:val="20"/>
                    <w:lang w:val="fr-FR"/>
                  </w:rPr>
                  <w:t>+33 6 76 86 45 48 - pierreolivier.salmon@stellantis.com</w:t>
                </w:r>
              </w:sdtContent>
            </w:sdt>
          </w:p>
          <w:p w:rsidR="007C40EE" w:rsidRPr="007819D6" w:rsidRDefault="00FB147C" w:rsidP="007C40EE">
            <w:pPr>
              <w:pStyle w:val="SContact-Sendersinfo"/>
              <w:rPr>
                <w:sz w:val="20"/>
              </w:rPr>
            </w:pPr>
            <w:sdt>
              <w:sdtPr>
                <w:rPr>
                  <w:sz w:val="20"/>
                </w:rPr>
                <w:id w:val="941722021"/>
                <w:placeholder>
                  <w:docPart w:val="F5E59D3E4350414C9829AAC5283F5DF2"/>
                </w:placeholder>
                <w15:appearance w15:val="hidden"/>
              </w:sdtPr>
              <w:sdtEndPr/>
              <w:sdtContent>
                <w:r w:rsidR="007C40EE" w:rsidRPr="007819D6">
                  <w:rPr>
                    <w:sz w:val="20"/>
                  </w:rPr>
                  <w:t>Valerie GILLOT</w:t>
                </w:r>
              </w:sdtContent>
            </w:sdt>
            <w:r w:rsidR="007C40EE" w:rsidRPr="007819D6">
              <w:rPr>
                <w:sz w:val="20"/>
              </w:rPr>
              <w:t xml:space="preserve">  </w:t>
            </w:r>
            <w:sdt>
              <w:sdtPr>
                <w:rPr>
                  <w:sz w:val="20"/>
                </w:rPr>
                <w:id w:val="-292211685"/>
                <w:placeholder>
                  <w:docPart w:val="A787A022A695485F958E370E9F441668"/>
                </w:placeholder>
                <w15:appearance w15:val="hidden"/>
              </w:sdtPr>
              <w:sdtEndPr/>
              <w:sdtContent>
                <w:r w:rsidR="007C40EE" w:rsidRPr="007819D6">
                  <w:rPr>
                    <w:rFonts w:asciiTheme="minorHAnsi" w:hAnsiTheme="minorHAnsi"/>
                    <w:sz w:val="20"/>
                  </w:rPr>
                  <w:t>+ 33 6 83 92 92 96 - valerie.gillot@stellantis.com</w:t>
                </w:r>
              </w:sdtContent>
            </w:sdt>
          </w:p>
          <w:p w:rsidR="001E6C1E" w:rsidRPr="00910248" w:rsidRDefault="00FB147C" w:rsidP="007C40EE">
            <w:pPr>
              <w:pStyle w:val="SFooter-Emailwebsite"/>
            </w:pPr>
            <w:hyperlink r:id="rId27" w:history="1">
              <w:r w:rsidR="000F2FE8" w:rsidRPr="00910248">
                <w:rPr>
                  <w:rStyle w:val="Hyperlink"/>
                </w:rPr>
                <w:t>communications@stellantis.com</w:t>
              </w:r>
            </w:hyperlink>
            <w:r w:rsidR="001E6C1E" w:rsidRPr="00910248">
              <w:br/>
              <w:t>www.stellantis.com</w:t>
            </w:r>
            <w:bookmarkEnd w:id="1"/>
          </w:p>
        </w:tc>
      </w:tr>
    </w:tbl>
    <w:p w:rsidR="000F2FE8" w:rsidRDefault="000F2FE8" w:rsidP="001E20E1">
      <w:pPr>
        <w:spacing w:after="0"/>
        <w:jc w:val="left"/>
        <w:rPr>
          <w:rFonts w:eastAsia="Encode Sans"/>
          <w:i/>
          <w:sz w:val="18"/>
          <w:szCs w:val="18"/>
        </w:rPr>
      </w:pPr>
    </w:p>
    <w:p w:rsidR="00CC10BE" w:rsidRDefault="00CC10BE" w:rsidP="001E20E1">
      <w:pPr>
        <w:spacing w:after="0"/>
        <w:jc w:val="left"/>
        <w:rPr>
          <w:rFonts w:eastAsia="Encode Sans"/>
          <w:i/>
          <w:sz w:val="18"/>
          <w:szCs w:val="18"/>
        </w:rPr>
      </w:pPr>
    </w:p>
    <w:p w:rsidR="00CC10BE" w:rsidRDefault="00CC10BE" w:rsidP="001E20E1">
      <w:pPr>
        <w:spacing w:after="0"/>
        <w:jc w:val="left"/>
        <w:rPr>
          <w:rFonts w:eastAsia="Encode Sans"/>
          <w:i/>
          <w:sz w:val="18"/>
          <w:szCs w:val="18"/>
        </w:rPr>
      </w:pPr>
    </w:p>
    <w:p w:rsidR="00CC10BE" w:rsidRDefault="00CC10BE" w:rsidP="001E20E1">
      <w:pPr>
        <w:spacing w:after="0"/>
        <w:jc w:val="left"/>
        <w:rPr>
          <w:rFonts w:eastAsia="Encode Sans"/>
          <w:i/>
          <w:sz w:val="18"/>
          <w:szCs w:val="18"/>
        </w:rPr>
      </w:pPr>
    </w:p>
    <w:p w:rsidR="00CC10BE" w:rsidRDefault="00CC10BE" w:rsidP="001E20E1">
      <w:pPr>
        <w:spacing w:after="0"/>
        <w:jc w:val="left"/>
        <w:rPr>
          <w:rFonts w:eastAsia="Encode Sans"/>
          <w:i/>
          <w:sz w:val="18"/>
          <w:szCs w:val="18"/>
        </w:rPr>
      </w:pPr>
    </w:p>
    <w:p w:rsidR="00CC10BE" w:rsidRDefault="00CC10BE" w:rsidP="001E20E1">
      <w:pPr>
        <w:spacing w:after="0"/>
        <w:jc w:val="left"/>
        <w:rPr>
          <w:rFonts w:eastAsia="Encode Sans"/>
          <w:i/>
          <w:sz w:val="18"/>
          <w:szCs w:val="18"/>
        </w:rPr>
      </w:pPr>
    </w:p>
    <w:p w:rsidR="00CC10BE" w:rsidRDefault="00CC10BE" w:rsidP="001E20E1">
      <w:pPr>
        <w:spacing w:after="0"/>
        <w:jc w:val="left"/>
        <w:rPr>
          <w:rFonts w:eastAsia="Encode Sans"/>
          <w:i/>
          <w:sz w:val="18"/>
          <w:szCs w:val="18"/>
        </w:rPr>
      </w:pPr>
    </w:p>
    <w:p w:rsidR="00CC10BE" w:rsidRDefault="00CC10BE" w:rsidP="001E20E1">
      <w:pPr>
        <w:spacing w:after="0"/>
        <w:jc w:val="left"/>
        <w:rPr>
          <w:rFonts w:eastAsia="Encode Sans"/>
          <w:i/>
          <w:sz w:val="18"/>
          <w:szCs w:val="18"/>
        </w:rPr>
      </w:pPr>
    </w:p>
    <w:p w:rsidR="00CC10BE" w:rsidRDefault="00CC10BE" w:rsidP="001E20E1">
      <w:pPr>
        <w:spacing w:after="0"/>
        <w:jc w:val="left"/>
        <w:rPr>
          <w:rFonts w:eastAsia="Encode Sans"/>
          <w:i/>
          <w:sz w:val="18"/>
          <w:szCs w:val="18"/>
        </w:rPr>
      </w:pPr>
    </w:p>
    <w:p w:rsidR="00CC10BE" w:rsidRDefault="00CC10BE" w:rsidP="001E20E1">
      <w:pPr>
        <w:spacing w:after="0"/>
        <w:jc w:val="left"/>
        <w:rPr>
          <w:rFonts w:eastAsia="Encode Sans"/>
          <w:i/>
          <w:sz w:val="18"/>
          <w:szCs w:val="18"/>
        </w:rPr>
      </w:pPr>
    </w:p>
    <w:p w:rsidR="00CC10BE" w:rsidRDefault="00CC10BE" w:rsidP="001E20E1">
      <w:pPr>
        <w:spacing w:after="0"/>
        <w:jc w:val="left"/>
        <w:rPr>
          <w:rFonts w:eastAsia="Encode Sans"/>
          <w:i/>
          <w:sz w:val="18"/>
          <w:szCs w:val="18"/>
        </w:rPr>
      </w:pPr>
    </w:p>
    <w:p w:rsidR="00CC10BE" w:rsidRDefault="00CC10BE" w:rsidP="001E20E1">
      <w:pPr>
        <w:spacing w:after="0"/>
        <w:jc w:val="left"/>
        <w:rPr>
          <w:rFonts w:eastAsia="Encode Sans"/>
          <w:i/>
          <w:sz w:val="18"/>
          <w:szCs w:val="18"/>
        </w:rPr>
      </w:pPr>
    </w:p>
    <w:p w:rsidR="00CC10BE" w:rsidRDefault="00CC10BE" w:rsidP="001E20E1">
      <w:pPr>
        <w:spacing w:after="0"/>
        <w:jc w:val="left"/>
        <w:rPr>
          <w:rFonts w:eastAsia="Encode Sans"/>
          <w:i/>
          <w:sz w:val="18"/>
          <w:szCs w:val="18"/>
        </w:rPr>
      </w:pPr>
    </w:p>
    <w:p w:rsidR="00CC10BE" w:rsidRDefault="00CC10BE" w:rsidP="001E20E1">
      <w:pPr>
        <w:spacing w:after="0"/>
        <w:jc w:val="left"/>
        <w:rPr>
          <w:rFonts w:eastAsia="Encode Sans"/>
          <w:i/>
          <w:sz w:val="18"/>
          <w:szCs w:val="18"/>
        </w:rPr>
      </w:pPr>
    </w:p>
    <w:p w:rsidR="00CC10BE" w:rsidRDefault="00CC10BE" w:rsidP="001E20E1">
      <w:pPr>
        <w:spacing w:after="0"/>
        <w:jc w:val="left"/>
        <w:rPr>
          <w:rFonts w:eastAsia="Encode Sans"/>
          <w:i/>
          <w:sz w:val="18"/>
          <w:szCs w:val="18"/>
        </w:rPr>
      </w:pPr>
    </w:p>
    <w:p w:rsidR="00CC10BE" w:rsidRDefault="00CC10BE" w:rsidP="001E20E1">
      <w:pPr>
        <w:spacing w:after="0"/>
        <w:jc w:val="left"/>
        <w:rPr>
          <w:rFonts w:eastAsia="Encode Sans"/>
          <w:i/>
          <w:sz w:val="18"/>
          <w:szCs w:val="18"/>
        </w:rPr>
      </w:pPr>
    </w:p>
    <w:p w:rsidR="00CC10BE" w:rsidRDefault="00CC10BE" w:rsidP="001E20E1">
      <w:pPr>
        <w:spacing w:after="0"/>
        <w:jc w:val="left"/>
        <w:rPr>
          <w:rFonts w:eastAsia="Encode Sans"/>
          <w:i/>
          <w:sz w:val="18"/>
          <w:szCs w:val="18"/>
        </w:rPr>
      </w:pPr>
    </w:p>
    <w:p w:rsidR="00CC10BE" w:rsidRDefault="00CC10BE" w:rsidP="001E20E1">
      <w:pPr>
        <w:spacing w:after="0"/>
        <w:jc w:val="left"/>
        <w:rPr>
          <w:rFonts w:eastAsia="Encode Sans"/>
          <w:i/>
          <w:sz w:val="18"/>
          <w:szCs w:val="18"/>
        </w:rPr>
      </w:pPr>
    </w:p>
    <w:p w:rsidR="00CC10BE" w:rsidRDefault="00CC10BE" w:rsidP="001E20E1">
      <w:pPr>
        <w:spacing w:after="0"/>
        <w:jc w:val="left"/>
        <w:rPr>
          <w:rFonts w:eastAsia="Encode Sans"/>
          <w:i/>
          <w:sz w:val="18"/>
          <w:szCs w:val="18"/>
        </w:rPr>
      </w:pPr>
    </w:p>
    <w:p w:rsidR="00CC10BE" w:rsidRDefault="00CC10BE" w:rsidP="001E20E1">
      <w:pPr>
        <w:spacing w:after="0"/>
        <w:jc w:val="left"/>
        <w:rPr>
          <w:rFonts w:eastAsia="Encode Sans"/>
          <w:i/>
          <w:sz w:val="18"/>
          <w:szCs w:val="18"/>
        </w:rPr>
      </w:pPr>
    </w:p>
    <w:p w:rsidR="00CC10BE" w:rsidRDefault="00CC10BE" w:rsidP="001E20E1">
      <w:pPr>
        <w:spacing w:after="0"/>
        <w:jc w:val="left"/>
        <w:rPr>
          <w:rFonts w:eastAsia="Encode Sans"/>
          <w:i/>
          <w:sz w:val="18"/>
          <w:szCs w:val="18"/>
        </w:rPr>
      </w:pPr>
    </w:p>
    <w:p w:rsidR="00CC10BE" w:rsidRDefault="00CC10BE" w:rsidP="001E20E1">
      <w:pPr>
        <w:spacing w:after="0"/>
        <w:jc w:val="left"/>
        <w:rPr>
          <w:rFonts w:eastAsia="Encode Sans"/>
          <w:i/>
          <w:sz w:val="18"/>
          <w:szCs w:val="18"/>
        </w:rPr>
      </w:pPr>
    </w:p>
    <w:p w:rsidR="00CC10BE" w:rsidRDefault="00CC10BE" w:rsidP="001E20E1">
      <w:pPr>
        <w:spacing w:after="0"/>
        <w:jc w:val="left"/>
        <w:rPr>
          <w:rFonts w:eastAsia="Encode Sans"/>
          <w:i/>
          <w:sz w:val="18"/>
          <w:szCs w:val="18"/>
        </w:rPr>
      </w:pPr>
    </w:p>
    <w:p w:rsidR="00CC10BE" w:rsidRDefault="00CC10BE" w:rsidP="001E20E1">
      <w:pPr>
        <w:spacing w:after="0"/>
        <w:jc w:val="left"/>
        <w:rPr>
          <w:rFonts w:eastAsia="Encode Sans"/>
          <w:i/>
          <w:sz w:val="18"/>
          <w:szCs w:val="18"/>
        </w:rPr>
      </w:pPr>
    </w:p>
    <w:p w:rsidR="00CC10BE" w:rsidRDefault="00CC10BE" w:rsidP="001E20E1">
      <w:pPr>
        <w:spacing w:after="0"/>
        <w:jc w:val="left"/>
        <w:rPr>
          <w:rFonts w:eastAsia="Encode Sans"/>
          <w:i/>
          <w:sz w:val="18"/>
          <w:szCs w:val="18"/>
        </w:rPr>
      </w:pPr>
    </w:p>
    <w:p w:rsidR="00CC10BE" w:rsidRDefault="00CC10BE" w:rsidP="001E20E1">
      <w:pPr>
        <w:spacing w:after="0"/>
        <w:jc w:val="left"/>
        <w:rPr>
          <w:rFonts w:eastAsia="Encode Sans"/>
          <w:i/>
          <w:sz w:val="18"/>
          <w:szCs w:val="18"/>
        </w:rPr>
      </w:pPr>
    </w:p>
    <w:p w:rsidR="00CC10BE" w:rsidRDefault="00CC10BE" w:rsidP="001E20E1">
      <w:pPr>
        <w:spacing w:after="0"/>
        <w:jc w:val="left"/>
        <w:rPr>
          <w:rFonts w:eastAsia="Encode Sans"/>
          <w:i/>
          <w:sz w:val="18"/>
          <w:szCs w:val="18"/>
        </w:rPr>
      </w:pPr>
    </w:p>
    <w:p w:rsidR="00CC10BE" w:rsidRDefault="00CC10BE" w:rsidP="001E20E1">
      <w:pPr>
        <w:spacing w:after="0"/>
        <w:jc w:val="left"/>
        <w:rPr>
          <w:rFonts w:eastAsia="Encode Sans"/>
          <w:i/>
          <w:sz w:val="18"/>
          <w:szCs w:val="18"/>
        </w:rPr>
      </w:pPr>
    </w:p>
    <w:p w:rsidR="00CC10BE" w:rsidRDefault="00CC10BE" w:rsidP="001E20E1">
      <w:pPr>
        <w:spacing w:after="0"/>
        <w:jc w:val="left"/>
        <w:rPr>
          <w:rFonts w:eastAsia="Encode Sans"/>
          <w:i/>
          <w:sz w:val="18"/>
          <w:szCs w:val="18"/>
        </w:rPr>
      </w:pPr>
    </w:p>
    <w:p w:rsidR="00CC10BE" w:rsidRDefault="00CC10BE" w:rsidP="001E20E1">
      <w:pPr>
        <w:spacing w:after="0"/>
        <w:jc w:val="left"/>
        <w:rPr>
          <w:rFonts w:eastAsia="Encode Sans"/>
          <w:i/>
          <w:sz w:val="18"/>
          <w:szCs w:val="18"/>
        </w:rPr>
      </w:pPr>
    </w:p>
    <w:p w:rsidR="00CC10BE" w:rsidRDefault="00CC10BE" w:rsidP="001E20E1">
      <w:pPr>
        <w:spacing w:after="0"/>
        <w:jc w:val="left"/>
        <w:rPr>
          <w:rFonts w:eastAsia="Encode Sans"/>
          <w:i/>
          <w:sz w:val="18"/>
          <w:szCs w:val="18"/>
        </w:rPr>
      </w:pPr>
    </w:p>
    <w:p w:rsidR="00CC10BE" w:rsidRDefault="00CC10BE" w:rsidP="001E20E1">
      <w:pPr>
        <w:spacing w:after="0"/>
        <w:jc w:val="left"/>
        <w:rPr>
          <w:rFonts w:eastAsia="Encode Sans"/>
          <w:i/>
          <w:sz w:val="18"/>
          <w:szCs w:val="18"/>
        </w:rPr>
      </w:pPr>
    </w:p>
    <w:p w:rsidR="00CC10BE" w:rsidRDefault="00CC10BE" w:rsidP="001E20E1">
      <w:pPr>
        <w:spacing w:after="0"/>
        <w:jc w:val="left"/>
        <w:rPr>
          <w:rFonts w:eastAsia="Encode Sans"/>
          <w:i/>
          <w:sz w:val="18"/>
          <w:szCs w:val="18"/>
        </w:rPr>
      </w:pPr>
    </w:p>
    <w:p w:rsidR="00CC10BE" w:rsidRDefault="00CC10BE" w:rsidP="001E20E1">
      <w:pPr>
        <w:spacing w:after="0"/>
        <w:jc w:val="left"/>
        <w:rPr>
          <w:rFonts w:eastAsia="Encode Sans"/>
          <w:i/>
          <w:sz w:val="18"/>
          <w:szCs w:val="18"/>
        </w:rPr>
      </w:pPr>
    </w:p>
    <w:p w:rsidR="00CC10BE" w:rsidRDefault="00CC10BE" w:rsidP="001E20E1">
      <w:pPr>
        <w:spacing w:after="0"/>
        <w:jc w:val="left"/>
        <w:rPr>
          <w:rFonts w:eastAsia="Encode Sans"/>
          <w:i/>
          <w:sz w:val="18"/>
          <w:szCs w:val="18"/>
        </w:rPr>
      </w:pPr>
    </w:p>
    <w:p w:rsidR="00CC10BE" w:rsidRDefault="00CC10BE" w:rsidP="001E20E1">
      <w:pPr>
        <w:spacing w:after="0"/>
        <w:jc w:val="left"/>
        <w:rPr>
          <w:rFonts w:eastAsia="Encode Sans"/>
          <w:i/>
          <w:sz w:val="18"/>
          <w:szCs w:val="18"/>
        </w:rPr>
      </w:pPr>
    </w:p>
    <w:p w:rsidR="00CC10BE" w:rsidRDefault="00CC10BE" w:rsidP="001E20E1">
      <w:pPr>
        <w:spacing w:after="0"/>
        <w:jc w:val="left"/>
        <w:rPr>
          <w:rFonts w:eastAsia="Encode Sans"/>
          <w:i/>
          <w:sz w:val="18"/>
          <w:szCs w:val="18"/>
        </w:rPr>
      </w:pPr>
    </w:p>
    <w:p w:rsidR="00CC10BE" w:rsidRDefault="00CC10BE" w:rsidP="001E20E1">
      <w:pPr>
        <w:spacing w:after="0"/>
        <w:jc w:val="left"/>
        <w:rPr>
          <w:rFonts w:eastAsia="Encode Sans"/>
          <w:i/>
          <w:sz w:val="18"/>
          <w:szCs w:val="18"/>
        </w:rPr>
      </w:pPr>
    </w:p>
    <w:p w:rsidR="00CC10BE" w:rsidRPr="00CC10BE" w:rsidRDefault="00CC10BE" w:rsidP="00CC10BE">
      <w:pPr>
        <w:pStyle w:val="STITLE"/>
        <w:rPr>
          <w:szCs w:val="24"/>
          <w:lang w:val="fr-FR"/>
        </w:rPr>
      </w:pPr>
      <w:r w:rsidRPr="00CC10BE">
        <w:rPr>
          <w:szCs w:val="24"/>
          <w:lang w:val="fr-FR"/>
        </w:rPr>
        <w:lastRenderedPageBreak/>
        <w:t>DECLARATIONS PROSPECTIVES</w:t>
      </w:r>
    </w:p>
    <w:p w:rsidR="00CC10BE" w:rsidRPr="00CC10BE" w:rsidRDefault="00CC10BE" w:rsidP="00CC10BE">
      <w:pPr>
        <w:rPr>
          <w:rFonts w:eastAsia="Encode Sans"/>
          <w:i/>
          <w:sz w:val="18"/>
          <w:szCs w:val="18"/>
          <w:lang w:val="fr-FR"/>
        </w:rPr>
      </w:pPr>
      <w:r w:rsidRPr="00CC10BE">
        <w:rPr>
          <w:rFonts w:eastAsia="Encode Sans"/>
          <w:i/>
          <w:sz w:val="18"/>
          <w:szCs w:val="18"/>
          <w:lang w:val="fr-FR"/>
        </w:rPr>
        <w:t>Cette communication contient des déclarations prospectives. En particulier, les énoncés concernant les événements futurs et les résultats prévus des opérations, les stratégies d</w:t>
      </w:r>
      <w:r w:rsidR="00FB147C">
        <w:rPr>
          <w:rFonts w:eastAsia="Encode Sans"/>
          <w:i/>
          <w:sz w:val="18"/>
          <w:szCs w:val="18"/>
          <w:lang w:val="fr-FR"/>
        </w:rPr>
        <w:t>’</w:t>
      </w:r>
      <w:r w:rsidRPr="00CC10BE">
        <w:rPr>
          <w:rFonts w:eastAsia="Encode Sans"/>
          <w:i/>
          <w:sz w:val="18"/>
          <w:szCs w:val="18"/>
          <w:lang w:val="fr-FR"/>
        </w:rPr>
        <w:t>entreprise, les avantages prévus de la transaction proposée, les résultats financiers et opérationnels futurs, la date de clôture prévue de la transaction proposée et d</w:t>
      </w:r>
      <w:r w:rsidR="00FB147C">
        <w:rPr>
          <w:rFonts w:eastAsia="Encode Sans"/>
          <w:i/>
          <w:sz w:val="18"/>
          <w:szCs w:val="18"/>
          <w:lang w:val="fr-FR"/>
        </w:rPr>
        <w:t>’</w:t>
      </w:r>
      <w:r w:rsidRPr="00CC10BE">
        <w:rPr>
          <w:rFonts w:eastAsia="Encode Sans"/>
          <w:i/>
          <w:sz w:val="18"/>
          <w:szCs w:val="18"/>
          <w:lang w:val="fr-FR"/>
        </w:rPr>
        <w:t>autres aspects prévus de nos opérations ou résultats opérationnels sont des énoncés prospectifs. Ces énoncés peuvent comprendre des termes tels que ““ peut “, “ va “, “ s</w:t>
      </w:r>
      <w:r w:rsidR="00FB147C">
        <w:rPr>
          <w:rFonts w:eastAsia="Encode Sans"/>
          <w:i/>
          <w:sz w:val="18"/>
          <w:szCs w:val="18"/>
          <w:lang w:val="fr-FR"/>
        </w:rPr>
        <w:t>’</w:t>
      </w:r>
      <w:r w:rsidRPr="00CC10BE">
        <w:rPr>
          <w:rFonts w:eastAsia="Encode Sans"/>
          <w:i/>
          <w:sz w:val="18"/>
          <w:szCs w:val="18"/>
          <w:lang w:val="fr-FR"/>
        </w:rPr>
        <w:t>attend “, “ pourrait “, “ devrait “, “ a l</w:t>
      </w:r>
      <w:r w:rsidR="00FB147C">
        <w:rPr>
          <w:rFonts w:eastAsia="Encode Sans"/>
          <w:i/>
          <w:sz w:val="18"/>
          <w:szCs w:val="18"/>
          <w:lang w:val="fr-FR"/>
        </w:rPr>
        <w:t>’</w:t>
      </w:r>
      <w:r w:rsidRPr="00CC10BE">
        <w:rPr>
          <w:rFonts w:eastAsia="Encode Sans"/>
          <w:i/>
          <w:sz w:val="18"/>
          <w:szCs w:val="18"/>
          <w:lang w:val="fr-FR"/>
        </w:rPr>
        <w:t>intention “, “ estime “, “ anticipe “, “ croit “, “ reste “, “ en bonne voie “, “ conception”, “ cible “, “ objectif “, “ but “, “ prévision “, “ projection “, “ perspectives “, “ plan “, ou des termes similaires. Les déclarations prospectives ne sont pas des garanties de rendement futur. Elles sont plutôt fondées sur l</w:t>
      </w:r>
      <w:r w:rsidR="00FB147C">
        <w:rPr>
          <w:rFonts w:eastAsia="Encode Sans"/>
          <w:i/>
          <w:sz w:val="18"/>
          <w:szCs w:val="18"/>
          <w:lang w:val="fr-FR"/>
        </w:rPr>
        <w:t>’</w:t>
      </w:r>
      <w:r w:rsidRPr="00CC10BE">
        <w:rPr>
          <w:rFonts w:eastAsia="Encode Sans"/>
          <w:i/>
          <w:sz w:val="18"/>
          <w:szCs w:val="18"/>
          <w:lang w:val="fr-FR"/>
        </w:rPr>
        <w:t>état actuel des connaissances, les attentes futures et les projections concernant les événements futurs de Stellantis et sont par nature sujettes à des risques et à des incertitudes inhérents. Elles se rapportent à des événements et dépendent de circonstances qui pourraient ou non se produire ou exister à l</w:t>
      </w:r>
      <w:r w:rsidR="00FB147C">
        <w:rPr>
          <w:rFonts w:eastAsia="Encode Sans"/>
          <w:i/>
          <w:sz w:val="18"/>
          <w:szCs w:val="18"/>
          <w:lang w:val="fr-FR"/>
        </w:rPr>
        <w:t>’</w:t>
      </w:r>
      <w:r w:rsidRPr="00CC10BE">
        <w:rPr>
          <w:rFonts w:eastAsia="Encode Sans"/>
          <w:i/>
          <w:sz w:val="18"/>
          <w:szCs w:val="18"/>
          <w:lang w:val="fr-FR"/>
        </w:rPr>
        <w:t>avenir et, par conséquent, il ne faut pas s</w:t>
      </w:r>
      <w:r w:rsidR="00FB147C">
        <w:rPr>
          <w:rFonts w:eastAsia="Encode Sans"/>
          <w:i/>
          <w:sz w:val="18"/>
          <w:szCs w:val="18"/>
          <w:lang w:val="fr-FR"/>
        </w:rPr>
        <w:t>’</w:t>
      </w:r>
      <w:r w:rsidRPr="00CC10BE">
        <w:rPr>
          <w:rFonts w:eastAsia="Encode Sans"/>
          <w:i/>
          <w:sz w:val="18"/>
          <w:szCs w:val="18"/>
          <w:lang w:val="fr-FR"/>
        </w:rPr>
        <w:t xml:space="preserve">en remettre indûment à eux.  </w:t>
      </w:r>
    </w:p>
    <w:p w:rsidR="00CC10BE" w:rsidRPr="00CC10BE" w:rsidRDefault="00CC10BE" w:rsidP="00CC10BE">
      <w:pPr>
        <w:rPr>
          <w:rFonts w:eastAsia="Encode Sans"/>
          <w:i/>
          <w:sz w:val="18"/>
          <w:szCs w:val="18"/>
          <w:lang w:val="fr-FR"/>
        </w:rPr>
      </w:pPr>
      <w:r w:rsidRPr="00CC10BE">
        <w:rPr>
          <w:rFonts w:eastAsia="Encode Sans"/>
          <w:i/>
          <w:sz w:val="18"/>
          <w:szCs w:val="18"/>
          <w:lang w:val="fr-FR"/>
        </w:rPr>
        <w:t>Les résultats réels peuvent différer sensiblement de ceux exprimés dans les énoncés prospectifs en raison de divers facteurs, notamment : des incertitudes quant à la question de savoir si l</w:t>
      </w:r>
      <w:r w:rsidR="00FB147C">
        <w:rPr>
          <w:rFonts w:eastAsia="Encode Sans"/>
          <w:i/>
          <w:sz w:val="18"/>
          <w:szCs w:val="18"/>
          <w:lang w:val="fr-FR"/>
        </w:rPr>
        <w:t>’</w:t>
      </w:r>
      <w:r w:rsidRPr="00CC10BE">
        <w:rPr>
          <w:rFonts w:eastAsia="Encode Sans"/>
          <w:i/>
          <w:sz w:val="18"/>
          <w:szCs w:val="18"/>
          <w:lang w:val="fr-FR"/>
        </w:rPr>
        <w:t>opération envisagée examinée dans le présent document sera achevée ou quant au moment où elle aura lieu; la satisfaction des conditions préalables à la conclusion de la transaction proposée, y compris la possibilité d</w:t>
      </w:r>
      <w:r w:rsidR="00FB147C">
        <w:rPr>
          <w:rFonts w:eastAsia="Encode Sans"/>
          <w:i/>
          <w:sz w:val="18"/>
          <w:szCs w:val="18"/>
          <w:lang w:val="fr-FR"/>
        </w:rPr>
        <w:t>’</w:t>
      </w:r>
      <w:r w:rsidRPr="00CC10BE">
        <w:rPr>
          <w:rFonts w:eastAsia="Encode Sans"/>
          <w:i/>
          <w:sz w:val="18"/>
          <w:szCs w:val="18"/>
          <w:lang w:val="fr-FR"/>
        </w:rPr>
        <w:t>obtenir des approbations réglementaires aux conditions prévues, en tout ou en temps voulu; le risque que les entreprises des parties soient lésées pendant la durée de la transaction proposée; la capacité de Stellantis à intégrer avec succès les activités de la société; l</w:t>
      </w:r>
      <w:r w:rsidR="00FB147C">
        <w:rPr>
          <w:rFonts w:eastAsia="Encode Sans"/>
          <w:i/>
          <w:sz w:val="18"/>
          <w:szCs w:val="18"/>
          <w:lang w:val="fr-FR"/>
        </w:rPr>
        <w:t>’</w:t>
      </w:r>
      <w:r w:rsidRPr="00CC10BE">
        <w:rPr>
          <w:rFonts w:eastAsia="Encode Sans"/>
          <w:i/>
          <w:sz w:val="18"/>
          <w:szCs w:val="18"/>
          <w:lang w:val="fr-FR"/>
        </w:rPr>
        <w:t>interruption de l</w:t>
      </w:r>
      <w:r w:rsidR="00FB147C">
        <w:rPr>
          <w:rFonts w:eastAsia="Encode Sans"/>
          <w:i/>
          <w:sz w:val="18"/>
          <w:szCs w:val="18"/>
          <w:lang w:val="fr-FR"/>
        </w:rPr>
        <w:t>’</w:t>
      </w:r>
      <w:r w:rsidRPr="00CC10BE">
        <w:rPr>
          <w:rFonts w:eastAsia="Encode Sans"/>
          <w:i/>
          <w:sz w:val="18"/>
          <w:szCs w:val="18"/>
          <w:lang w:val="fr-FR"/>
        </w:rPr>
        <w:t>activité après la transaction; l</w:t>
      </w:r>
      <w:r w:rsidR="00FB147C">
        <w:rPr>
          <w:rFonts w:eastAsia="Encode Sans"/>
          <w:i/>
          <w:sz w:val="18"/>
          <w:szCs w:val="18"/>
          <w:lang w:val="fr-FR"/>
        </w:rPr>
        <w:t>’</w:t>
      </w:r>
      <w:r w:rsidRPr="00CC10BE">
        <w:rPr>
          <w:rFonts w:eastAsia="Encode Sans"/>
          <w:i/>
          <w:sz w:val="18"/>
          <w:szCs w:val="18"/>
          <w:lang w:val="fr-FR"/>
        </w:rPr>
        <w:t>effet de l</w:t>
      </w:r>
      <w:r w:rsidR="00FB147C">
        <w:rPr>
          <w:rFonts w:eastAsia="Encode Sans"/>
          <w:i/>
          <w:sz w:val="18"/>
          <w:szCs w:val="18"/>
          <w:lang w:val="fr-FR"/>
        </w:rPr>
        <w:t>’</w:t>
      </w:r>
      <w:r w:rsidRPr="00CC10BE">
        <w:rPr>
          <w:rFonts w:eastAsia="Encode Sans"/>
          <w:i/>
          <w:sz w:val="18"/>
          <w:szCs w:val="18"/>
          <w:lang w:val="fr-FR"/>
        </w:rPr>
        <w:t>annonce de la transaction sur la capacité de la société à retenir et à embaucher du personnel clé et de maintenir des relations avec les clients, les fournisseurs et les autres partenaires avec lesquels la société exerce ses activités; l</w:t>
      </w:r>
      <w:r w:rsidR="00FB147C">
        <w:rPr>
          <w:rFonts w:eastAsia="Encode Sans"/>
          <w:i/>
          <w:sz w:val="18"/>
          <w:szCs w:val="18"/>
          <w:lang w:val="fr-FR"/>
        </w:rPr>
        <w:t>’</w:t>
      </w:r>
      <w:r w:rsidRPr="00CC10BE">
        <w:rPr>
          <w:rFonts w:eastAsia="Encode Sans"/>
          <w:i/>
          <w:sz w:val="18"/>
          <w:szCs w:val="18"/>
          <w:lang w:val="fr-FR"/>
        </w:rPr>
        <w:t>impact de la pandémie COVID-19, la capacité de Stellantis à lancer de nouveaux produits avec succès et à maintenir le volume des expéditions de véhicules; l</w:t>
      </w:r>
      <w:r w:rsidR="00FB147C">
        <w:rPr>
          <w:rFonts w:eastAsia="Encode Sans"/>
          <w:i/>
          <w:sz w:val="18"/>
          <w:szCs w:val="18"/>
          <w:lang w:val="fr-FR"/>
        </w:rPr>
        <w:t>’</w:t>
      </w:r>
      <w:r w:rsidRPr="00CC10BE">
        <w:rPr>
          <w:rFonts w:eastAsia="Encode Sans"/>
          <w:i/>
          <w:sz w:val="18"/>
          <w:szCs w:val="18"/>
          <w:lang w:val="fr-FR"/>
        </w:rPr>
        <w:t>évolution des marchés financiers mondiaux, l</w:t>
      </w:r>
      <w:r w:rsidR="00FB147C">
        <w:rPr>
          <w:rFonts w:eastAsia="Encode Sans"/>
          <w:i/>
          <w:sz w:val="18"/>
          <w:szCs w:val="18"/>
          <w:lang w:val="fr-FR"/>
        </w:rPr>
        <w:t>’</w:t>
      </w:r>
      <w:r w:rsidRPr="00CC10BE">
        <w:rPr>
          <w:rFonts w:eastAsia="Encode Sans"/>
          <w:i/>
          <w:sz w:val="18"/>
          <w:szCs w:val="18"/>
          <w:lang w:val="fr-FR"/>
        </w:rPr>
        <w:t>environnement économique général et l</w:t>
      </w:r>
      <w:r w:rsidR="00FB147C">
        <w:rPr>
          <w:rFonts w:eastAsia="Encode Sans"/>
          <w:i/>
          <w:sz w:val="18"/>
          <w:szCs w:val="18"/>
          <w:lang w:val="fr-FR"/>
        </w:rPr>
        <w:t>’</w:t>
      </w:r>
      <w:r w:rsidRPr="00CC10BE">
        <w:rPr>
          <w:rFonts w:eastAsia="Encode Sans"/>
          <w:i/>
          <w:sz w:val="18"/>
          <w:szCs w:val="18"/>
          <w:lang w:val="fr-FR"/>
        </w:rPr>
        <w:t>évolution de la demande de produits automobiles, qui sont soumis à un cycle conjoncturel; l</w:t>
      </w:r>
      <w:r w:rsidR="00FB147C">
        <w:rPr>
          <w:rFonts w:eastAsia="Encode Sans"/>
          <w:i/>
          <w:sz w:val="18"/>
          <w:szCs w:val="18"/>
          <w:lang w:val="fr-FR"/>
        </w:rPr>
        <w:t>’</w:t>
      </w:r>
      <w:r w:rsidRPr="00CC10BE">
        <w:rPr>
          <w:rFonts w:eastAsia="Encode Sans"/>
          <w:i/>
          <w:sz w:val="18"/>
          <w:szCs w:val="18"/>
          <w:lang w:val="fr-FR"/>
        </w:rPr>
        <w:t>évolution de la situation économique et politique locale, l</w:t>
      </w:r>
      <w:r w:rsidR="00FB147C">
        <w:rPr>
          <w:rFonts w:eastAsia="Encode Sans"/>
          <w:i/>
          <w:sz w:val="18"/>
          <w:szCs w:val="18"/>
          <w:lang w:val="fr-FR"/>
        </w:rPr>
        <w:t>’</w:t>
      </w:r>
      <w:r w:rsidRPr="00CC10BE">
        <w:rPr>
          <w:rFonts w:eastAsia="Encode Sans"/>
          <w:i/>
          <w:sz w:val="18"/>
          <w:szCs w:val="18"/>
          <w:lang w:val="fr-FR"/>
        </w:rPr>
        <w:t>évolution de la politique commerciale et l</w:t>
      </w:r>
      <w:r w:rsidR="00FB147C">
        <w:rPr>
          <w:rFonts w:eastAsia="Encode Sans"/>
          <w:i/>
          <w:sz w:val="18"/>
          <w:szCs w:val="18"/>
          <w:lang w:val="fr-FR"/>
        </w:rPr>
        <w:t>’</w:t>
      </w:r>
      <w:r w:rsidRPr="00CC10BE">
        <w:rPr>
          <w:rFonts w:eastAsia="Encode Sans"/>
          <w:i/>
          <w:sz w:val="18"/>
          <w:szCs w:val="18"/>
          <w:lang w:val="fr-FR"/>
        </w:rPr>
        <w:t>imposition de tarifs ou de tarifs mondiaux et régionaux destinés à l</w:t>
      </w:r>
      <w:r w:rsidR="00FB147C">
        <w:rPr>
          <w:rFonts w:eastAsia="Encode Sans"/>
          <w:i/>
          <w:sz w:val="18"/>
          <w:szCs w:val="18"/>
          <w:lang w:val="fr-FR"/>
        </w:rPr>
        <w:t>’</w:t>
      </w:r>
      <w:r w:rsidRPr="00CC10BE">
        <w:rPr>
          <w:rFonts w:eastAsia="Encode Sans"/>
          <w:i/>
          <w:sz w:val="18"/>
          <w:szCs w:val="18"/>
          <w:lang w:val="fr-FR"/>
        </w:rPr>
        <w:t>industrie automobile, l</w:t>
      </w:r>
      <w:r w:rsidR="00FB147C">
        <w:rPr>
          <w:rFonts w:eastAsia="Encode Sans"/>
          <w:i/>
          <w:sz w:val="18"/>
          <w:szCs w:val="18"/>
          <w:lang w:val="fr-FR"/>
        </w:rPr>
        <w:t>’</w:t>
      </w:r>
      <w:r w:rsidRPr="00CC10BE">
        <w:rPr>
          <w:rFonts w:eastAsia="Encode Sans"/>
          <w:i/>
          <w:sz w:val="18"/>
          <w:szCs w:val="18"/>
          <w:lang w:val="fr-FR"/>
        </w:rPr>
        <w:t>adoption de réformes fiscales ou d</w:t>
      </w:r>
      <w:r w:rsidR="00FB147C">
        <w:rPr>
          <w:rFonts w:eastAsia="Encode Sans"/>
          <w:i/>
          <w:sz w:val="18"/>
          <w:szCs w:val="18"/>
          <w:lang w:val="fr-FR"/>
        </w:rPr>
        <w:t>’</w:t>
      </w:r>
      <w:r w:rsidRPr="00CC10BE">
        <w:rPr>
          <w:rFonts w:eastAsia="Encode Sans"/>
          <w:i/>
          <w:sz w:val="18"/>
          <w:szCs w:val="18"/>
          <w:lang w:val="fr-FR"/>
        </w:rPr>
        <w:t>autres modifications des lois et règlements fiscaux; la capacité de Stellantis</w:t>
      </w:r>
      <w:r w:rsidR="00FB147C">
        <w:rPr>
          <w:rFonts w:eastAsia="Encode Sans"/>
          <w:i/>
          <w:sz w:val="18"/>
          <w:szCs w:val="18"/>
          <w:lang w:val="fr-FR"/>
        </w:rPr>
        <w:t>’</w:t>
      </w:r>
      <w:r w:rsidRPr="00CC10BE">
        <w:rPr>
          <w:rFonts w:eastAsia="Encode Sans"/>
          <w:i/>
          <w:sz w:val="18"/>
          <w:szCs w:val="18"/>
          <w:lang w:val="fr-FR"/>
        </w:rPr>
        <w:t xml:space="preserve"> à élargir certaines de leurs marques à l</w:t>
      </w:r>
      <w:r w:rsidR="00FB147C">
        <w:rPr>
          <w:rFonts w:eastAsia="Encode Sans"/>
          <w:i/>
          <w:sz w:val="18"/>
          <w:szCs w:val="18"/>
          <w:lang w:val="fr-FR"/>
        </w:rPr>
        <w:t>’</w:t>
      </w:r>
      <w:r w:rsidRPr="00CC10BE">
        <w:rPr>
          <w:rFonts w:eastAsia="Encode Sans"/>
          <w:i/>
          <w:sz w:val="18"/>
          <w:szCs w:val="18"/>
          <w:lang w:val="fr-FR"/>
        </w:rPr>
        <w:t>échelle mondiale; sa capacité à offrir des produits innovants et attrayants; sa capacité à développer, fabriquer et vendre des véhicules dotés de caractéristiques avancées, notamment une électrification améliorée, une connectivité et des caractéristiques de conduite autonome; divers types de réclamations, de poursuites judiciaires, d</w:t>
      </w:r>
      <w:r w:rsidR="00FB147C">
        <w:rPr>
          <w:rFonts w:eastAsia="Encode Sans"/>
          <w:i/>
          <w:sz w:val="18"/>
          <w:szCs w:val="18"/>
          <w:lang w:val="fr-FR"/>
        </w:rPr>
        <w:t>’</w:t>
      </w:r>
      <w:r w:rsidRPr="00CC10BE">
        <w:rPr>
          <w:rFonts w:eastAsia="Encode Sans"/>
          <w:i/>
          <w:sz w:val="18"/>
          <w:szCs w:val="18"/>
          <w:lang w:val="fr-FR"/>
        </w:rPr>
        <w:t>enquêtes gouvernementales et d</w:t>
      </w:r>
      <w:r w:rsidR="00FB147C">
        <w:rPr>
          <w:rFonts w:eastAsia="Encode Sans"/>
          <w:i/>
          <w:sz w:val="18"/>
          <w:szCs w:val="18"/>
          <w:lang w:val="fr-FR"/>
        </w:rPr>
        <w:t>’</w:t>
      </w:r>
      <w:r w:rsidRPr="00CC10BE">
        <w:rPr>
          <w:rFonts w:eastAsia="Encode Sans"/>
          <w:i/>
          <w:sz w:val="18"/>
          <w:szCs w:val="18"/>
          <w:lang w:val="fr-FR"/>
        </w:rPr>
        <w:t>autres imprévus, y compris les réclamations relatives à la responsabilité et à la garantie des produits et les réclamations relatives à l</w:t>
      </w:r>
      <w:r w:rsidR="00FB147C">
        <w:rPr>
          <w:rFonts w:eastAsia="Encode Sans"/>
          <w:i/>
          <w:sz w:val="18"/>
          <w:szCs w:val="18"/>
          <w:lang w:val="fr-FR"/>
        </w:rPr>
        <w:t>’</w:t>
      </w:r>
      <w:r w:rsidRPr="00CC10BE">
        <w:rPr>
          <w:rFonts w:eastAsia="Encode Sans"/>
          <w:i/>
          <w:sz w:val="18"/>
          <w:szCs w:val="18"/>
          <w:lang w:val="fr-FR"/>
        </w:rPr>
        <w:t>environnement, les enquêtes et les poursuites; les dépenses d</w:t>
      </w:r>
      <w:r w:rsidR="00FB147C">
        <w:rPr>
          <w:rFonts w:eastAsia="Encode Sans"/>
          <w:i/>
          <w:sz w:val="18"/>
          <w:szCs w:val="18"/>
          <w:lang w:val="fr-FR"/>
        </w:rPr>
        <w:t>’</w:t>
      </w:r>
      <w:r w:rsidRPr="00CC10BE">
        <w:rPr>
          <w:rFonts w:eastAsia="Encode Sans"/>
          <w:i/>
          <w:sz w:val="18"/>
          <w:szCs w:val="18"/>
          <w:lang w:val="fr-FR"/>
        </w:rPr>
        <w:t>exploitation des matériels en ce qui concerne le respect des règlements en matière d</w:t>
      </w:r>
      <w:r w:rsidR="00FB147C">
        <w:rPr>
          <w:rFonts w:eastAsia="Encode Sans"/>
          <w:i/>
          <w:sz w:val="18"/>
          <w:szCs w:val="18"/>
          <w:lang w:val="fr-FR"/>
        </w:rPr>
        <w:t>’</w:t>
      </w:r>
      <w:r w:rsidRPr="00CC10BE">
        <w:rPr>
          <w:rFonts w:eastAsia="Encode Sans"/>
          <w:i/>
          <w:sz w:val="18"/>
          <w:szCs w:val="18"/>
          <w:lang w:val="fr-FR"/>
        </w:rPr>
        <w:t>environnement, de santé et de sécurité; l</w:t>
      </w:r>
      <w:r w:rsidR="00FB147C">
        <w:rPr>
          <w:rFonts w:eastAsia="Encode Sans"/>
          <w:i/>
          <w:sz w:val="18"/>
          <w:szCs w:val="18"/>
          <w:lang w:val="fr-FR"/>
        </w:rPr>
        <w:t>’</w:t>
      </w:r>
      <w:r w:rsidRPr="00CC10BE">
        <w:rPr>
          <w:rFonts w:eastAsia="Encode Sans"/>
          <w:i/>
          <w:sz w:val="18"/>
          <w:szCs w:val="18"/>
          <w:lang w:val="fr-FR"/>
        </w:rPr>
        <w:t>intensité de la concurrence dans l</w:t>
      </w:r>
      <w:r w:rsidR="00FB147C">
        <w:rPr>
          <w:rFonts w:eastAsia="Encode Sans"/>
          <w:i/>
          <w:sz w:val="18"/>
          <w:szCs w:val="18"/>
          <w:lang w:val="fr-FR"/>
        </w:rPr>
        <w:t>’</w:t>
      </w:r>
      <w:r w:rsidRPr="00CC10BE">
        <w:rPr>
          <w:rFonts w:eastAsia="Encode Sans"/>
          <w:i/>
          <w:sz w:val="18"/>
          <w:szCs w:val="18"/>
          <w:lang w:val="fr-FR"/>
        </w:rPr>
        <w:t>industrie automobile, qui peut augmenter en raison de la consolidation; l</w:t>
      </w:r>
      <w:r w:rsidR="00FB147C">
        <w:rPr>
          <w:rFonts w:eastAsia="Encode Sans"/>
          <w:i/>
          <w:sz w:val="18"/>
          <w:szCs w:val="18"/>
          <w:lang w:val="fr-FR"/>
        </w:rPr>
        <w:t>’</w:t>
      </w:r>
      <w:r w:rsidRPr="00CC10BE">
        <w:rPr>
          <w:rFonts w:eastAsia="Encode Sans"/>
          <w:i/>
          <w:sz w:val="18"/>
          <w:szCs w:val="18"/>
          <w:lang w:val="fr-FR"/>
        </w:rPr>
        <w:t>exposition à des insuffisances dans le financement des régimes de retraite à prestations définies de Stellantis; la capacité de fournir ou d</w:t>
      </w:r>
      <w:r w:rsidR="00FB147C">
        <w:rPr>
          <w:rFonts w:eastAsia="Encode Sans"/>
          <w:i/>
          <w:sz w:val="18"/>
          <w:szCs w:val="18"/>
          <w:lang w:val="fr-FR"/>
        </w:rPr>
        <w:t>’</w:t>
      </w:r>
      <w:r w:rsidRPr="00CC10BE">
        <w:rPr>
          <w:rFonts w:eastAsia="Encode Sans"/>
          <w:i/>
          <w:sz w:val="18"/>
          <w:szCs w:val="18"/>
          <w:lang w:val="fr-FR"/>
        </w:rPr>
        <w:t>organiser l</w:t>
      </w:r>
      <w:r w:rsidR="00FB147C">
        <w:rPr>
          <w:rFonts w:eastAsia="Encode Sans"/>
          <w:i/>
          <w:sz w:val="18"/>
          <w:szCs w:val="18"/>
          <w:lang w:val="fr-FR"/>
        </w:rPr>
        <w:t>’</w:t>
      </w:r>
      <w:r w:rsidRPr="00CC10BE">
        <w:rPr>
          <w:rFonts w:eastAsia="Encode Sans"/>
          <w:i/>
          <w:sz w:val="18"/>
          <w:szCs w:val="18"/>
          <w:lang w:val="fr-FR"/>
        </w:rPr>
        <w:t>accès à un financement adéquat pour les concessionnaires et les clients de détail et les risques associés à la création et aux opérations de sociétés de services financiers; la possibilité d</w:t>
      </w:r>
      <w:r w:rsidR="00FB147C">
        <w:rPr>
          <w:rFonts w:eastAsia="Encode Sans"/>
          <w:i/>
          <w:sz w:val="18"/>
          <w:szCs w:val="18"/>
          <w:lang w:val="fr-FR"/>
        </w:rPr>
        <w:t>’</w:t>
      </w:r>
      <w:r w:rsidRPr="00CC10BE">
        <w:rPr>
          <w:rFonts w:eastAsia="Encode Sans"/>
          <w:i/>
          <w:sz w:val="18"/>
          <w:szCs w:val="18"/>
          <w:lang w:val="fr-FR"/>
        </w:rPr>
        <w:t>obtenir des financements pour exécuter les plans d</w:t>
      </w:r>
      <w:r w:rsidR="00FB147C">
        <w:rPr>
          <w:rFonts w:eastAsia="Encode Sans"/>
          <w:i/>
          <w:sz w:val="18"/>
          <w:szCs w:val="18"/>
          <w:lang w:val="fr-FR"/>
        </w:rPr>
        <w:t>’</w:t>
      </w:r>
      <w:r w:rsidRPr="00CC10BE">
        <w:rPr>
          <w:rFonts w:eastAsia="Encode Sans"/>
          <w:i/>
          <w:sz w:val="18"/>
          <w:szCs w:val="18"/>
          <w:lang w:val="fr-FR"/>
        </w:rPr>
        <w:t>entreprise  de Stellantis et améliorer ses activités, sa situation financière et ses résultats; un dysfonctionnement, une perturbation ou une atteinte à la sécurité affectant les systèmes de technologie de l</w:t>
      </w:r>
      <w:r w:rsidR="00FB147C">
        <w:rPr>
          <w:rFonts w:eastAsia="Encode Sans"/>
          <w:i/>
          <w:sz w:val="18"/>
          <w:szCs w:val="18"/>
          <w:lang w:val="fr-FR"/>
        </w:rPr>
        <w:t>’</w:t>
      </w:r>
      <w:r w:rsidRPr="00CC10BE">
        <w:rPr>
          <w:rFonts w:eastAsia="Encode Sans"/>
          <w:i/>
          <w:sz w:val="18"/>
          <w:szCs w:val="18"/>
          <w:lang w:val="fr-FR"/>
        </w:rPr>
        <w:t>information ou les systèmes de contrôle électronique contenus dans les véhicules de Stellantis; la capacité de Stellantis à exploiter les avantages escomptés des ententes de co-entreprise; les perturbations résultant de l</w:t>
      </w:r>
      <w:r w:rsidR="00FB147C">
        <w:rPr>
          <w:rFonts w:eastAsia="Encode Sans"/>
          <w:i/>
          <w:sz w:val="18"/>
          <w:szCs w:val="18"/>
          <w:lang w:val="fr-FR"/>
        </w:rPr>
        <w:t>’</w:t>
      </w:r>
      <w:r w:rsidRPr="00CC10BE">
        <w:rPr>
          <w:rFonts w:eastAsia="Encode Sans"/>
          <w:i/>
          <w:sz w:val="18"/>
          <w:szCs w:val="18"/>
          <w:lang w:val="fr-FR"/>
        </w:rPr>
        <w:t>instabilité politique, sociale et économique; les risques associés à nos relations avec les employés, les concessionnaires et les fournisseurs; l</w:t>
      </w:r>
      <w:r w:rsidR="00FB147C">
        <w:rPr>
          <w:rFonts w:eastAsia="Encode Sans"/>
          <w:i/>
          <w:sz w:val="18"/>
          <w:szCs w:val="18"/>
          <w:lang w:val="fr-FR"/>
        </w:rPr>
        <w:t>’</w:t>
      </w:r>
      <w:r w:rsidRPr="00CC10BE">
        <w:rPr>
          <w:rFonts w:eastAsia="Encode Sans"/>
          <w:i/>
          <w:sz w:val="18"/>
          <w:szCs w:val="18"/>
          <w:lang w:val="fr-FR"/>
        </w:rPr>
        <w:t>augmentation des coûts, l</w:t>
      </w:r>
      <w:r w:rsidR="00FB147C">
        <w:rPr>
          <w:rFonts w:eastAsia="Encode Sans"/>
          <w:i/>
          <w:sz w:val="18"/>
          <w:szCs w:val="18"/>
          <w:lang w:val="fr-FR"/>
        </w:rPr>
        <w:t>’</w:t>
      </w:r>
      <w:r w:rsidRPr="00CC10BE">
        <w:rPr>
          <w:rFonts w:eastAsia="Encode Sans"/>
          <w:i/>
          <w:sz w:val="18"/>
          <w:szCs w:val="18"/>
          <w:lang w:val="fr-FR"/>
        </w:rPr>
        <w:t>interruption de l</w:t>
      </w:r>
      <w:r w:rsidR="00FB147C">
        <w:rPr>
          <w:rFonts w:eastAsia="Encode Sans"/>
          <w:i/>
          <w:sz w:val="18"/>
          <w:szCs w:val="18"/>
          <w:lang w:val="fr-FR"/>
        </w:rPr>
        <w:t>’</w:t>
      </w:r>
      <w:r w:rsidRPr="00CC10BE">
        <w:rPr>
          <w:rFonts w:eastAsia="Encode Sans"/>
          <w:i/>
          <w:sz w:val="18"/>
          <w:szCs w:val="18"/>
          <w:lang w:val="fr-FR"/>
        </w:rPr>
        <w:t>approvisionnement ou la pénurie de matières premières, de pièces, de composants et de systèmes utilisés dans les véhicules de Stellantis; l</w:t>
      </w:r>
      <w:r w:rsidR="00FB147C">
        <w:rPr>
          <w:rFonts w:eastAsia="Encode Sans"/>
          <w:i/>
          <w:sz w:val="18"/>
          <w:szCs w:val="18"/>
          <w:lang w:val="fr-FR"/>
        </w:rPr>
        <w:t>’</w:t>
      </w:r>
      <w:r w:rsidRPr="00CC10BE">
        <w:rPr>
          <w:rFonts w:eastAsia="Encode Sans"/>
          <w:i/>
          <w:sz w:val="18"/>
          <w:szCs w:val="18"/>
          <w:lang w:val="fr-FR"/>
        </w:rPr>
        <w:t>évolution des relations du travail et l</w:t>
      </w:r>
      <w:r w:rsidR="00FB147C">
        <w:rPr>
          <w:rFonts w:eastAsia="Encode Sans"/>
          <w:i/>
          <w:sz w:val="18"/>
          <w:szCs w:val="18"/>
          <w:lang w:val="fr-FR"/>
        </w:rPr>
        <w:t>’</w:t>
      </w:r>
      <w:r w:rsidRPr="00CC10BE">
        <w:rPr>
          <w:rFonts w:eastAsia="Encode Sans"/>
          <w:i/>
          <w:sz w:val="18"/>
          <w:szCs w:val="18"/>
          <w:lang w:val="fr-FR"/>
        </w:rPr>
        <w:t>évolution du droit du travail applicable; fluctuations des taux de change, variations des taux d</w:t>
      </w:r>
      <w:r w:rsidR="00FB147C">
        <w:rPr>
          <w:rFonts w:eastAsia="Encode Sans"/>
          <w:i/>
          <w:sz w:val="18"/>
          <w:szCs w:val="18"/>
          <w:lang w:val="fr-FR"/>
        </w:rPr>
        <w:t>’</w:t>
      </w:r>
      <w:r w:rsidRPr="00CC10BE">
        <w:rPr>
          <w:rFonts w:eastAsia="Encode Sans"/>
          <w:i/>
          <w:sz w:val="18"/>
          <w:szCs w:val="18"/>
          <w:lang w:val="fr-FR"/>
        </w:rPr>
        <w:t>intérêt, risque de crédit et autres risques du marché; troubles politiques et civils; tremblements de terre ou autres catastrophes; et autres risques et incertitudes.</w:t>
      </w:r>
    </w:p>
    <w:p w:rsidR="00CC10BE" w:rsidRPr="00CC10BE" w:rsidRDefault="00CC10BE" w:rsidP="00CC10BE">
      <w:pPr>
        <w:rPr>
          <w:sz w:val="18"/>
          <w:szCs w:val="18"/>
          <w:lang w:val="fr-FR"/>
        </w:rPr>
      </w:pPr>
      <w:r w:rsidRPr="00CC10BE">
        <w:rPr>
          <w:rFonts w:eastAsia="Encode Sans"/>
          <w:i/>
          <w:sz w:val="18"/>
          <w:szCs w:val="18"/>
          <w:lang w:val="fr-FR"/>
        </w:rPr>
        <w:lastRenderedPageBreak/>
        <w:t>Toutes les déclarations prospectives contenues dans la présente communication ne sont valables qu</w:t>
      </w:r>
      <w:r w:rsidR="00FB147C">
        <w:rPr>
          <w:rFonts w:eastAsia="Encode Sans"/>
          <w:i/>
          <w:sz w:val="18"/>
          <w:szCs w:val="18"/>
          <w:lang w:val="fr-FR"/>
        </w:rPr>
        <w:t>’</w:t>
      </w:r>
      <w:r w:rsidRPr="00CC10BE">
        <w:rPr>
          <w:rFonts w:eastAsia="Encode Sans"/>
          <w:i/>
          <w:sz w:val="18"/>
          <w:szCs w:val="18"/>
          <w:lang w:val="fr-FR"/>
        </w:rPr>
        <w:t>à la date du présent document et Stellantis rejette toute obligation de mettre à jour ou de réviser les déclarations prospectives. De plus amples renseignements sur Stellantis et ses entreprises, y compris les facteurs qui pourraient avoir une incidence importante sur les résultats financiers de Stellantis, sont inclus dans les rapports et les dépôts de Stellantis auprès de la Securities and Exchange Commission des États-Unis et AFM.</w:t>
      </w:r>
    </w:p>
    <w:p w:rsidR="00CC10BE" w:rsidRPr="00910248" w:rsidRDefault="00CC10BE" w:rsidP="001E20E1">
      <w:pPr>
        <w:spacing w:after="0"/>
        <w:jc w:val="left"/>
        <w:rPr>
          <w:rFonts w:eastAsia="Encode Sans"/>
          <w:i/>
          <w:sz w:val="18"/>
          <w:szCs w:val="18"/>
        </w:rPr>
      </w:pPr>
    </w:p>
    <w:sectPr w:rsidR="00CC10BE" w:rsidRPr="00910248" w:rsidSect="005D2EA9">
      <w:footerReference w:type="default" r:id="rId28"/>
      <w:headerReference w:type="first" r:id="rId29"/>
      <w:pgSz w:w="12242" w:h="15842" w:code="134"/>
      <w:pgMar w:top="1134" w:right="1928" w:bottom="1134" w:left="1928" w:header="1021"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D29" w:rsidRDefault="00232D29" w:rsidP="008D3E4C">
      <w:r>
        <w:separator/>
      </w:r>
    </w:p>
  </w:endnote>
  <w:endnote w:type="continuationSeparator" w:id="0">
    <w:p w:rsidR="00232D29" w:rsidRDefault="00232D29" w:rsidP="008D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embedRegular r:id="rId1" w:subsetted="1" w:fontKey="{4960CCB6-AA19-441D-8EBC-65A16994CB28}"/>
    <w:embedItalic r:id="rId2" w:subsetted="1" w:fontKey="{D5ADD5C1-AE9E-47D2-B20C-606EBB10F66B}"/>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3" w:fontKey="{8FF2D8F0-B6A9-4C35-B5C9-41D04EEABEBA}"/>
    <w:embedBold r:id="rId4" w:fontKey="{FFFEA9D3-DFE1-45CC-B14A-E049CCF0423F}"/>
    <w:embedItalic r:id="rId5" w:fontKey="{7F8D42A7-A6F6-48C8-BEC0-00F4FEED7F56}"/>
    <w:embedBoldItalic r:id="rId6" w:fontKey="{6B0687C4-9AA9-47DC-944E-580401711B4B}"/>
  </w:font>
  <w:font w:name="Encode Sans ExpandedSemiBold">
    <w:panose1 w:val="00000000000000000000"/>
    <w:charset w:val="00"/>
    <w:family w:val="auto"/>
    <w:pitch w:val="variable"/>
    <w:sig w:usb0="A00000FF" w:usb1="4000207B" w:usb2="00000000" w:usb3="00000000" w:csb0="00000193" w:csb1="00000000"/>
    <w:embedRegular r:id="rId7" w:fontKey="{0351E308-9B6A-4C10-BF1F-034D28EAE2F4}"/>
    <w:embedBold r:id="rId8" w:fontKey="{8420CECF-B71F-4589-BE83-C40C64841793}"/>
    <w:embedItalic r:id="rId9" w:fontKey="{D33A2203-1622-4A91-AACB-C3DBF121A919}"/>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Encode Sans">
    <w:panose1 w:val="00000000000000000000"/>
    <w:charset w:val="00"/>
    <w:family w:val="auto"/>
    <w:pitch w:val="variable"/>
    <w:sig w:usb0="A00000FF" w:usb1="4000207B" w:usb2="00000000" w:usb3="00000000" w:csb0="000001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BE1" w:rsidRPr="008D3E4C" w:rsidRDefault="00992BE1" w:rsidP="008D3E4C">
    <w:pPr>
      <w:pStyle w:val="Pagination"/>
    </w:pPr>
    <w:r w:rsidRPr="008D3E4C">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FB147C">
      <w:rPr>
        <w:rStyle w:val="PageNumber"/>
        <w:noProof/>
      </w:rPr>
      <w:t>4</w:t>
    </w:r>
    <w:r w:rsidRPr="008D3E4C">
      <w:rPr>
        <w:rStyle w:val="PageNumber"/>
      </w:rPr>
      <w:fldChar w:fldCharType="end"/>
    </w:r>
    <w:r w:rsidRPr="008D3E4C">
      <w:rPr>
        <w:rStyle w:val="PageNumber"/>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D29" w:rsidRDefault="00232D29" w:rsidP="008D3E4C">
      <w:r>
        <w:separator/>
      </w:r>
    </w:p>
  </w:footnote>
  <w:footnote w:type="continuationSeparator" w:id="0">
    <w:p w:rsidR="00232D29" w:rsidRDefault="00232D29" w:rsidP="008D3E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120" w:rsidRDefault="00A33E8D" w:rsidP="008D3E4C">
    <w:pPr>
      <w:pStyle w:val="Header"/>
    </w:pPr>
    <w:r w:rsidRPr="00A33E8D">
      <w:rPr>
        <w:noProof/>
      </w:rPr>
      <mc:AlternateContent>
        <mc:Choice Requires="wpg">
          <w:drawing>
            <wp:anchor distT="0" distB="0" distL="114300" distR="114300" simplePos="0" relativeHeight="251660288" behindDoc="1" locked="1" layoutInCell="1" allowOverlap="1" wp14:anchorId="780F9041" wp14:editId="10B28EED">
              <wp:simplePos x="0" y="0"/>
              <wp:positionH relativeFrom="page">
                <wp:posOffset>449580</wp:posOffset>
              </wp:positionH>
              <wp:positionV relativeFrom="page">
                <wp:posOffset>-7620</wp:posOffset>
              </wp:positionV>
              <wp:extent cx="269875" cy="2670810"/>
              <wp:effectExtent l="0" t="0" r="0" b="0"/>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670810"/>
                        <a:chOff x="0" y="-64149"/>
                        <a:chExt cx="315912" cy="2810524"/>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64149"/>
                          <a:ext cx="315912" cy="2704162"/>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33E8D" w:rsidRPr="00150AD4" w:rsidRDefault="00724B73" w:rsidP="008D3E4C">
                            <w:pPr>
                              <w:pStyle w:val="SPRESSRELEASESTRIP"/>
                            </w:pPr>
                            <w:r w:rsidRPr="00B260C1">
                              <w:t>COMMUNIQUE DE PRESSE</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780F9041" id="Groupe 29" o:spid="_x0000_s1026" style="position:absolute;margin-left:35.4pt;margin-top:-.6pt;width:21.25pt;height:210.3pt;z-index:-251656192;mso-position-horizontal-relative:page;mso-position-vertical-relative:page;mso-width-relative:margin;mso-height-relative:margin" coordorigin=",-641" coordsize="3159,28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i36rgoAAI49AAAOAAAAZHJzL2Uyb0RvYy54bWzsW1uPozgWfl9p/wPicSU6XIyBqNOjhEBr&#10;pJ6L1LXaZ4qQizYBFqhK9bTmv+85tiF2Cqpcvb07tZrqh2pwjo/P+XxutvH7Hx5OR+O+aNpDVS5M&#10;551tGkWZV5tDuVuYf79JrdA02i4rN9mxKouF+aVozR8+/PUv78/1vHCrfXXcFI0BTMp2fq4X5r7r&#10;6vls1ub74pS176q6KOHHbdWcsg5em91s02Rn4H46zlzbprNz1WzqpsqLtoXWNf/R/MD4b7dF3v2y&#10;3bZFZxwXJsjWsb8N+3uLf2cf3mfzXZPV+0MuxMi+QYpTdihh0IHVOusy4645PGJ1OuRN1Vbb7l1e&#10;nWbVdnvIC6YDaOPYV9p8bKq7mumym5939QATQHuF0zezzX++/7UxDpuF6ZlGmZ1gitioheFGTKHi&#10;ofvUdqgaPHGVvqapu/KTlFgpPFnEXhFrlZDISl0vTNwgjV2P/o69HTrPmyLrwDh+3PTwOlRPfDHR&#10;CAyZMYCZnF9TEq3DOE6taOkSi6y8xFp6a2L5dkzixF1TmiS/48TOmMz9/0yL2bnezZnOaCHs8WNT&#10;f65/bfjkweOnKv9na5RVvM/KXbFsa7AhsGzG8LoLvu8u/R+2zQn5wLQaD8zGvgw2hujl0OjSKAx8&#10;08jhJ5cGdugII8z3YKmXbhYlDom4feb7RPT2HD9yXNEbuvouEZrysZl+g0TnGpyqvdhNqwc8utSY&#10;OX7eZ3XBzLHlGLL5AF243SzvuoqRGMErtZz1chm4XmJbNKGhRYI4tFaRH1u+4yVxahM/tsMnLEdo&#10;jZbDHnuzaSdt5mJGTVOd90W2gSlwALDqBuwh2Rwky5JYIv8WbNK4Pf9UbcAlM4CWYTpqYZ4DBsUC&#10;WW9kipkExINIqZhJNq+btvtYVCcDHxZmA0bOBsjuwU+47/QkaNFllR6ORzbGsVQawMl4C4z9KFBE&#10;dpSESQhe6tIEAsV6bS3TmFg0BZHX3jqO1w4PFGS+P2w2RYnDDIGC6NmrFChsHihQwrY6HjbIjr00&#10;u9v42Bj3GeQBiFrwTwAikc0yRxajDxzYH4Fl4fwruB8EPBeCHQ0Di6TEtyLwYst2olVEbRKRdaqq&#10;9OlQFv+5SsZ5YUa+67NZkoQGRWXdbPbvsW7Z/HToINMeD6eFGQ5E2RyNMik3bGq77HDkzxIUKP4F&#10;Ch5T+1jKzZQ7xG21+QImC7UA2NO+an4zjTPk1YXZ/usuawrTOP5YgvVHDiGYiNkL8QMXXhr5l1v5&#10;l/LuFFcwZeAzWZkD14XZ9Y9xx/M4JNI66z6Vn+scCXG60HRvHv6RNbWw7w4m8GcencbMnNOCluh5&#10;XBHxAuGTq/dfj6O0j6O/gJEarzX5JhAmE0y5qyiJLBJC9AwhD2EaXtHIDZZ2uvweIVSJlxiPlJir&#10;HSB9L8Jky3It9UJwH2boQ5wkETSxXOzBv/DpIFkcj4e6xQyYzSfipOqYWMQWQ9jJ8rwoO15IXIWn&#10;Y6m4txRtoQIUzjnlqCz8MngwZbz54rsX1cLjNU2g+CJUaCIHPEpwf2wlDIWuD0Wia9lrCrkoDEMr&#10;SiPbsombEMhES39NXpEzQuQnFIrXN298y4wvWWHAFgJfYbDM6PAUP1Zu/rHeGBEoaSlJLC+mvkVo&#10;6FqRH/lWsHZsJ/RImHrxK/JGFxLemze+1anT20/juTFSvdF9pblxRb2Eul5gUTuG3BitYityl4nl&#10;hGt3GQSwUeS9qtxoOxQW6Sw3Bi5xfLEr1FeqsLM27Pu4Lq9jYS3W7wf0a3Wx3HmrVP8sq0aoTZXk&#10;6L1Sd0yIZy/BI610la4tEgfEiki4ttKQenayimKK2ya40BvdtNXeevtO60YHtlr65Pjmjm+bOI/P&#10;ZsaTIxSnwh3Tpijw2MpwyCt1yTAk4H2QHG1nDRlyaSdW6MHGZkI9WFU6cJBCnjpHecYlv33PhmdB&#10;+fyjT4LqtrZNHHBRHjL6PJjf8W1teYsGDuU2YuG+24jZuYFBtqcjHPX9bWaEjnGGP3xr6EICUzmQ&#10;2MbeoJE4jrmQwGJWIhljAqdqEsUoE6KQjDGBLaqBCY28cVlg/3AgskcVgl2NgWKSDSy2BqJxNlAA&#10;DhSTbDAvXahGxUFfuZBE0bhaWPUMVI47zklGeVokGegpTlpQOzLWjjcukxbajgy3E45zUgAPw3Gc&#10;cB99wMkdl8lVEZ8wJFdGfIqTFuJwOPm8TFqIuzLibjSKk6siPmFProy4549zUhCfcjhPRnyCk6eF&#10;uCcjPsVJC3FPRpyMxzVPQXzKnjwZcUJHcfJUxCfsCbbVL1YwxUkLcTw4Gmx8ghPRQpzIiE9x0kKc&#10;KIiP40QUxKfsiciI++ORjqiIT9g4kRH3x6MKfFtwwXIyZsIy9EI1wcnXQtyXEZ/ipIW4LyNOxyOd&#10;ryA+ZeO+jDgdjyq+iviEjfsy4lOctBCnMuITnKgW4rh+GbwlGI90VEV8wp6ojPhEtUQVxKdsnMqI&#10;T3HSQpzKiE9x0kI8kBGf4BTIiEvFIKxWh+Iy20OVyY4X84dSFJzwBAfX8L0WP0Kqqxa/8MHqEw5B&#10;bvqzQKDCgnWCGKYRiT1R6j5NDDOFxOycE4R7mhgmA4kDLc6ANxKzGvhZzlj+ITXUeLxAf1oQLPIY&#10;uZ6SsKTi5HpqYrnGuOspijUZI9dTFQsvJIfiSkdVrK4YuZ6qWEIxcj1VsU5i5HqqYjHEyPVUxYoH&#10;yaGq0VEVyxpGrqcq1i6MXE9VLFAYuZ6qWIUwcj1VsdRAcigndFTFeoKR66mKRQMj11MVKwNGrqcq&#10;pn9Grqcq5ngkhzyuoyomckaupypma0aupyqmZEaupyrmXUaupyomVySHBKqjqtgBvIEsqUUuVIVU&#10;qEUuVKV6qmLCY7LrqYpZDckhc0nC8MAtkhN+9Hf9XXRjGvBd9C32gc+osg5zWv+I36jANomxX5i4&#10;F4LNp+q+uKkYQYeZDX+GUfuvDS8/53e3h3xV/CYTcwnFQUfN+j/dhNIrfNQ3mQVUtEIHie9TjX8K&#10;3lTGBEo/mKphV4ujx21SNGphIlL9FR+R0WmkDDm0Dg717HSqXcAm2XzqtOpJ36OgmIuj0foy9oqV&#10;O1ArI/Qh++Bs0Ik7uGjVYi9qjytGosSgkTKoq+ikx17p0supMhpvfVXsFRMUFdKVucJlB8kZtKT3&#10;enBYPO5hwM0V5lXKoEOrvt2rXR6xV8xVpdWTvpfzCUbjg+qx7+OIYoKiBrsyV9yxuXiDFnsisFcd&#10;SJRJV3Y/tOpjr3bpYdBp1ZO+B0fB/o09i+wDDKwqGrBX/LNvFaXoS7KVqC+v3F+UkVfZamjVtxy1&#10;yyCniOxqTaLSalmO2uX7s+9RVrwWd5su/tkPijtHl1Yt6XHz59JlYNSDow7ai6KPPVW6DOw1WvWk&#10;12A0PujL2CuJA/edELL+6JFXP+KT9pfYfdCjrGQrUa5f2f3Qqo+92qWHQadVCxwdRuODPmJ/LOUl&#10;iGDMTA9I+x/zY9UWfNmEayD2VcqwGGIsL8fM3/zJP66ahi/92eDYMvZd6//tnaPnby8MN650rxl1&#10;D7cPMDOXizrixhHeO3Jx0Tt26cj18QacuHQED/zCkQdf3MELv3DksEtR8PXG4xtHeQerYn796H93&#10;54jd5IRLv8z2xAVlvFUsv8OzfI36w78BAAD//wMAUEsDBBQABgAIAAAAIQDP4vzW4AAAAAkBAAAP&#10;AAAAZHJzL2Rvd25yZXYueG1sTI9Ba8JAFITvhf6H5RV6080a29o0LyLS9iRCtSC9rckzCWbfhuya&#10;xH/f9dQehxlmvkmXo2lET52rLSOoaQSCOLdFzSXC9/5jsgDhvOZCN5YJ4UoOltn9XaqTwg78Rf3O&#10;lyKUsEs0QuV9m0jp8oqMdlPbEgfvZDujfZBdKYtOD6HcNHIWRc/S6JrDQqVbWleUn3cXg/A56GEV&#10;q/d+cz6trz/7p+1howjx8WFcvYHwNPq/MNzwAzpkgeloL1w40SC8RIHcI0zUDMTNV3EM4ogwV69z&#10;kFkq/z/IfgEAAP//AwBQSwECLQAUAAYACAAAACEAtoM4kv4AAADhAQAAEwAAAAAAAAAAAAAAAAAA&#10;AAAAW0NvbnRlbnRfVHlwZXNdLnhtbFBLAQItABQABgAIAAAAIQA4/SH/1gAAAJQBAAALAAAAAAAA&#10;AAAAAAAAAC8BAABfcmVscy8ucmVsc1BLAQItABQABgAIAAAAIQDOei36rgoAAI49AAAOAAAAAAAA&#10;AAAAAAAAAC4CAABkcnMvZTJvRG9jLnhtbFBLAQItABQABgAIAAAAIQDP4vzW4AAAAAkBAAAPAAAA&#10;AAAAAAAAAAAAAAgNAABkcnMvZG93bnJldi54bWxQSwUGAAAAAAQABADzAAAAFQ4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top:-641;width:3159;height:27041;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680950;0,2680950;0,2680950;23401,2704162;46802,2680950;46802,2680950;50702,2680950;70203,2661607;89703,2680950;89703,2680950;89703,2680950;113104,2704162;136505,2680950;136505,2680950;136505,2680950;159906,2661607;179407,2680950;179407,2680950;179407,2680950;179407,2680950;179407,2680950;202808,2704162;226209,2680950;226209,2680950;226209,2680950;245709,2661607;269110,2680950;269110,2680950;269110,2680950;292511,2704162;315912,2680950;315912,2680950;315912,2680950;315912,0" o:connectangles="0,0,0,0,0,0,0,0,0,0,0,0,0,0,0,0,0,0,0,0,0,0,0,0,0,0,0,0,0,0,0,0,0,0,0,0" textboxrect="0,0,81,699"/>
                <v:textbox style="layout-flow:vertical;mso-layout-flow-alt:bottom-to-top" inset=".7mm,0,1mm,5mm">
                  <w:txbxContent>
                    <w:p w:rsidR="00A33E8D" w:rsidRPr="00150AD4" w:rsidRDefault="00724B73" w:rsidP="008D3E4C">
                      <w:pPr>
                        <w:pStyle w:val="SPRESSRELEASESTRIP"/>
                      </w:pPr>
                      <w:r w:rsidRPr="00B260C1">
                        <w:t>COMMUNIQUE DE PRESSE</w:t>
                      </w:r>
                    </w:p>
                  </w:txbxContent>
                </v:textbox>
              </v:shape>
              <w10:wrap anchorx="page" anchory="page"/>
              <w10:anchorlock/>
            </v:group>
          </w:pict>
        </mc:Fallback>
      </mc:AlternateContent>
    </w:r>
    <w:r w:rsidR="005F2120">
      <w:rPr>
        <w:noProof/>
      </w:rPr>
      <w:drawing>
        <wp:inline distT="0" distB="0" distL="0" distR="0" wp14:anchorId="04A2F5A3" wp14:editId="7AB632B2">
          <wp:extent cx="2317210" cy="718820"/>
          <wp:effectExtent l="0" t="0" r="6985" b="5080"/>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6B0FC6"/>
    <w:multiLevelType w:val="hybridMultilevel"/>
    <w:tmpl w:val="89200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E7132F1"/>
    <w:multiLevelType w:val="multilevel"/>
    <w:tmpl w:val="F8FC6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3EC098F"/>
    <w:multiLevelType w:val="multilevel"/>
    <w:tmpl w:val="C29C4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FBA46CB"/>
    <w:multiLevelType w:val="multilevel"/>
    <w:tmpl w:val="54362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B19152F"/>
    <w:multiLevelType w:val="multilevel"/>
    <w:tmpl w:val="E46C8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2581386"/>
    <w:multiLevelType w:val="hybridMultilevel"/>
    <w:tmpl w:val="3C4A4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5E07D65"/>
    <w:multiLevelType w:val="multilevel"/>
    <w:tmpl w:val="990E26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0"/>
  </w:num>
  <w:num w:numId="14">
    <w:abstractNumId w:val="17"/>
  </w:num>
  <w:num w:numId="15">
    <w:abstractNumId w:val="12"/>
  </w:num>
  <w:num w:numId="16">
    <w:abstractNumId w:val="11"/>
  </w:num>
  <w:num w:numId="17">
    <w:abstractNumId w:val="1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3"/>
  <w:embedTrueTypeFonts/>
  <w:embedSystem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9E7"/>
    <w:rsid w:val="00087566"/>
    <w:rsid w:val="000B4FBD"/>
    <w:rsid w:val="000C51BE"/>
    <w:rsid w:val="000F2FE8"/>
    <w:rsid w:val="00126E5A"/>
    <w:rsid w:val="00140A24"/>
    <w:rsid w:val="00150AD4"/>
    <w:rsid w:val="001B591C"/>
    <w:rsid w:val="001C0FF2"/>
    <w:rsid w:val="001D168B"/>
    <w:rsid w:val="001E20E1"/>
    <w:rsid w:val="001E6C1E"/>
    <w:rsid w:val="001E7EDD"/>
    <w:rsid w:val="001F4703"/>
    <w:rsid w:val="00201B3C"/>
    <w:rsid w:val="00214443"/>
    <w:rsid w:val="00223160"/>
    <w:rsid w:val="0022588D"/>
    <w:rsid w:val="00232D29"/>
    <w:rsid w:val="0023542B"/>
    <w:rsid w:val="00242220"/>
    <w:rsid w:val="002836DD"/>
    <w:rsid w:val="00293E0C"/>
    <w:rsid w:val="002C0C46"/>
    <w:rsid w:val="002C508D"/>
    <w:rsid w:val="00302E66"/>
    <w:rsid w:val="00311F59"/>
    <w:rsid w:val="0036683D"/>
    <w:rsid w:val="003864AD"/>
    <w:rsid w:val="003E68CC"/>
    <w:rsid w:val="003E727D"/>
    <w:rsid w:val="004022B4"/>
    <w:rsid w:val="00425677"/>
    <w:rsid w:val="00427ABE"/>
    <w:rsid w:val="00433EDD"/>
    <w:rsid w:val="0044219E"/>
    <w:rsid w:val="0045216F"/>
    <w:rsid w:val="004532D9"/>
    <w:rsid w:val="00464B4C"/>
    <w:rsid w:val="004D61EA"/>
    <w:rsid w:val="004F73C0"/>
    <w:rsid w:val="00501A19"/>
    <w:rsid w:val="00544345"/>
    <w:rsid w:val="0055479C"/>
    <w:rsid w:val="00562D3D"/>
    <w:rsid w:val="0059213B"/>
    <w:rsid w:val="005B024F"/>
    <w:rsid w:val="005C775F"/>
    <w:rsid w:val="005D2EA9"/>
    <w:rsid w:val="005F2120"/>
    <w:rsid w:val="0061682B"/>
    <w:rsid w:val="00646166"/>
    <w:rsid w:val="00655A10"/>
    <w:rsid w:val="00682310"/>
    <w:rsid w:val="006A0FCF"/>
    <w:rsid w:val="006B5C7E"/>
    <w:rsid w:val="006E27BF"/>
    <w:rsid w:val="00724B73"/>
    <w:rsid w:val="00737355"/>
    <w:rsid w:val="007A46E2"/>
    <w:rsid w:val="007C40EE"/>
    <w:rsid w:val="007E317D"/>
    <w:rsid w:val="0080313B"/>
    <w:rsid w:val="00803D55"/>
    <w:rsid w:val="00805FAA"/>
    <w:rsid w:val="008124BD"/>
    <w:rsid w:val="00815B14"/>
    <w:rsid w:val="0084205B"/>
    <w:rsid w:val="00844956"/>
    <w:rsid w:val="0086416D"/>
    <w:rsid w:val="00877117"/>
    <w:rsid w:val="008816AE"/>
    <w:rsid w:val="008B4CD5"/>
    <w:rsid w:val="008B718E"/>
    <w:rsid w:val="008D3E4C"/>
    <w:rsid w:val="008F0F07"/>
    <w:rsid w:val="008F2A13"/>
    <w:rsid w:val="00910248"/>
    <w:rsid w:val="00992BE1"/>
    <w:rsid w:val="009968C5"/>
    <w:rsid w:val="009A12F3"/>
    <w:rsid w:val="009A23AB"/>
    <w:rsid w:val="009C33F1"/>
    <w:rsid w:val="009D180E"/>
    <w:rsid w:val="009D5F52"/>
    <w:rsid w:val="009D79F4"/>
    <w:rsid w:val="00A0245A"/>
    <w:rsid w:val="00A33E8D"/>
    <w:rsid w:val="00A37B3E"/>
    <w:rsid w:val="00A748DE"/>
    <w:rsid w:val="00A87390"/>
    <w:rsid w:val="00A90B41"/>
    <w:rsid w:val="00AB5607"/>
    <w:rsid w:val="00B11735"/>
    <w:rsid w:val="00B260C1"/>
    <w:rsid w:val="00B32F4C"/>
    <w:rsid w:val="00B64F18"/>
    <w:rsid w:val="00B92FB1"/>
    <w:rsid w:val="00B96799"/>
    <w:rsid w:val="00C0321D"/>
    <w:rsid w:val="00C10E75"/>
    <w:rsid w:val="00C21B90"/>
    <w:rsid w:val="00C23E82"/>
    <w:rsid w:val="00C31F14"/>
    <w:rsid w:val="00C363C0"/>
    <w:rsid w:val="00C50AE3"/>
    <w:rsid w:val="00C60A64"/>
    <w:rsid w:val="00C61B8F"/>
    <w:rsid w:val="00C814CD"/>
    <w:rsid w:val="00C97693"/>
    <w:rsid w:val="00CC10BE"/>
    <w:rsid w:val="00D0485C"/>
    <w:rsid w:val="00D239E7"/>
    <w:rsid w:val="00D265D9"/>
    <w:rsid w:val="00D43A60"/>
    <w:rsid w:val="00D5456A"/>
    <w:rsid w:val="00D54C2A"/>
    <w:rsid w:val="00D814DF"/>
    <w:rsid w:val="00D82E59"/>
    <w:rsid w:val="00D94635"/>
    <w:rsid w:val="00DA27E1"/>
    <w:rsid w:val="00DC18C2"/>
    <w:rsid w:val="00DE72B9"/>
    <w:rsid w:val="00DF5711"/>
    <w:rsid w:val="00E014CA"/>
    <w:rsid w:val="00E45FDD"/>
    <w:rsid w:val="00E6652E"/>
    <w:rsid w:val="00E8163B"/>
    <w:rsid w:val="00E82EAD"/>
    <w:rsid w:val="00E90B5F"/>
    <w:rsid w:val="00E93724"/>
    <w:rsid w:val="00F5284E"/>
    <w:rsid w:val="00F668BB"/>
    <w:rsid w:val="00F7137E"/>
    <w:rsid w:val="00F90CCA"/>
    <w:rsid w:val="00F92EBF"/>
    <w:rsid w:val="00FA4162"/>
    <w:rsid w:val="00FB147C"/>
    <w:rsid w:val="00FD6CFC"/>
    <w:rsid w:val="00FF59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BF385E5"/>
  <w15:chartTrackingRefBased/>
  <w15:docId w15:val="{181F9891-6985-4C3B-A954-F0EF1A5E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703"/>
    <w:pPr>
      <w:spacing w:after="240"/>
      <w:jc w:val="both"/>
    </w:pPr>
    <w:rPr>
      <w:sz w:val="24"/>
      <w:lang w:val="en-US"/>
    </w:rPr>
  </w:style>
  <w:style w:type="paragraph" w:styleId="Heading2">
    <w:name w:val="heading 2"/>
    <w:basedOn w:val="Normal"/>
    <w:link w:val="Heading2Char"/>
    <w:uiPriority w:val="9"/>
    <w:semiHidden/>
    <w:unhideWhenUsed/>
    <w:qFormat/>
    <w:rsid w:val="00D94635"/>
    <w:pPr>
      <w:spacing w:before="100" w:beforeAutospacing="1" w:after="100" w:afterAutospacing="1"/>
      <w:jc w:val="left"/>
      <w:outlineLvl w:val="1"/>
    </w:pPr>
    <w:rPr>
      <w:rFonts w:ascii="Times New Roman" w:eastAsia="Times New Roman" w:hAnsi="Times New Roman" w:cs="Times New Roman"/>
      <w:b/>
      <w:bCs/>
      <w:sz w:val="36"/>
      <w:szCs w:val="3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en-US"/>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en-US"/>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en-US"/>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lang w:val="fr-FR"/>
    </w:rPr>
  </w:style>
  <w:style w:type="paragraph" w:customStyle="1" w:styleId="STextitalic">
    <w:name w:val="S_Text italic"/>
    <w:basedOn w:val="Normal"/>
    <w:qFormat/>
    <w:rsid w:val="00B96799"/>
    <w:rPr>
      <w:i/>
      <w:lang w:val="fr-FR"/>
    </w:rPr>
  </w:style>
  <w:style w:type="character" w:customStyle="1" w:styleId="Heading2Char">
    <w:name w:val="Heading 2 Char"/>
    <w:basedOn w:val="DefaultParagraphFont"/>
    <w:link w:val="Heading2"/>
    <w:uiPriority w:val="9"/>
    <w:semiHidden/>
    <w:rsid w:val="00D94635"/>
    <w:rPr>
      <w:rFonts w:ascii="Times New Roman" w:eastAsia="Times New Roman" w:hAnsi="Times New Roman" w:cs="Times New Roman"/>
      <w:b/>
      <w:bCs/>
      <w:sz w:val="36"/>
      <w:szCs w:val="36"/>
    </w:rPr>
  </w:style>
  <w:style w:type="paragraph" w:customStyle="1" w:styleId="paragraph">
    <w:name w:val="paragraph"/>
    <w:basedOn w:val="Normal"/>
    <w:rsid w:val="007C40EE"/>
    <w:pPr>
      <w:spacing w:before="100" w:beforeAutospacing="1" w:after="100" w:afterAutospacing="1"/>
      <w:jc w:val="left"/>
    </w:pPr>
    <w:rPr>
      <w:rFonts w:ascii="Times New Roman" w:eastAsia="Times New Roman" w:hAnsi="Times New Roman" w:cs="Times New Roman"/>
      <w:szCs w:val="24"/>
    </w:rPr>
  </w:style>
  <w:style w:type="character" w:customStyle="1" w:styleId="normaltextrun">
    <w:name w:val="normaltextrun"/>
    <w:basedOn w:val="DefaultParagraphFont"/>
    <w:rsid w:val="007C40EE"/>
  </w:style>
  <w:style w:type="character" w:customStyle="1" w:styleId="eop">
    <w:name w:val="eop"/>
    <w:basedOn w:val="DefaultParagraphFont"/>
    <w:rsid w:val="007C40EE"/>
  </w:style>
  <w:style w:type="paragraph" w:styleId="BalloonText">
    <w:name w:val="Balloon Text"/>
    <w:basedOn w:val="Normal"/>
    <w:link w:val="BalloonTextChar"/>
    <w:uiPriority w:val="99"/>
    <w:semiHidden/>
    <w:unhideWhenUsed/>
    <w:rsid w:val="0091024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248"/>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127420">
      <w:bodyDiv w:val="1"/>
      <w:marLeft w:val="0"/>
      <w:marRight w:val="0"/>
      <w:marTop w:val="0"/>
      <w:marBottom w:val="0"/>
      <w:divBdr>
        <w:top w:val="none" w:sz="0" w:space="0" w:color="auto"/>
        <w:left w:val="none" w:sz="0" w:space="0" w:color="auto"/>
        <w:bottom w:val="none" w:sz="0" w:space="0" w:color="auto"/>
        <w:right w:val="none" w:sz="0" w:space="0" w:color="auto"/>
      </w:divBdr>
      <w:divsChild>
        <w:div w:id="595554064">
          <w:marLeft w:val="0"/>
          <w:marRight w:val="0"/>
          <w:marTop w:val="0"/>
          <w:marBottom w:val="0"/>
          <w:divBdr>
            <w:top w:val="none" w:sz="0" w:space="0" w:color="auto"/>
            <w:left w:val="none" w:sz="0" w:space="0" w:color="auto"/>
            <w:bottom w:val="none" w:sz="0" w:space="0" w:color="auto"/>
            <w:right w:val="none" w:sz="0" w:space="0" w:color="auto"/>
          </w:divBdr>
        </w:div>
        <w:div w:id="1066143463">
          <w:marLeft w:val="0"/>
          <w:marRight w:val="0"/>
          <w:marTop w:val="0"/>
          <w:marBottom w:val="0"/>
          <w:divBdr>
            <w:top w:val="none" w:sz="0" w:space="0" w:color="auto"/>
            <w:left w:val="none" w:sz="0" w:space="0" w:color="auto"/>
            <w:bottom w:val="none" w:sz="0" w:space="0" w:color="auto"/>
            <w:right w:val="none" w:sz="0" w:space="0" w:color="auto"/>
          </w:divBdr>
        </w:div>
        <w:div w:id="1023096159">
          <w:marLeft w:val="0"/>
          <w:marRight w:val="0"/>
          <w:marTop w:val="0"/>
          <w:marBottom w:val="0"/>
          <w:divBdr>
            <w:top w:val="none" w:sz="0" w:space="0" w:color="auto"/>
            <w:left w:val="none" w:sz="0" w:space="0" w:color="auto"/>
            <w:bottom w:val="none" w:sz="0" w:space="0" w:color="auto"/>
            <w:right w:val="none" w:sz="0" w:space="0" w:color="auto"/>
          </w:divBdr>
        </w:div>
        <w:div w:id="337270882">
          <w:marLeft w:val="0"/>
          <w:marRight w:val="0"/>
          <w:marTop w:val="0"/>
          <w:marBottom w:val="0"/>
          <w:divBdr>
            <w:top w:val="none" w:sz="0" w:space="0" w:color="auto"/>
            <w:left w:val="none" w:sz="0" w:space="0" w:color="auto"/>
            <w:bottom w:val="none" w:sz="0" w:space="0" w:color="auto"/>
            <w:right w:val="none" w:sz="0" w:space="0" w:color="auto"/>
          </w:divBdr>
        </w:div>
        <w:div w:id="1394743035">
          <w:marLeft w:val="0"/>
          <w:marRight w:val="0"/>
          <w:marTop w:val="0"/>
          <w:marBottom w:val="0"/>
          <w:divBdr>
            <w:top w:val="none" w:sz="0" w:space="0" w:color="auto"/>
            <w:left w:val="none" w:sz="0" w:space="0" w:color="auto"/>
            <w:bottom w:val="none" w:sz="0" w:space="0" w:color="auto"/>
            <w:right w:val="none" w:sz="0" w:space="0" w:color="auto"/>
          </w:divBdr>
        </w:div>
        <w:div w:id="451825345">
          <w:marLeft w:val="0"/>
          <w:marRight w:val="0"/>
          <w:marTop w:val="0"/>
          <w:marBottom w:val="0"/>
          <w:divBdr>
            <w:top w:val="none" w:sz="0" w:space="0" w:color="auto"/>
            <w:left w:val="none" w:sz="0" w:space="0" w:color="auto"/>
            <w:bottom w:val="none" w:sz="0" w:space="0" w:color="auto"/>
            <w:right w:val="none" w:sz="0" w:space="0" w:color="auto"/>
          </w:divBdr>
        </w:div>
        <w:div w:id="1820032853">
          <w:marLeft w:val="0"/>
          <w:marRight w:val="0"/>
          <w:marTop w:val="0"/>
          <w:marBottom w:val="0"/>
          <w:divBdr>
            <w:top w:val="none" w:sz="0" w:space="0" w:color="auto"/>
            <w:left w:val="none" w:sz="0" w:space="0" w:color="auto"/>
            <w:bottom w:val="none" w:sz="0" w:space="0" w:color="auto"/>
            <w:right w:val="none" w:sz="0" w:space="0" w:color="auto"/>
          </w:divBdr>
        </w:div>
        <w:div w:id="87966703">
          <w:marLeft w:val="0"/>
          <w:marRight w:val="0"/>
          <w:marTop w:val="0"/>
          <w:marBottom w:val="0"/>
          <w:divBdr>
            <w:top w:val="none" w:sz="0" w:space="0" w:color="auto"/>
            <w:left w:val="none" w:sz="0" w:space="0" w:color="auto"/>
            <w:bottom w:val="none" w:sz="0" w:space="0" w:color="auto"/>
            <w:right w:val="none" w:sz="0" w:space="0" w:color="auto"/>
          </w:divBdr>
        </w:div>
        <w:div w:id="221716571">
          <w:marLeft w:val="0"/>
          <w:marRight w:val="0"/>
          <w:marTop w:val="0"/>
          <w:marBottom w:val="0"/>
          <w:divBdr>
            <w:top w:val="none" w:sz="0" w:space="0" w:color="auto"/>
            <w:left w:val="none" w:sz="0" w:space="0" w:color="auto"/>
            <w:bottom w:val="none" w:sz="0" w:space="0" w:color="auto"/>
            <w:right w:val="none" w:sz="0" w:space="0" w:color="auto"/>
          </w:divBdr>
        </w:div>
        <w:div w:id="1043822112">
          <w:marLeft w:val="0"/>
          <w:marRight w:val="0"/>
          <w:marTop w:val="0"/>
          <w:marBottom w:val="0"/>
          <w:divBdr>
            <w:top w:val="none" w:sz="0" w:space="0" w:color="auto"/>
            <w:left w:val="none" w:sz="0" w:space="0" w:color="auto"/>
            <w:bottom w:val="none" w:sz="0" w:space="0" w:color="auto"/>
            <w:right w:val="none" w:sz="0" w:space="0" w:color="auto"/>
          </w:divBdr>
        </w:div>
        <w:div w:id="263465080">
          <w:marLeft w:val="0"/>
          <w:marRight w:val="0"/>
          <w:marTop w:val="0"/>
          <w:marBottom w:val="0"/>
          <w:divBdr>
            <w:top w:val="none" w:sz="0" w:space="0" w:color="auto"/>
            <w:left w:val="none" w:sz="0" w:space="0" w:color="auto"/>
            <w:bottom w:val="none" w:sz="0" w:space="0" w:color="auto"/>
            <w:right w:val="none" w:sz="0" w:space="0" w:color="auto"/>
          </w:divBdr>
        </w:div>
      </w:divsChild>
    </w:div>
    <w:div w:id="1576891899">
      <w:bodyDiv w:val="1"/>
      <w:marLeft w:val="0"/>
      <w:marRight w:val="0"/>
      <w:marTop w:val="0"/>
      <w:marBottom w:val="0"/>
      <w:divBdr>
        <w:top w:val="none" w:sz="0" w:space="0" w:color="auto"/>
        <w:left w:val="none" w:sz="0" w:space="0" w:color="auto"/>
        <w:bottom w:val="none" w:sz="0" w:space="0" w:color="auto"/>
        <w:right w:val="none" w:sz="0" w:space="0" w:color="auto"/>
      </w:divBdr>
    </w:div>
    <w:div w:id="188521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n5zvfvTcIs" TargetMode="External"/><Relationship Id="rId13" Type="http://schemas.openxmlformats.org/officeDocument/2006/relationships/hyperlink" Target="https://www.stellantis.com/fr/actualite/communiques-de-presse/2019/decembre/psa-fca-proposed-merger-presentation" TargetMode="External"/><Relationship Id="rId18" Type="http://schemas.openxmlformats.org/officeDocument/2006/relationships/hyperlink" Target="https://www.stellantis.com/fr/actualite/communiques-de-presse/2021/janvier/les-actionnaires-approuvent-le-projet-de-la-fusion-entre-fca-et-groupe-psa" TargetMode="External"/><Relationship Id="rId26" Type="http://schemas.openxmlformats.org/officeDocument/2006/relationships/image" Target="media/image4.emf"/><Relationship Id="rId3" Type="http://schemas.openxmlformats.org/officeDocument/2006/relationships/settings" Target="settings.xml"/><Relationship Id="rId21" Type="http://schemas.openxmlformats.org/officeDocument/2006/relationships/hyperlink" Target="https://www.stellantis.com/fr/actualite/communiques-de-presse/2021/janvier/ceremonies-d-introduction-de-stellantis-sur-les-bourses-de-paris-milan-et-new-york" TargetMode="External"/><Relationship Id="rId7" Type="http://schemas.openxmlformats.org/officeDocument/2006/relationships/hyperlink" Target="https://www.stellantis.com/fr/actualite/communiques-de-presse/2021/janvier/stellantis-naissance-d-un-leader-mondial-de-la-mobilite-durable" TargetMode="External"/><Relationship Id="rId12" Type="http://schemas.openxmlformats.org/officeDocument/2006/relationships/hyperlink" Target="https://www.stellantis.com/fr/actualite/communiques-de-presse/2021/decembre/stellantis-renforce-le-potentiel-de-ses-activites-de-financement-en-europe" TargetMode="External"/><Relationship Id="rId17" Type="http://schemas.openxmlformats.org/officeDocument/2006/relationships/hyperlink" Target="https://www.stellantis.com/fr/actualite/communiques-de-presse/2020/novembre/un-logo-pour-exprimer-l-esprit-de-stellantis" TargetMode="External"/><Relationship Id="rId25" Type="http://schemas.openxmlformats.org/officeDocument/2006/relationships/image" Target="media/image3.emf"/><Relationship Id="rId2" Type="http://schemas.openxmlformats.org/officeDocument/2006/relationships/styles" Target="styles.xml"/><Relationship Id="rId16" Type="http://schemas.openxmlformats.org/officeDocument/2006/relationships/hyperlink" Target="https://www.stellantis.com/fr/actualite/communiques-de-presse/2020/septembre/groupe-psa-et-fca-annoncent-les-membres-du-conseil-d-administration-de-stellantis" TargetMode="External"/><Relationship Id="rId20" Type="http://schemas.openxmlformats.org/officeDocument/2006/relationships/hyperlink" Target="https://www.stellantis.com/fr/actualite/communiques-de-presse/2021/janvier/nouvelle-denomination-et-nouvelle-gouvernance-de-stellantis"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tellantis.com/fr/actualite/communiques-de-presse/2021/novembre/stellantis-finalise-l-acquisition-precedemment-annoncee-de-first-investors-financial-services-group" TargetMode="External"/><Relationship Id="rId24" Type="http://schemas.openxmlformats.org/officeDocument/2006/relationships/image" Target="media/image2.emf"/><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stellantis.com/fr/actualite/communiques-de-presse/2020/septembre/fca-et-groupe-psa-modifient-leur-accord-de-rapprochement-pour-renforcer-encore-la-structure-financiere-de-stellantis-a-son-demarrage" TargetMode="External"/><Relationship Id="rId23" Type="http://schemas.openxmlformats.org/officeDocument/2006/relationships/image" Target="media/image1.emf"/><Relationship Id="rId28" Type="http://schemas.openxmlformats.org/officeDocument/2006/relationships/footer" Target="footer1.xml"/><Relationship Id="rId10" Type="http://schemas.openxmlformats.org/officeDocument/2006/relationships/hyperlink" Target="https://www.stellantis.com/fr/finance/evenements/sw-day-2021" TargetMode="External"/><Relationship Id="rId19" Type="http://schemas.openxmlformats.org/officeDocument/2006/relationships/hyperlink" Target="https://www.stellantis.com/fr/actualite/communiques-de-presse/2021/janvier/realisation-de-la-fusion-de-fca-et-de-groupe-psa" TargetMode="External"/><Relationship Id="rId31"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s://www.stellantis.com/fr/finance/evenements/ev-day-2021" TargetMode="External"/><Relationship Id="rId14" Type="http://schemas.openxmlformats.org/officeDocument/2006/relationships/hyperlink" Target="https://www.stellantis.com/fr/actualite/communiques-de-presse/2020/juillet/stellantis-le-nom-du-nouveau-groupe-qui-sera-issu-de-la-fusion-de-fca-et-groupe-psa" TargetMode="External"/><Relationship Id="rId22" Type="http://schemas.openxmlformats.org/officeDocument/2006/relationships/hyperlink" Target="https://www.youtube.com/watch?v=JM79pacoPCM&amp;t=7s" TargetMode="External"/><Relationship Id="rId27" Type="http://schemas.openxmlformats.org/officeDocument/2006/relationships/hyperlink" Target="mailto:communications@stellantis.com" TargetMode="External"/><Relationship Id="rId30" Type="http://schemas.openxmlformats.org/officeDocument/2006/relationships/fontTable" Target="fontTable.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9" Type="http://schemas.openxmlformats.org/officeDocument/2006/relationships/font" Target="fonts/font9.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B9AD1CC6E564968AFDF2FA9594B758E"/>
        <w:category>
          <w:name w:val="General"/>
          <w:gallery w:val="placeholder"/>
        </w:category>
        <w:types>
          <w:type w:val="bbPlcHdr"/>
        </w:types>
        <w:behaviors>
          <w:behavior w:val="content"/>
        </w:behaviors>
        <w:guid w:val="{E5E85A0D-49D4-4428-89D5-F8CB1880AB6E}"/>
      </w:docPartPr>
      <w:docPartBody>
        <w:p w:rsidR="00B87626" w:rsidRDefault="000B50D5" w:rsidP="000B50D5">
          <w:pPr>
            <w:pStyle w:val="4B9AD1CC6E564968AFDF2FA9594B758E"/>
          </w:pPr>
          <w:r w:rsidRPr="0086416D">
            <w:rPr>
              <w:rStyle w:val="PlaceholderText"/>
              <w:b/>
              <w:color w:val="44546A" w:themeColor="text2"/>
            </w:rPr>
            <w:t>First name LAST NAME</w:t>
          </w:r>
        </w:p>
      </w:docPartBody>
    </w:docPart>
    <w:docPart>
      <w:docPartPr>
        <w:name w:val="AD287DA237AB4B2FB502D11771910244"/>
        <w:category>
          <w:name w:val="General"/>
          <w:gallery w:val="placeholder"/>
        </w:category>
        <w:types>
          <w:type w:val="bbPlcHdr"/>
        </w:types>
        <w:behaviors>
          <w:behavior w:val="content"/>
        </w:behaviors>
        <w:guid w:val="{FFFEE39B-383E-4DB8-A34A-6AAA9870FFCD}"/>
      </w:docPartPr>
      <w:docPartBody>
        <w:p w:rsidR="00B87626" w:rsidRDefault="000B50D5" w:rsidP="000B50D5">
          <w:pPr>
            <w:pStyle w:val="AD287DA237AB4B2FB502D11771910244"/>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F5E59D3E4350414C9829AAC5283F5DF2"/>
        <w:category>
          <w:name w:val="General"/>
          <w:gallery w:val="placeholder"/>
        </w:category>
        <w:types>
          <w:type w:val="bbPlcHdr"/>
        </w:types>
        <w:behaviors>
          <w:behavior w:val="content"/>
        </w:behaviors>
        <w:guid w:val="{2C8E0458-2F4D-45E3-AC79-8251260EFFE8}"/>
      </w:docPartPr>
      <w:docPartBody>
        <w:p w:rsidR="00B87626" w:rsidRDefault="000B50D5" w:rsidP="000B50D5">
          <w:pPr>
            <w:pStyle w:val="F5E59D3E4350414C9829AAC5283F5DF2"/>
          </w:pPr>
          <w:r w:rsidRPr="0086416D">
            <w:rPr>
              <w:rStyle w:val="PlaceholderText"/>
              <w:b/>
              <w:color w:val="44546A" w:themeColor="text2"/>
            </w:rPr>
            <w:t>First name LAST NAME</w:t>
          </w:r>
        </w:p>
      </w:docPartBody>
    </w:docPart>
    <w:docPart>
      <w:docPartPr>
        <w:name w:val="A787A022A695485F958E370E9F441668"/>
        <w:category>
          <w:name w:val="General"/>
          <w:gallery w:val="placeholder"/>
        </w:category>
        <w:types>
          <w:type w:val="bbPlcHdr"/>
        </w:types>
        <w:behaviors>
          <w:behavior w:val="content"/>
        </w:behaviors>
        <w:guid w:val="{A07C9118-5A0B-4264-B74B-D2EE8F2D8CF6}"/>
      </w:docPartPr>
      <w:docPartBody>
        <w:p w:rsidR="00B87626" w:rsidRDefault="000B50D5" w:rsidP="000B50D5">
          <w:pPr>
            <w:pStyle w:val="A787A022A695485F958E370E9F441668"/>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Encode Sans">
    <w:panose1 w:val="00000000000000000000"/>
    <w:charset w:val="00"/>
    <w:family w:val="auto"/>
    <w:pitch w:val="variable"/>
    <w:sig w:usb0="A00000FF" w:usb1="4000207B" w:usb2="00000000" w:usb3="00000000" w:csb0="00000193"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646"/>
    <w:rsid w:val="000B50D5"/>
    <w:rsid w:val="001112A7"/>
    <w:rsid w:val="002A6FFC"/>
    <w:rsid w:val="00312839"/>
    <w:rsid w:val="0041172C"/>
    <w:rsid w:val="004B32D2"/>
    <w:rsid w:val="00860A33"/>
    <w:rsid w:val="00896646"/>
    <w:rsid w:val="009B4A62"/>
    <w:rsid w:val="009C4A50"/>
    <w:rsid w:val="00A35C1C"/>
    <w:rsid w:val="00A707F6"/>
    <w:rsid w:val="00B87626"/>
    <w:rsid w:val="00C12EF2"/>
    <w:rsid w:val="00CD62DE"/>
    <w:rsid w:val="00CF7107"/>
    <w:rsid w:val="00CF7A1E"/>
    <w:rsid w:val="00E20551"/>
    <w:rsid w:val="00F14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50D5"/>
    <w:rPr>
      <w:color w:val="808080"/>
    </w:rPr>
  </w:style>
  <w:style w:type="paragraph" w:customStyle="1" w:styleId="D446731CBF9945D78E9CC6F050930D89">
    <w:name w:val="D446731CBF9945D78E9CC6F050930D89"/>
  </w:style>
  <w:style w:type="paragraph" w:customStyle="1" w:styleId="2A429F85EC8A4E9BADB09C737B90DB74">
    <w:name w:val="2A429F85EC8A4E9BADB09C737B90DB74"/>
  </w:style>
  <w:style w:type="paragraph" w:customStyle="1" w:styleId="F27F6FAA0F284F29BED58E8035F39670">
    <w:name w:val="F27F6FAA0F284F29BED58E8035F39670"/>
  </w:style>
  <w:style w:type="paragraph" w:customStyle="1" w:styleId="226403A414984292A98B46A43595D792">
    <w:name w:val="226403A414984292A98B46A43595D792"/>
  </w:style>
  <w:style w:type="paragraph" w:customStyle="1" w:styleId="2806AA5986C94132B69E2EDD9A054FA4">
    <w:name w:val="2806AA5986C94132B69E2EDD9A054FA4"/>
  </w:style>
  <w:style w:type="paragraph" w:customStyle="1" w:styleId="FA9073C3328E4D5597C9ABCEE06E99E8">
    <w:name w:val="FA9073C3328E4D5597C9ABCEE06E99E8"/>
  </w:style>
  <w:style w:type="paragraph" w:customStyle="1" w:styleId="74C5EC75B8364E48904A47738329B591">
    <w:name w:val="74C5EC75B8364E48904A47738329B591"/>
  </w:style>
  <w:style w:type="paragraph" w:customStyle="1" w:styleId="027CFBC1475B4048BC775DE1AB5A7248">
    <w:name w:val="027CFBC1475B4048BC775DE1AB5A7248"/>
  </w:style>
  <w:style w:type="paragraph" w:customStyle="1" w:styleId="07F7F135E6E64D29BE7066C95C6E25F3">
    <w:name w:val="07F7F135E6E64D29BE7066C95C6E25F3"/>
  </w:style>
  <w:style w:type="paragraph" w:customStyle="1" w:styleId="FFC727CD0C894B009907ED82D9990A73">
    <w:name w:val="FFC727CD0C894B009907ED82D9990A73"/>
    <w:rsid w:val="00E20551"/>
  </w:style>
  <w:style w:type="paragraph" w:customStyle="1" w:styleId="C7FD2A97530E4377AB265B534B50A675">
    <w:name w:val="C7FD2A97530E4377AB265B534B50A675"/>
    <w:rsid w:val="00E20551"/>
  </w:style>
  <w:style w:type="paragraph" w:customStyle="1" w:styleId="09C2FD2B01404B4A8A42FB15EBC838C4">
    <w:name w:val="09C2FD2B01404B4A8A42FB15EBC838C4"/>
    <w:rsid w:val="00A35C1C"/>
  </w:style>
  <w:style w:type="paragraph" w:customStyle="1" w:styleId="D692F5D722E64A408277810AD00C027E">
    <w:name w:val="D692F5D722E64A408277810AD00C027E"/>
    <w:rsid w:val="00A35C1C"/>
  </w:style>
  <w:style w:type="paragraph" w:customStyle="1" w:styleId="C29F0F2F7A994B4D884FDA484FF3B85B">
    <w:name w:val="C29F0F2F7A994B4D884FDA484FF3B85B"/>
    <w:rsid w:val="00A35C1C"/>
  </w:style>
  <w:style w:type="paragraph" w:customStyle="1" w:styleId="2C9CF901864541C5BCD6BCF9D6502F21">
    <w:name w:val="2C9CF901864541C5BCD6BCF9D6502F21"/>
    <w:rsid w:val="00A35C1C"/>
  </w:style>
  <w:style w:type="paragraph" w:customStyle="1" w:styleId="FC59756CDCB84031A4A103DB7371DD0B">
    <w:name w:val="FC59756CDCB84031A4A103DB7371DD0B"/>
    <w:rsid w:val="00A35C1C"/>
  </w:style>
  <w:style w:type="paragraph" w:customStyle="1" w:styleId="307FBBF323A24298A354161895BCC8F5">
    <w:name w:val="307FBBF323A24298A354161895BCC8F5"/>
    <w:rsid w:val="00A35C1C"/>
  </w:style>
  <w:style w:type="paragraph" w:customStyle="1" w:styleId="0E4B65D21C104FE2852245492C05DA99">
    <w:name w:val="0E4B65D21C104FE2852245492C05DA99"/>
    <w:rsid w:val="00A35C1C"/>
  </w:style>
  <w:style w:type="paragraph" w:customStyle="1" w:styleId="4B9AD1CC6E564968AFDF2FA9594B758E">
    <w:name w:val="4B9AD1CC6E564968AFDF2FA9594B758E"/>
    <w:rsid w:val="000B50D5"/>
  </w:style>
  <w:style w:type="paragraph" w:customStyle="1" w:styleId="AD287DA237AB4B2FB502D11771910244">
    <w:name w:val="AD287DA237AB4B2FB502D11771910244"/>
    <w:rsid w:val="000B50D5"/>
  </w:style>
  <w:style w:type="paragraph" w:customStyle="1" w:styleId="F5E59D3E4350414C9829AAC5283F5DF2">
    <w:name w:val="F5E59D3E4350414C9829AAC5283F5DF2"/>
    <w:rsid w:val="000B50D5"/>
  </w:style>
  <w:style w:type="paragraph" w:customStyle="1" w:styleId="A787A022A695485F958E370E9F441668">
    <w:name w:val="A787A022A695485F958E370E9F441668"/>
    <w:rsid w:val="000B50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Stellantis Press Release Word US v6</Template>
  <TotalTime>4</TotalTime>
  <Pages>6</Pages>
  <Words>2230</Words>
  <Characters>12717</Characters>
  <Application>Microsoft Office Word</Application>
  <DocSecurity>0</DocSecurity>
  <Lines>105</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Press Release US</vt:lpstr>
      <vt:lpstr>Press Release US</vt:lpstr>
    </vt:vector>
  </TitlesOfParts>
  <Company>Stellantis</Company>
  <LinksUpToDate>false</LinksUpToDate>
  <CharactersWithSpaces>14918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Connelly Kaileen (FCA)</dc:creator>
  <cp:keywords/>
  <dc:description/>
  <cp:lastModifiedBy>Paul Johnston</cp:lastModifiedBy>
  <cp:revision>5</cp:revision>
  <cp:lastPrinted>2021-01-20T13:01:00Z</cp:lastPrinted>
  <dcterms:created xsi:type="dcterms:W3CDTF">2022-01-19T05:07:00Z</dcterms:created>
  <dcterms:modified xsi:type="dcterms:W3CDTF">2022-01-19T05:41:00Z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2021-12-06T21:49:39Z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07ef8505-83b8-45a3-adb9-c29a0d108cb5</vt:lpwstr>
  </property>
  <property fmtid="{D5CDD505-2E9C-101B-9397-08002B2CF9AE}" pid="8" name="MSIP_Label_2fd53d93-3f4c-4b90-b511-bd6bdbb4fba9_ContentBits">
    <vt:lpwstr>0</vt:lpwstr>
  </property>
</Properties>
</file>