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9EEC" w14:textId="4B68BBE7" w:rsidR="00595FF8" w:rsidRPr="00595FF8" w:rsidRDefault="0086416D" w:rsidP="00EE380E">
      <w:pPr>
        <w:pStyle w:val="SSubjectBlock"/>
        <w:spacing w:before="1440"/>
        <w:rPr>
          <w:rStyle w:val="normaltextrun"/>
        </w:rPr>
      </w:pPr>
      <w:r w:rsidRPr="001E6C1E">
        <w:rPr>
          <w:lang w:val="fr-FR"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00705EA7" w:rsidRPr="00F43CAD">
        <w:rPr>
          <w:rFonts w:eastAsia="Times New Roman"/>
          <w:color w:val="000000"/>
          <w:szCs w:val="24"/>
        </w:rPr>
        <w:t>“</w:t>
      </w:r>
      <w:r w:rsidR="00633314" w:rsidRPr="00633314">
        <w:t>Arena del Futuro</w:t>
      </w:r>
      <w:r w:rsidR="00705EA7" w:rsidRPr="00705EA7">
        <w:rPr>
          <w:rFonts w:eastAsia="Times New Roman"/>
          <w:szCs w:val="24"/>
        </w:rPr>
        <w:t>”</w:t>
      </w:r>
      <w:r w:rsidR="00633314" w:rsidRPr="00705EA7">
        <w:t xml:space="preserve"> Demonstrates </w:t>
      </w:r>
      <w:r w:rsidR="00633314" w:rsidRPr="00633314">
        <w:t>Capability of Dynamic Inductive Recharging Technology for Electric Vehicles</w:t>
      </w:r>
    </w:p>
    <w:p w14:paraId="632D8AD8" w14:textId="7A20A92F" w:rsidR="00F25553" w:rsidRPr="00F43CAD" w:rsidRDefault="00705EA7" w:rsidP="00F25553">
      <w:pPr>
        <w:pStyle w:val="SBullet"/>
        <w:rPr>
          <w:rStyle w:val="normaltextrun"/>
          <w:rFonts w:ascii="Encode Sans ExpandedSemiBold" w:hAnsi="Encode Sans ExpandedSemiBold"/>
        </w:rPr>
      </w:pPr>
      <w:r>
        <w:rPr>
          <w:rStyle w:val="normaltextrun"/>
          <w:rFonts w:ascii="Encode Sans ExpandedSemiBold" w:hAnsi="Encode Sans ExpandedSemiBold"/>
        </w:rPr>
        <w:t>“</w:t>
      </w:r>
      <w:r w:rsidR="00F25553" w:rsidRPr="00F25553">
        <w:rPr>
          <w:rStyle w:val="normaltextrun"/>
          <w:rFonts w:ascii="Encode Sans ExpandedSemiBold" w:hAnsi="Encode Sans ExpandedSemiBold"/>
        </w:rPr>
        <w:t xml:space="preserve">Arena del </w:t>
      </w:r>
      <w:proofErr w:type="spellStart"/>
      <w:r w:rsidR="00F25553" w:rsidRPr="00F25553">
        <w:rPr>
          <w:rStyle w:val="normaltextrun"/>
          <w:rFonts w:ascii="Encode Sans ExpandedSemiBold" w:hAnsi="Encode Sans ExpandedSemiBold"/>
        </w:rPr>
        <w:t>Futuro</w:t>
      </w:r>
      <w:proofErr w:type="spellEnd"/>
      <w:r>
        <w:rPr>
          <w:rStyle w:val="normaltextrun"/>
          <w:rFonts w:ascii="Encode Sans ExpandedSemiBold" w:hAnsi="Encode Sans ExpandedSemiBold"/>
        </w:rPr>
        <w:t>”</w:t>
      </w:r>
      <w:r w:rsidR="00F25553" w:rsidRPr="00F25553">
        <w:rPr>
          <w:rStyle w:val="normaltextrun"/>
          <w:rFonts w:ascii="Encode Sans ExpandedSemiBold" w:hAnsi="Encode Sans ExpandedSemiBold"/>
        </w:rPr>
        <w:t xml:space="preserve"> (</w:t>
      </w:r>
      <w:r>
        <w:rPr>
          <w:rStyle w:val="normaltextrun"/>
          <w:rFonts w:ascii="Encode Sans ExpandedSemiBold" w:hAnsi="Encode Sans ExpandedSemiBold"/>
        </w:rPr>
        <w:t>“</w:t>
      </w:r>
      <w:r w:rsidR="00F25553" w:rsidRPr="00F25553">
        <w:rPr>
          <w:rStyle w:val="normaltextrun"/>
          <w:rFonts w:ascii="Encode Sans ExpandedSemiBold" w:hAnsi="Encode Sans ExpandedSemiBold"/>
        </w:rPr>
        <w:t>Arena of the Future</w:t>
      </w:r>
      <w:r>
        <w:rPr>
          <w:rStyle w:val="normaltextrun"/>
          <w:rFonts w:ascii="Encode Sans ExpandedSemiBold" w:hAnsi="Encode Sans ExpandedSemiBold"/>
        </w:rPr>
        <w:t>”</w:t>
      </w:r>
      <w:r w:rsidR="00F25553" w:rsidRPr="00F25553">
        <w:rPr>
          <w:rStyle w:val="normaltextrun"/>
          <w:rFonts w:ascii="Encode Sans ExpandedSemiBold" w:hAnsi="Encode Sans ExpandedSemiBold"/>
        </w:rPr>
        <w:t xml:space="preserve">) circuit built by A35 </w:t>
      </w:r>
      <w:proofErr w:type="spellStart"/>
      <w:r w:rsidR="00F25553" w:rsidRPr="00F25553">
        <w:rPr>
          <w:rStyle w:val="normaltextrun"/>
          <w:rFonts w:ascii="Encode Sans ExpandedSemiBold" w:hAnsi="Encode Sans ExpandedSemiBold"/>
        </w:rPr>
        <w:t>Brebemi</w:t>
      </w:r>
      <w:proofErr w:type="spellEnd"/>
      <w:r w:rsidR="00F25553" w:rsidRPr="00F25553">
        <w:rPr>
          <w:rStyle w:val="normaltextrun"/>
          <w:rFonts w:ascii="Encode Sans ExpandedSemiBold" w:hAnsi="Encode Sans ExpandedSemiBold"/>
        </w:rPr>
        <w:t xml:space="preserve"> in </w:t>
      </w:r>
      <w:r w:rsidR="00F25553" w:rsidRPr="00F43CAD">
        <w:rPr>
          <w:rStyle w:val="normaltextrun"/>
          <w:rFonts w:ascii="Encode Sans ExpandedSemiBold" w:hAnsi="Encode Sans ExpandedSemiBold"/>
        </w:rPr>
        <w:t>collaboration with Stellantis and other partners field tests revolutionary dynamic induction electric charging for EVs</w:t>
      </w:r>
    </w:p>
    <w:p w14:paraId="078AA424" w14:textId="049C17E2" w:rsidR="00F25553" w:rsidRPr="00F43CAD" w:rsidRDefault="00F25553" w:rsidP="00F25553">
      <w:pPr>
        <w:pStyle w:val="SBullet"/>
        <w:rPr>
          <w:rStyle w:val="normaltextrun"/>
          <w:rFonts w:ascii="Encode Sans ExpandedSemiBold" w:hAnsi="Encode Sans ExpandedSemiBold"/>
        </w:rPr>
      </w:pPr>
      <w:r w:rsidRPr="00F43CAD">
        <w:rPr>
          <w:rStyle w:val="normaltextrun"/>
          <w:rFonts w:ascii="Encode Sans ExpandedSemiBold" w:hAnsi="Encode Sans ExpandedSemiBold"/>
        </w:rPr>
        <w:t>Testing with F</w:t>
      </w:r>
      <w:r w:rsidR="00F92383" w:rsidRPr="00F43CAD">
        <w:rPr>
          <w:rStyle w:val="normaltextrun"/>
          <w:rFonts w:ascii="Encode Sans ExpandedSemiBold" w:hAnsi="Encode Sans ExpandedSemiBold"/>
        </w:rPr>
        <w:t>iat</w:t>
      </w:r>
      <w:r w:rsidRPr="00F43CAD">
        <w:rPr>
          <w:rStyle w:val="normaltextrun"/>
          <w:rFonts w:ascii="Encode Sans ExpandedSemiBold" w:hAnsi="Encode Sans ExpandedSemiBold"/>
        </w:rPr>
        <w:t xml:space="preserve"> New 500 shows that Dynamic Wireless Power Transfer (DWPT) simplifies the customer approach to electric mobility</w:t>
      </w:r>
      <w:r w:rsidR="00606511" w:rsidRPr="00F43CAD">
        <w:rPr>
          <w:rStyle w:val="normaltextrun"/>
          <w:rFonts w:ascii="Encode Sans ExpandedSemiBold" w:hAnsi="Encode Sans ExpandedSemiBold"/>
        </w:rPr>
        <w:t xml:space="preserve"> by removing range anxiety</w:t>
      </w:r>
      <w:r w:rsidRPr="00F43CAD">
        <w:rPr>
          <w:rStyle w:val="normaltextrun"/>
          <w:rFonts w:ascii="Encode Sans ExpandedSemiBold" w:hAnsi="Encode Sans ExpandedSemiBold"/>
        </w:rPr>
        <w:t xml:space="preserve"> and supports decarbonization and environmental sustainability </w:t>
      </w:r>
    </w:p>
    <w:p w14:paraId="06A48540" w14:textId="2955628A" w:rsidR="00F25553" w:rsidRPr="00F43CAD" w:rsidRDefault="00F25553" w:rsidP="00F25553">
      <w:pPr>
        <w:pStyle w:val="SBullet"/>
        <w:rPr>
          <w:rStyle w:val="normaltextrun"/>
          <w:rFonts w:ascii="Encode Sans ExpandedSemiBold" w:hAnsi="Encode Sans ExpandedSemiBold"/>
        </w:rPr>
      </w:pPr>
      <w:r w:rsidRPr="00F43CAD">
        <w:rPr>
          <w:rStyle w:val="normaltextrun"/>
          <w:rFonts w:ascii="Encode Sans ExpandedSemiBold" w:hAnsi="Encode Sans ExpandedSemiBold"/>
        </w:rPr>
        <w:t>Results show that DWPT enables a battery electric vehicle (BEV) like the New 500 to travel at typical highway speeds without consuming the energy stored in its battery</w:t>
      </w:r>
    </w:p>
    <w:p w14:paraId="5BA4CFC3" w14:textId="77777777" w:rsidR="00F25553" w:rsidRPr="00F43CAD" w:rsidRDefault="00F25553" w:rsidP="00F25553">
      <w:pPr>
        <w:pStyle w:val="SBullet"/>
        <w:rPr>
          <w:rStyle w:val="normaltextrun"/>
          <w:rFonts w:ascii="Encode Sans ExpandedSemiBold" w:hAnsi="Encode Sans ExpandedSemiBold"/>
        </w:rPr>
      </w:pPr>
      <w:r w:rsidRPr="00F43CAD">
        <w:rPr>
          <w:rStyle w:val="normaltextrun"/>
          <w:rFonts w:ascii="Encode Sans ExpandedSemiBold" w:hAnsi="Encode Sans ExpandedSemiBold"/>
        </w:rPr>
        <w:t>Stellantis is committed to cutting-edge freedom of mobility as part of its Dare Forward 2030 strategic plan</w:t>
      </w:r>
    </w:p>
    <w:p w14:paraId="6D74EA14" w14:textId="5B2F90D9" w:rsidR="00F25553" w:rsidRPr="00F43CAD" w:rsidRDefault="00D41498" w:rsidP="00F25553">
      <w:pPr>
        <w:pStyle w:val="SDatePlace"/>
        <w:spacing w:after="0"/>
        <w:rPr>
          <w:rFonts w:eastAsia="Times New Roman"/>
          <w:color w:val="000000"/>
          <w:szCs w:val="24"/>
        </w:rPr>
      </w:pPr>
      <w:r w:rsidRPr="00F43CAD">
        <w:rPr>
          <w:szCs w:val="24"/>
        </w:rPr>
        <w:t>AMSTERDAM,</w:t>
      </w:r>
      <w:r w:rsidR="00271869" w:rsidRPr="00F43CAD">
        <w:rPr>
          <w:szCs w:val="24"/>
        </w:rPr>
        <w:t xml:space="preserve"> </w:t>
      </w:r>
      <w:r w:rsidRPr="00F43CAD">
        <w:rPr>
          <w:szCs w:val="24"/>
        </w:rPr>
        <w:t xml:space="preserve">June </w:t>
      </w:r>
      <w:r w:rsidR="00F25553" w:rsidRPr="00F43CAD">
        <w:rPr>
          <w:szCs w:val="24"/>
        </w:rPr>
        <w:t>10</w:t>
      </w:r>
      <w:r w:rsidR="00271869" w:rsidRPr="00F43CAD">
        <w:rPr>
          <w:szCs w:val="24"/>
        </w:rPr>
        <w:t>, 2022</w:t>
      </w:r>
      <w:r w:rsidR="00F90273" w:rsidRPr="00F43CAD">
        <w:rPr>
          <w:szCs w:val="24"/>
        </w:rPr>
        <w:t xml:space="preserve"> </w:t>
      </w:r>
      <w:r w:rsidR="00E047DA" w:rsidRPr="00F43CAD">
        <w:rPr>
          <w:szCs w:val="24"/>
        </w:rPr>
        <w:t>–</w:t>
      </w:r>
      <w:r w:rsidR="00E7422A" w:rsidRPr="00F43CAD">
        <w:rPr>
          <w:szCs w:val="24"/>
        </w:rPr>
        <w:t xml:space="preserve"> </w:t>
      </w:r>
      <w:r w:rsidR="00A31DD5" w:rsidRPr="00F43CAD">
        <w:rPr>
          <w:rFonts w:eastAsia="Times New Roman"/>
          <w:color w:val="000000"/>
          <w:szCs w:val="24"/>
        </w:rPr>
        <w:t>After m</w:t>
      </w:r>
      <w:r w:rsidR="00F25553" w:rsidRPr="00F43CAD">
        <w:rPr>
          <w:rFonts w:eastAsia="Times New Roman"/>
          <w:color w:val="000000"/>
          <w:szCs w:val="24"/>
        </w:rPr>
        <w:t xml:space="preserve">onths of testing at the </w:t>
      </w:r>
      <w:r w:rsidR="00705EA7">
        <w:rPr>
          <w:rFonts w:eastAsia="Times New Roman"/>
          <w:color w:val="000000"/>
          <w:szCs w:val="24"/>
        </w:rPr>
        <w:t>“</w:t>
      </w:r>
      <w:r w:rsidR="00F25553" w:rsidRPr="00F43CAD">
        <w:rPr>
          <w:rFonts w:eastAsia="Times New Roman"/>
          <w:color w:val="000000"/>
          <w:szCs w:val="24"/>
        </w:rPr>
        <w:t xml:space="preserve">Arena del </w:t>
      </w:r>
      <w:proofErr w:type="spellStart"/>
      <w:r w:rsidR="00F25553" w:rsidRPr="00F43CAD">
        <w:rPr>
          <w:rFonts w:eastAsia="Times New Roman"/>
          <w:color w:val="000000"/>
          <w:szCs w:val="24"/>
        </w:rPr>
        <w:t>Futuro</w:t>
      </w:r>
      <w:proofErr w:type="spellEnd"/>
      <w:r w:rsidR="00705EA7">
        <w:rPr>
          <w:rFonts w:eastAsia="Times New Roman"/>
          <w:color w:val="000000"/>
          <w:szCs w:val="24"/>
        </w:rPr>
        <w:t>”</w:t>
      </w:r>
      <w:r w:rsidR="00F25553" w:rsidRPr="00F43CAD">
        <w:rPr>
          <w:rFonts w:eastAsia="Times New Roman"/>
          <w:color w:val="000000"/>
          <w:szCs w:val="24"/>
        </w:rPr>
        <w:t xml:space="preserve"> circuit,</w:t>
      </w:r>
      <w:r w:rsidR="00A31DD5" w:rsidRPr="00F43CAD">
        <w:rPr>
          <w:rFonts w:eastAsia="Times New Roman"/>
          <w:color w:val="000000"/>
          <w:szCs w:val="24"/>
        </w:rPr>
        <w:t xml:space="preserve"> Stellantis, together with its project partners,</w:t>
      </w:r>
      <w:r w:rsidR="00F25553" w:rsidRPr="00F43CAD">
        <w:rPr>
          <w:rFonts w:eastAsia="Times New Roman"/>
          <w:color w:val="000000"/>
          <w:szCs w:val="24"/>
        </w:rPr>
        <w:t xml:space="preserve"> </w:t>
      </w:r>
      <w:r w:rsidR="00A31DD5" w:rsidRPr="00F43CAD">
        <w:rPr>
          <w:rFonts w:eastAsia="Times New Roman"/>
          <w:color w:val="000000"/>
          <w:szCs w:val="24"/>
        </w:rPr>
        <w:t xml:space="preserve">today </w:t>
      </w:r>
      <w:r w:rsidR="00F25553" w:rsidRPr="00F43CAD">
        <w:rPr>
          <w:rFonts w:eastAsia="Times New Roman"/>
          <w:color w:val="000000"/>
          <w:szCs w:val="24"/>
        </w:rPr>
        <w:t>demonstrate</w:t>
      </w:r>
      <w:r w:rsidR="00A31DD5" w:rsidRPr="00F43CAD">
        <w:rPr>
          <w:rFonts w:eastAsia="Times New Roman"/>
          <w:color w:val="000000"/>
          <w:szCs w:val="24"/>
        </w:rPr>
        <w:t>d in Chiari, Italy,</w:t>
      </w:r>
      <w:r w:rsidR="00F25553" w:rsidRPr="00F43CAD">
        <w:rPr>
          <w:rFonts w:eastAsia="Times New Roman"/>
          <w:color w:val="000000"/>
          <w:szCs w:val="24"/>
        </w:rPr>
        <w:t xml:space="preserve"> the </w:t>
      </w:r>
      <w:hyperlink r:id="rId11" w:history="1">
        <w:r w:rsidR="00F25553" w:rsidRPr="002C7A48">
          <w:rPr>
            <w:rStyle w:val="Hyperlink"/>
            <w:rFonts w:eastAsia="Times New Roman"/>
            <w:szCs w:val="24"/>
            <w:u w:val="single"/>
          </w:rPr>
          <w:t>capability of Dynamic Wireless Power transfer (DWPT) technology to wirelessly recharge electric vehicles</w:t>
        </w:r>
      </w:hyperlink>
      <w:r w:rsidR="00F25553" w:rsidRPr="00F43CAD">
        <w:rPr>
          <w:rFonts w:eastAsia="Times New Roman"/>
          <w:color w:val="000000"/>
          <w:szCs w:val="24"/>
        </w:rPr>
        <w:t xml:space="preserve"> (EVs) as they travel over specially equipped, dedicated road lanes. </w:t>
      </w:r>
    </w:p>
    <w:p w14:paraId="3944E406" w14:textId="77777777" w:rsidR="00F25553" w:rsidRPr="00F43CAD" w:rsidRDefault="00F25553" w:rsidP="00F25553">
      <w:pPr>
        <w:pStyle w:val="SDatePlace"/>
        <w:spacing w:after="0"/>
        <w:rPr>
          <w:rFonts w:eastAsia="Times New Roman"/>
          <w:color w:val="000000"/>
          <w:szCs w:val="24"/>
        </w:rPr>
      </w:pPr>
    </w:p>
    <w:p w14:paraId="22EC7D3E" w14:textId="0A4F5182" w:rsidR="00F25553" w:rsidRPr="00F43CAD" w:rsidRDefault="00F25553" w:rsidP="15ED8A34">
      <w:pPr>
        <w:pStyle w:val="SDatePlace"/>
        <w:spacing w:after="0"/>
        <w:rPr>
          <w:rFonts w:eastAsia="Times New Roman"/>
          <w:color w:val="000000"/>
        </w:rPr>
      </w:pPr>
      <w:r w:rsidRPr="00F43CAD">
        <w:rPr>
          <w:rFonts w:eastAsia="Times New Roman"/>
          <w:color w:val="000000"/>
        </w:rPr>
        <w:t xml:space="preserve">DWPT is a system of coils positioned under the asphalt that transfers energy directly to cars, </w:t>
      </w:r>
      <w:proofErr w:type="gramStart"/>
      <w:r w:rsidRPr="00F43CAD">
        <w:rPr>
          <w:rFonts w:eastAsia="Times New Roman"/>
          <w:color w:val="000000"/>
        </w:rPr>
        <w:t>trucks</w:t>
      </w:r>
      <w:proofErr w:type="gramEnd"/>
      <w:r w:rsidRPr="00F43CAD">
        <w:rPr>
          <w:rFonts w:eastAsia="Times New Roman"/>
          <w:color w:val="000000"/>
        </w:rPr>
        <w:t xml:space="preserve"> and buses without the need to stop at charging stations to refill the battery. The technology can be adapted for all vehicles equipped with a special “receiver” that transfers the energy incoming from the road infrastructure directly to the electric motor, </w:t>
      </w:r>
      <w:r w:rsidR="00606511" w:rsidRPr="00F43CAD">
        <w:rPr>
          <w:rFonts w:eastAsia="Times New Roman"/>
          <w:color w:val="000000"/>
        </w:rPr>
        <w:t xml:space="preserve">extending the range, while </w:t>
      </w:r>
      <w:r w:rsidRPr="00F43CAD">
        <w:rPr>
          <w:rFonts w:eastAsia="Times New Roman"/>
          <w:color w:val="000000"/>
        </w:rPr>
        <w:t xml:space="preserve">conserving the vehicle battery charge. </w:t>
      </w:r>
    </w:p>
    <w:p w14:paraId="658D7CCD" w14:textId="77777777" w:rsidR="00F25553" w:rsidRPr="00F43CAD" w:rsidRDefault="00F25553" w:rsidP="00F25553">
      <w:pPr>
        <w:pStyle w:val="SDatePlace"/>
        <w:spacing w:after="0"/>
        <w:rPr>
          <w:rFonts w:eastAsia="Times New Roman"/>
          <w:color w:val="000000"/>
          <w:szCs w:val="24"/>
        </w:rPr>
      </w:pPr>
      <w:r w:rsidRPr="00F43CAD">
        <w:rPr>
          <w:rFonts w:eastAsia="Times New Roman"/>
          <w:color w:val="000000"/>
          <w:szCs w:val="24"/>
        </w:rPr>
        <w:t xml:space="preserve"> </w:t>
      </w:r>
    </w:p>
    <w:p w14:paraId="7FF9B709" w14:textId="199DD0F0" w:rsidR="00F25553" w:rsidRPr="00F43CAD" w:rsidRDefault="00F25553" w:rsidP="00F25553">
      <w:pPr>
        <w:pStyle w:val="SDatePlace"/>
        <w:spacing w:after="0"/>
        <w:rPr>
          <w:rFonts w:eastAsia="Times New Roman"/>
          <w:color w:val="000000"/>
          <w:szCs w:val="24"/>
        </w:rPr>
      </w:pPr>
      <w:r w:rsidRPr="00F43CAD">
        <w:rPr>
          <w:rFonts w:eastAsia="Times New Roman"/>
          <w:color w:val="000000"/>
          <w:szCs w:val="24"/>
        </w:rPr>
        <w:t xml:space="preserve">The </w:t>
      </w:r>
      <w:hyperlink r:id="rId12" w:history="1">
        <w:r w:rsidRPr="00F43CAD">
          <w:rPr>
            <w:rStyle w:val="Hyperlink"/>
            <w:rFonts w:eastAsia="Times New Roman"/>
            <w:szCs w:val="24"/>
            <w:u w:val="single"/>
          </w:rPr>
          <w:t>pilot project of Stellantis</w:t>
        </w:r>
      </w:hyperlink>
      <w:r w:rsidRPr="00F43CAD">
        <w:rPr>
          <w:rFonts w:eastAsia="Times New Roman"/>
          <w:color w:val="000000"/>
          <w:szCs w:val="24"/>
        </w:rPr>
        <w:t xml:space="preserve"> and all partners involved is coordinated by A35 </w:t>
      </w:r>
      <w:proofErr w:type="spellStart"/>
      <w:r w:rsidRPr="00F43CAD">
        <w:rPr>
          <w:rFonts w:eastAsia="Times New Roman"/>
          <w:color w:val="000000"/>
          <w:szCs w:val="24"/>
        </w:rPr>
        <w:t>Brebemi</w:t>
      </w:r>
      <w:proofErr w:type="spellEnd"/>
      <w:r w:rsidRPr="00F43CAD">
        <w:rPr>
          <w:rFonts w:eastAsia="Times New Roman"/>
          <w:color w:val="000000"/>
          <w:szCs w:val="24"/>
        </w:rPr>
        <w:t xml:space="preserve">, a company owned by the global transportation </w:t>
      </w:r>
      <w:r w:rsidRPr="00F43CAD">
        <w:rPr>
          <w:rFonts w:eastAsia="Times New Roman"/>
          <w:color w:val="000000"/>
          <w:szCs w:val="24"/>
        </w:rPr>
        <w:lastRenderedPageBreak/>
        <w:t xml:space="preserve">infrastructure operator </w:t>
      </w:r>
      <w:proofErr w:type="spellStart"/>
      <w:r w:rsidRPr="00F43CAD">
        <w:rPr>
          <w:rFonts w:eastAsia="Times New Roman"/>
          <w:color w:val="000000"/>
          <w:szCs w:val="24"/>
        </w:rPr>
        <w:t>Aleatica</w:t>
      </w:r>
      <w:proofErr w:type="spellEnd"/>
      <w:r w:rsidRPr="00F43CAD">
        <w:rPr>
          <w:rFonts w:eastAsia="Times New Roman"/>
          <w:color w:val="000000"/>
          <w:szCs w:val="24"/>
        </w:rPr>
        <w:t xml:space="preserve"> that focuses on sustainable and innovative mobility solutions. </w:t>
      </w:r>
    </w:p>
    <w:p w14:paraId="29EFCA0F" w14:textId="77777777" w:rsidR="00F25553" w:rsidRPr="00F43CAD" w:rsidRDefault="00F25553" w:rsidP="00F25553">
      <w:pPr>
        <w:pStyle w:val="SDatePlace"/>
        <w:spacing w:after="0"/>
        <w:rPr>
          <w:rFonts w:eastAsia="Times New Roman"/>
          <w:color w:val="000000"/>
          <w:szCs w:val="24"/>
        </w:rPr>
      </w:pPr>
    </w:p>
    <w:p w14:paraId="6F27699A" w14:textId="3EFCB879" w:rsidR="00F25553" w:rsidRPr="00F43CAD" w:rsidRDefault="00F25553" w:rsidP="15ED8A34">
      <w:pPr>
        <w:pStyle w:val="SDatePlace"/>
        <w:spacing w:after="0"/>
        <w:rPr>
          <w:rFonts w:eastAsia="Times New Roman"/>
          <w:color w:val="000000"/>
        </w:rPr>
      </w:pPr>
      <w:r w:rsidRPr="00F43CAD">
        <w:rPr>
          <w:rFonts w:eastAsia="Times New Roman"/>
          <w:color w:val="000000"/>
        </w:rPr>
        <w:t xml:space="preserve">“Our long-term strategic plan, Dare Forward 2030, is based on the premise of bringing ‘cutting-edge freedom of mobility’ to all and this project is the very essence of where we’re headed as a company,” said Anne-Lise Richard, Head of Global e-Mobility Business Unit, Stellantis. “Working with this incredible group of partners, we have proven that inductive recharging technology can power our electrified future. These joint projects are exciting steps as we work to achieve longer battery lifespan, </w:t>
      </w:r>
      <w:r w:rsidR="00606511" w:rsidRPr="00F43CAD">
        <w:rPr>
          <w:rFonts w:eastAsia="Times New Roman"/>
          <w:color w:val="000000"/>
        </w:rPr>
        <w:t xml:space="preserve">lower range anxiety, </w:t>
      </w:r>
      <w:r w:rsidRPr="00F43CAD">
        <w:rPr>
          <w:rFonts w:eastAsia="Times New Roman"/>
          <w:color w:val="000000"/>
        </w:rPr>
        <w:t>greater energy efficiency, smaller battery size, outstanding performance and lower weight and cost.”</w:t>
      </w:r>
    </w:p>
    <w:p w14:paraId="560B3613" w14:textId="77777777" w:rsidR="00F25553" w:rsidRPr="00F43CAD" w:rsidRDefault="00F25553" w:rsidP="00F25553">
      <w:pPr>
        <w:pStyle w:val="SDatePlace"/>
        <w:spacing w:after="0"/>
        <w:rPr>
          <w:rFonts w:eastAsia="Times New Roman"/>
          <w:color w:val="000000"/>
          <w:szCs w:val="24"/>
        </w:rPr>
      </w:pPr>
    </w:p>
    <w:p w14:paraId="07265DEF" w14:textId="38D664F0" w:rsidR="00F25553" w:rsidRPr="00F43CAD" w:rsidRDefault="00EC35F9" w:rsidP="15ED8A34">
      <w:pPr>
        <w:pStyle w:val="SDatePlace"/>
        <w:spacing w:after="0"/>
        <w:rPr>
          <w:rFonts w:eastAsia="Times New Roman"/>
          <w:color w:val="000000"/>
        </w:rPr>
      </w:pPr>
      <w:r w:rsidRPr="00F43CAD">
        <w:rPr>
          <w:rFonts w:eastAsia="Times New Roman"/>
          <w:color w:val="000000"/>
        </w:rPr>
        <w:t xml:space="preserve">Work at “Arena del </w:t>
      </w:r>
      <w:proofErr w:type="spellStart"/>
      <w:r w:rsidRPr="00F43CAD">
        <w:rPr>
          <w:rFonts w:eastAsia="Times New Roman"/>
          <w:color w:val="000000"/>
        </w:rPr>
        <w:t>Futuro</w:t>
      </w:r>
      <w:proofErr w:type="spellEnd"/>
      <w:r w:rsidRPr="00F43CAD">
        <w:rPr>
          <w:rFonts w:eastAsia="Times New Roman"/>
          <w:color w:val="000000"/>
        </w:rPr>
        <w:t xml:space="preserve">” shows </w:t>
      </w:r>
      <w:r w:rsidR="00F25553" w:rsidRPr="00F43CAD">
        <w:rPr>
          <w:rFonts w:eastAsia="Times New Roman"/>
          <w:color w:val="000000"/>
        </w:rPr>
        <w:t xml:space="preserve">that a BEV, like the </w:t>
      </w:r>
      <w:hyperlink r:id="rId13">
        <w:r w:rsidR="00F25553" w:rsidRPr="00F43CAD">
          <w:rPr>
            <w:rStyle w:val="Hyperlink"/>
            <w:rFonts w:eastAsia="Times New Roman"/>
            <w:u w:val="single"/>
          </w:rPr>
          <w:t>F</w:t>
        </w:r>
        <w:r w:rsidR="00F92383" w:rsidRPr="00F43CAD">
          <w:rPr>
            <w:rStyle w:val="Hyperlink"/>
            <w:rFonts w:eastAsia="Times New Roman"/>
            <w:u w:val="single"/>
          </w:rPr>
          <w:t>iat</w:t>
        </w:r>
        <w:r w:rsidR="00F25553" w:rsidRPr="00F43CAD">
          <w:rPr>
            <w:rStyle w:val="Hyperlink"/>
            <w:rFonts w:eastAsia="Times New Roman"/>
            <w:u w:val="single"/>
          </w:rPr>
          <w:t xml:space="preserve"> New 500</w:t>
        </w:r>
      </w:hyperlink>
      <w:r w:rsidR="00F25553" w:rsidRPr="00F43CAD">
        <w:rPr>
          <w:rFonts w:eastAsia="Times New Roman"/>
          <w:color w:val="000000"/>
        </w:rPr>
        <w:t xml:space="preserve"> outfitted to test the system</w:t>
      </w:r>
      <w:r w:rsidRPr="00F43CAD">
        <w:rPr>
          <w:rFonts w:eastAsia="Times New Roman"/>
          <w:color w:val="000000"/>
        </w:rPr>
        <w:t>,</w:t>
      </w:r>
      <w:r w:rsidR="00F25553" w:rsidRPr="00F43CAD">
        <w:rPr>
          <w:rFonts w:eastAsia="Times New Roman"/>
          <w:color w:val="000000"/>
        </w:rPr>
        <w:t xml:space="preserve"> can travel at typical highway speeds without consuming the energy stored in its battery. Tests are showing that the efficiency of the energy flow from the asphalt to the car is comparable to the typical efficiency of fast charging stations, so the driver does not need to stop to recharge. Furthermore, measurements on magnetic field intensity prove that there is no impact on </w:t>
      </w:r>
      <w:r w:rsidR="00D07AA3" w:rsidRPr="00F43CAD">
        <w:rPr>
          <w:rFonts w:eastAsia="Times New Roman"/>
          <w:color w:val="000000"/>
        </w:rPr>
        <w:t xml:space="preserve">the </w:t>
      </w:r>
      <w:r w:rsidR="00F25553" w:rsidRPr="00F43CAD">
        <w:rPr>
          <w:rFonts w:eastAsia="Times New Roman"/>
          <w:color w:val="000000"/>
        </w:rPr>
        <w:t>driver and passengers.</w:t>
      </w:r>
    </w:p>
    <w:p w14:paraId="65EE43EF" w14:textId="77777777" w:rsidR="00F25553" w:rsidRPr="00F43CAD" w:rsidRDefault="00F25553" w:rsidP="00F25553">
      <w:pPr>
        <w:pStyle w:val="SDatePlace"/>
        <w:spacing w:after="0"/>
        <w:rPr>
          <w:rFonts w:eastAsia="Times New Roman"/>
          <w:color w:val="000000"/>
          <w:szCs w:val="24"/>
        </w:rPr>
      </w:pPr>
    </w:p>
    <w:p w14:paraId="3573E9AC" w14:textId="655C1D80" w:rsidR="00D07AA3" w:rsidRPr="00F43CAD" w:rsidRDefault="00D07AA3" w:rsidP="00D07AA3">
      <w:pPr>
        <w:pStyle w:val="SDatePlace"/>
        <w:spacing w:after="0"/>
        <w:rPr>
          <w:rFonts w:eastAsia="Times New Roman"/>
          <w:color w:val="000000"/>
          <w:szCs w:val="24"/>
        </w:rPr>
      </w:pPr>
      <w:r w:rsidRPr="00F43CAD">
        <w:rPr>
          <w:rFonts w:eastAsia="Times New Roman"/>
          <w:color w:val="000000"/>
          <w:szCs w:val="24"/>
        </w:rPr>
        <w:t>At the event</w:t>
      </w:r>
      <w:r w:rsidR="00C8632C" w:rsidRPr="00F43CAD">
        <w:rPr>
          <w:rFonts w:eastAsia="Times New Roman"/>
          <w:color w:val="000000"/>
          <w:szCs w:val="24"/>
        </w:rPr>
        <w:t xml:space="preserve"> in Chiari</w:t>
      </w:r>
      <w:r w:rsidRPr="00F43CAD">
        <w:rPr>
          <w:rFonts w:eastAsia="Times New Roman"/>
          <w:color w:val="000000"/>
          <w:szCs w:val="24"/>
        </w:rPr>
        <w:t xml:space="preserve">, a </w:t>
      </w:r>
      <w:hyperlink r:id="rId14" w:history="1">
        <w:r w:rsidRPr="00F43CAD">
          <w:rPr>
            <w:rStyle w:val="Hyperlink"/>
            <w:rFonts w:eastAsia="Times New Roman"/>
            <w:szCs w:val="24"/>
            <w:u w:val="single"/>
          </w:rPr>
          <w:t xml:space="preserve">Maserati </w:t>
        </w:r>
        <w:proofErr w:type="spellStart"/>
        <w:r w:rsidRPr="00F43CAD">
          <w:rPr>
            <w:rStyle w:val="Hyperlink"/>
            <w:rFonts w:eastAsia="Times New Roman"/>
            <w:szCs w:val="24"/>
            <w:u w:val="single"/>
          </w:rPr>
          <w:t>Grecale</w:t>
        </w:r>
        <w:proofErr w:type="spellEnd"/>
        <w:r w:rsidRPr="00F43CAD">
          <w:rPr>
            <w:rStyle w:val="Hyperlink"/>
            <w:rFonts w:eastAsia="Times New Roman"/>
            <w:szCs w:val="24"/>
            <w:u w:val="single"/>
          </w:rPr>
          <w:t xml:space="preserve"> </w:t>
        </w:r>
        <w:proofErr w:type="spellStart"/>
        <w:r w:rsidRPr="00F43CAD">
          <w:rPr>
            <w:rStyle w:val="Hyperlink"/>
            <w:rFonts w:eastAsia="Times New Roman"/>
            <w:szCs w:val="24"/>
            <w:u w:val="single"/>
          </w:rPr>
          <w:t>Folgore</w:t>
        </w:r>
        <w:proofErr w:type="spellEnd"/>
      </w:hyperlink>
      <w:r w:rsidRPr="00F43CAD">
        <w:rPr>
          <w:rFonts w:eastAsia="Times New Roman"/>
          <w:color w:val="000000"/>
          <w:szCs w:val="24"/>
        </w:rPr>
        <w:t xml:space="preserve"> was displayed to announce Maserati’s upcoming involvement in the project. </w:t>
      </w:r>
      <w:proofErr w:type="spellStart"/>
      <w:r w:rsidRPr="00F43CAD">
        <w:rPr>
          <w:rFonts w:eastAsia="Times New Roman"/>
          <w:color w:val="000000"/>
          <w:szCs w:val="24"/>
        </w:rPr>
        <w:t>Folgore</w:t>
      </w:r>
      <w:proofErr w:type="spellEnd"/>
      <w:r w:rsidRPr="00F43CAD">
        <w:rPr>
          <w:rFonts w:eastAsia="Times New Roman"/>
          <w:color w:val="000000"/>
          <w:szCs w:val="24"/>
        </w:rPr>
        <w:t xml:space="preserve"> identifies the full electric version of Maserati</w:t>
      </w:r>
      <w:r w:rsidR="00C8632C" w:rsidRPr="00F43CAD">
        <w:rPr>
          <w:rFonts w:eastAsia="Times New Roman"/>
          <w:color w:val="000000"/>
          <w:szCs w:val="24"/>
        </w:rPr>
        <w:t>, which</w:t>
      </w:r>
      <w:r w:rsidRPr="00F43CAD">
        <w:rPr>
          <w:rFonts w:eastAsia="Times New Roman"/>
          <w:color w:val="000000"/>
          <w:szCs w:val="24"/>
        </w:rPr>
        <w:t xml:space="preserve"> will electrify its entire product range by 2025. The </w:t>
      </w:r>
      <w:proofErr w:type="spellStart"/>
      <w:r w:rsidR="00C8632C" w:rsidRPr="00F43CAD">
        <w:rPr>
          <w:rFonts w:eastAsia="Times New Roman"/>
          <w:color w:val="000000"/>
          <w:szCs w:val="24"/>
        </w:rPr>
        <w:t>Grecale</w:t>
      </w:r>
      <w:proofErr w:type="spellEnd"/>
      <w:r w:rsidR="00C8632C" w:rsidRPr="00F43CAD">
        <w:rPr>
          <w:rFonts w:eastAsia="Times New Roman"/>
          <w:color w:val="000000"/>
          <w:szCs w:val="24"/>
        </w:rPr>
        <w:t xml:space="preserve"> </w:t>
      </w:r>
      <w:proofErr w:type="spellStart"/>
      <w:r w:rsidR="00C8632C" w:rsidRPr="00F43CAD">
        <w:rPr>
          <w:rFonts w:eastAsia="Times New Roman"/>
          <w:color w:val="000000"/>
          <w:szCs w:val="24"/>
        </w:rPr>
        <w:t>Folgore</w:t>
      </w:r>
      <w:proofErr w:type="spellEnd"/>
      <w:r w:rsidR="00C8632C" w:rsidRPr="00F43CAD">
        <w:rPr>
          <w:rFonts w:eastAsia="Times New Roman"/>
          <w:color w:val="000000"/>
          <w:szCs w:val="24"/>
        </w:rPr>
        <w:t xml:space="preserve"> </w:t>
      </w:r>
      <w:r w:rsidRPr="00F43CAD">
        <w:rPr>
          <w:rFonts w:eastAsia="Times New Roman"/>
          <w:color w:val="000000"/>
          <w:szCs w:val="24"/>
        </w:rPr>
        <w:t xml:space="preserve">will be outfitted and run on the </w:t>
      </w:r>
      <w:r w:rsidR="005E55EA">
        <w:rPr>
          <w:rFonts w:eastAsia="Times New Roman"/>
          <w:color w:val="000000"/>
          <w:szCs w:val="24"/>
        </w:rPr>
        <w:t>“</w:t>
      </w:r>
      <w:r w:rsidRPr="00F43CAD">
        <w:rPr>
          <w:rFonts w:eastAsia="Times New Roman"/>
          <w:color w:val="000000"/>
          <w:szCs w:val="24"/>
        </w:rPr>
        <w:t xml:space="preserve">Arena del </w:t>
      </w:r>
      <w:proofErr w:type="spellStart"/>
      <w:r w:rsidRPr="00F43CAD">
        <w:rPr>
          <w:rFonts w:eastAsia="Times New Roman"/>
          <w:color w:val="000000"/>
          <w:szCs w:val="24"/>
        </w:rPr>
        <w:t>Futuro</w:t>
      </w:r>
      <w:proofErr w:type="spellEnd"/>
      <w:r w:rsidRPr="00F43CAD">
        <w:rPr>
          <w:rFonts w:eastAsia="Times New Roman"/>
          <w:color w:val="000000"/>
          <w:szCs w:val="24"/>
        </w:rPr>
        <w:t>” circuit to collect data and deploy a detailed performance analysis.</w:t>
      </w:r>
    </w:p>
    <w:p w14:paraId="12CEF685" w14:textId="77777777" w:rsidR="00D07AA3" w:rsidRPr="00F43CAD" w:rsidRDefault="00D07AA3" w:rsidP="00D07AA3">
      <w:pPr>
        <w:pStyle w:val="SDatePlace"/>
        <w:spacing w:after="0"/>
        <w:rPr>
          <w:rFonts w:eastAsia="Times New Roman"/>
          <w:color w:val="000000"/>
          <w:szCs w:val="24"/>
        </w:rPr>
      </w:pPr>
    </w:p>
    <w:p w14:paraId="00B104D0" w14:textId="77777777" w:rsidR="00F25553" w:rsidRPr="00F43CAD" w:rsidRDefault="00F25553" w:rsidP="00F25553">
      <w:pPr>
        <w:pStyle w:val="SDatePlace"/>
        <w:spacing w:after="0"/>
        <w:rPr>
          <w:rFonts w:eastAsia="Times New Roman"/>
          <w:color w:val="000000"/>
          <w:szCs w:val="24"/>
        </w:rPr>
      </w:pPr>
      <w:r w:rsidRPr="00F43CAD">
        <w:rPr>
          <w:rFonts w:eastAsia="Times New Roman"/>
          <w:color w:val="000000"/>
          <w:szCs w:val="24"/>
        </w:rPr>
        <w:t xml:space="preserve">“Arena del </w:t>
      </w:r>
      <w:proofErr w:type="spellStart"/>
      <w:r w:rsidRPr="00F43CAD">
        <w:rPr>
          <w:rFonts w:eastAsia="Times New Roman"/>
          <w:color w:val="000000"/>
          <w:szCs w:val="24"/>
        </w:rPr>
        <w:t>Futuro</w:t>
      </w:r>
      <w:proofErr w:type="spellEnd"/>
      <w:r w:rsidRPr="00F43CAD">
        <w:rPr>
          <w:rFonts w:eastAsia="Times New Roman"/>
          <w:color w:val="000000"/>
          <w:szCs w:val="24"/>
        </w:rPr>
        <w:t xml:space="preserve">” is powered by direct current (DC), which offers several concrete and unique advantages, including: </w:t>
      </w:r>
    </w:p>
    <w:p w14:paraId="22126300" w14:textId="6190048C" w:rsidR="00F25553" w:rsidRPr="00F43CAD" w:rsidRDefault="00F25553" w:rsidP="00F25553">
      <w:pPr>
        <w:pStyle w:val="SDatePlace"/>
        <w:numPr>
          <w:ilvl w:val="0"/>
          <w:numId w:val="19"/>
        </w:numPr>
        <w:spacing w:after="0"/>
        <w:rPr>
          <w:rFonts w:eastAsia="Times New Roman"/>
          <w:color w:val="000000"/>
          <w:szCs w:val="24"/>
        </w:rPr>
      </w:pPr>
      <w:r w:rsidRPr="00F43CAD">
        <w:rPr>
          <w:rFonts w:eastAsia="Times New Roman"/>
          <w:color w:val="000000"/>
          <w:szCs w:val="24"/>
        </w:rPr>
        <w:t xml:space="preserve">Reducing the power losses in the energy distribution </w:t>
      </w:r>
      <w:proofErr w:type="gramStart"/>
      <w:r w:rsidRPr="00F43CAD">
        <w:rPr>
          <w:rFonts w:eastAsia="Times New Roman"/>
          <w:color w:val="000000"/>
          <w:szCs w:val="24"/>
        </w:rPr>
        <w:t>process;</w:t>
      </w:r>
      <w:proofErr w:type="gramEnd"/>
    </w:p>
    <w:p w14:paraId="366CBCC3" w14:textId="6A434F65" w:rsidR="00F25553" w:rsidRPr="00F43CAD" w:rsidRDefault="00F25553" w:rsidP="00F25553">
      <w:pPr>
        <w:pStyle w:val="SDatePlace"/>
        <w:numPr>
          <w:ilvl w:val="0"/>
          <w:numId w:val="19"/>
        </w:numPr>
        <w:spacing w:after="0"/>
        <w:rPr>
          <w:rFonts w:eastAsia="Times New Roman"/>
          <w:color w:val="000000"/>
          <w:szCs w:val="24"/>
        </w:rPr>
      </w:pPr>
      <w:r w:rsidRPr="00F43CAD">
        <w:rPr>
          <w:rFonts w:eastAsia="Times New Roman"/>
          <w:color w:val="000000"/>
          <w:szCs w:val="24"/>
        </w:rPr>
        <w:t xml:space="preserve">Guaranteeing a direct integration with renewable energy sources without the need to convert DC into </w:t>
      </w:r>
      <w:proofErr w:type="gramStart"/>
      <w:r w:rsidRPr="00F43CAD">
        <w:rPr>
          <w:rFonts w:eastAsia="Times New Roman"/>
          <w:color w:val="000000"/>
          <w:szCs w:val="24"/>
        </w:rPr>
        <w:t>AC;</w:t>
      </w:r>
      <w:proofErr w:type="gramEnd"/>
    </w:p>
    <w:p w14:paraId="049247F1" w14:textId="3306FF35" w:rsidR="00F25553" w:rsidRPr="00F43CAD" w:rsidRDefault="00F25553" w:rsidP="00F25553">
      <w:pPr>
        <w:pStyle w:val="SDatePlace"/>
        <w:numPr>
          <w:ilvl w:val="0"/>
          <w:numId w:val="19"/>
        </w:numPr>
        <w:spacing w:after="0"/>
        <w:rPr>
          <w:rFonts w:eastAsia="Times New Roman"/>
          <w:color w:val="000000"/>
          <w:szCs w:val="24"/>
        </w:rPr>
      </w:pPr>
      <w:r w:rsidRPr="00F43CAD">
        <w:rPr>
          <w:rFonts w:eastAsia="Times New Roman"/>
          <w:color w:val="000000"/>
          <w:szCs w:val="24"/>
        </w:rPr>
        <w:t xml:space="preserve">Allowing the use of thinner cables than the AC current distribution with evident advantages in terms of packaging, </w:t>
      </w:r>
      <w:proofErr w:type="gramStart"/>
      <w:r w:rsidRPr="00F43CAD">
        <w:rPr>
          <w:rFonts w:eastAsia="Times New Roman"/>
          <w:color w:val="000000"/>
          <w:szCs w:val="24"/>
        </w:rPr>
        <w:t>weight</w:t>
      </w:r>
      <w:proofErr w:type="gramEnd"/>
      <w:r w:rsidRPr="00F43CAD">
        <w:rPr>
          <w:rFonts w:eastAsia="Times New Roman"/>
          <w:color w:val="000000"/>
          <w:szCs w:val="24"/>
        </w:rPr>
        <w:t xml:space="preserve"> and harmonic pollution; and,</w:t>
      </w:r>
    </w:p>
    <w:p w14:paraId="7ADEA218" w14:textId="003DC0B2" w:rsidR="00F25553" w:rsidRPr="00F43CAD" w:rsidRDefault="00F25553" w:rsidP="00F25553">
      <w:pPr>
        <w:pStyle w:val="SDatePlace"/>
        <w:numPr>
          <w:ilvl w:val="0"/>
          <w:numId w:val="19"/>
        </w:numPr>
        <w:spacing w:after="0"/>
        <w:rPr>
          <w:rFonts w:eastAsia="Times New Roman"/>
          <w:color w:val="000000"/>
          <w:szCs w:val="24"/>
        </w:rPr>
      </w:pPr>
      <w:r w:rsidRPr="00F43CAD">
        <w:rPr>
          <w:rFonts w:eastAsia="Times New Roman"/>
          <w:color w:val="000000"/>
        </w:rPr>
        <w:t>Using aluminum cables for current distribution, which is easier to source, costs half compared to copper, and is lighter and easier to recycle in a circular economy business model.</w:t>
      </w:r>
    </w:p>
    <w:p w14:paraId="49FD5FBD" w14:textId="77777777" w:rsidR="00F25553" w:rsidRPr="00F43CAD" w:rsidRDefault="00F25553" w:rsidP="00F25553">
      <w:pPr>
        <w:pStyle w:val="SDatePlace"/>
        <w:spacing w:after="0"/>
        <w:rPr>
          <w:rFonts w:eastAsia="Times New Roman"/>
          <w:color w:val="000000"/>
          <w:szCs w:val="24"/>
        </w:rPr>
      </w:pPr>
    </w:p>
    <w:p w14:paraId="262A98D0" w14:textId="77777777" w:rsidR="00F25553" w:rsidRPr="00F43CAD" w:rsidRDefault="00F25553" w:rsidP="00F25553">
      <w:pPr>
        <w:pStyle w:val="SDatePlace"/>
        <w:spacing w:after="0"/>
        <w:rPr>
          <w:rFonts w:eastAsia="Times New Roman"/>
          <w:color w:val="000000"/>
          <w:szCs w:val="24"/>
        </w:rPr>
      </w:pPr>
      <w:r w:rsidRPr="00F43CAD">
        <w:rPr>
          <w:rFonts w:eastAsia="Times New Roman"/>
          <w:color w:val="000000"/>
          <w:szCs w:val="24"/>
        </w:rPr>
        <w:t xml:space="preserve">DWPT is one of the technologies intended to simplify the customer approach to electric mobility and ultimately to respond in a tangible way to the requirements for decarbonization and environmental sustainability in the mobility sector. Time magazine cited in-road </w:t>
      </w:r>
      <w:r w:rsidRPr="00F43CAD">
        <w:rPr>
          <w:rFonts w:eastAsia="Times New Roman"/>
          <w:color w:val="000000"/>
          <w:szCs w:val="24"/>
        </w:rPr>
        <w:lastRenderedPageBreak/>
        <w:t xml:space="preserve">inductive charging system behind “Arena del </w:t>
      </w:r>
      <w:proofErr w:type="spellStart"/>
      <w:r w:rsidRPr="00F43CAD">
        <w:rPr>
          <w:rFonts w:eastAsia="Times New Roman"/>
          <w:color w:val="000000"/>
          <w:szCs w:val="24"/>
        </w:rPr>
        <w:t>Futuro</w:t>
      </w:r>
      <w:proofErr w:type="spellEnd"/>
      <w:r w:rsidRPr="00F43CAD">
        <w:rPr>
          <w:rFonts w:eastAsia="Times New Roman"/>
          <w:color w:val="000000"/>
          <w:szCs w:val="24"/>
        </w:rPr>
        <w:t>” as one of the 100 most important inventions of 2021.</w:t>
      </w:r>
    </w:p>
    <w:p w14:paraId="7DF5E4B4" w14:textId="77777777" w:rsidR="00D07AA3" w:rsidRPr="00F43CAD" w:rsidRDefault="00D07AA3" w:rsidP="00D07AA3">
      <w:pPr>
        <w:pStyle w:val="SDatePlace"/>
        <w:spacing w:after="0"/>
        <w:rPr>
          <w:rFonts w:eastAsia="Times New Roman"/>
          <w:color w:val="000000"/>
          <w:szCs w:val="24"/>
        </w:rPr>
      </w:pPr>
    </w:p>
    <w:p w14:paraId="5C55F663" w14:textId="64F100B8" w:rsidR="00D07AA3" w:rsidRDefault="00D07AA3" w:rsidP="485B68B3">
      <w:pPr>
        <w:pStyle w:val="SDatePlace"/>
        <w:spacing w:after="0"/>
        <w:rPr>
          <w:rFonts w:eastAsia="Times New Roman"/>
          <w:color w:val="000000"/>
        </w:rPr>
      </w:pPr>
      <w:r w:rsidRPr="00F43CAD">
        <w:rPr>
          <w:rFonts w:eastAsia="Times New Roman"/>
          <w:color w:val="000000"/>
        </w:rPr>
        <w:t xml:space="preserve">These goals are achievable thanks to the innovative technologies offered by 5G, IoT (Internet of Things) and AI-based application solutions, which facilitate the exchange of information between the vehicle and the system management platform, increasing road safety and travel efficiency. </w:t>
      </w:r>
      <w:r w:rsidR="00C8632C" w:rsidRPr="00F43CAD">
        <w:rPr>
          <w:rFonts w:eastAsia="Times New Roman"/>
          <w:color w:val="000000"/>
        </w:rPr>
        <w:t>Inductive energy transfer of DWPT</w:t>
      </w:r>
      <w:r w:rsidR="00FB7EAC" w:rsidRPr="00F43CAD">
        <w:rPr>
          <w:rFonts w:eastAsia="Times New Roman"/>
          <w:color w:val="000000"/>
        </w:rPr>
        <w:t xml:space="preserve"> means there are no exposed cables, keeping the road surface safe for people to walk on.</w:t>
      </w:r>
    </w:p>
    <w:p w14:paraId="4F99429B" w14:textId="77777777" w:rsidR="00F25553" w:rsidRPr="00F25553" w:rsidRDefault="00F25553" w:rsidP="00F25553">
      <w:pPr>
        <w:pStyle w:val="SDatePlace"/>
        <w:spacing w:after="0"/>
        <w:rPr>
          <w:rFonts w:eastAsia="Times New Roman"/>
          <w:color w:val="000000"/>
          <w:szCs w:val="24"/>
        </w:rPr>
      </w:pPr>
    </w:p>
    <w:p w14:paraId="459D0B86" w14:textId="355A49CD" w:rsidR="00F25553" w:rsidRPr="00F25553" w:rsidRDefault="00F25553" w:rsidP="00F25553">
      <w:pPr>
        <w:pStyle w:val="SDatePlace"/>
        <w:spacing w:after="0"/>
        <w:rPr>
          <w:rFonts w:eastAsia="Times New Roman"/>
          <w:color w:val="000000"/>
          <w:szCs w:val="24"/>
        </w:rPr>
      </w:pPr>
      <w:r w:rsidRPr="00F25553">
        <w:rPr>
          <w:rFonts w:eastAsia="Times New Roman"/>
          <w:color w:val="000000"/>
          <w:szCs w:val="24"/>
        </w:rPr>
        <w:t>The technology attracts interest for commercial development globally due to its versatility in its dynamic and static inductive versions. In addition to being useful on roads and motorways, it is also suitable when combined with other infrastructures like harbors, airports</w:t>
      </w:r>
      <w:r w:rsidR="00F43CAD">
        <w:rPr>
          <w:rFonts w:eastAsia="Times New Roman"/>
          <w:color w:val="000000"/>
          <w:szCs w:val="24"/>
        </w:rPr>
        <w:t>,</w:t>
      </w:r>
      <w:r w:rsidRPr="00F25553">
        <w:rPr>
          <w:rFonts w:eastAsia="Times New Roman"/>
          <w:color w:val="000000"/>
          <w:szCs w:val="24"/>
        </w:rPr>
        <w:t xml:space="preserve"> and parking lots.</w:t>
      </w:r>
    </w:p>
    <w:p w14:paraId="34CFFE01" w14:textId="77777777" w:rsidR="00F25553" w:rsidRPr="00F25553" w:rsidRDefault="00F25553" w:rsidP="00F25553">
      <w:pPr>
        <w:pStyle w:val="SDatePlace"/>
        <w:spacing w:after="0"/>
        <w:rPr>
          <w:rFonts w:eastAsia="Times New Roman"/>
          <w:color w:val="000000"/>
          <w:szCs w:val="24"/>
        </w:rPr>
      </w:pPr>
    </w:p>
    <w:p w14:paraId="18D82BDE" w14:textId="0F79AFFC" w:rsidR="00E047DA" w:rsidRDefault="00E047DA" w:rsidP="00E047DA">
      <w:pPr>
        <w:pStyle w:val="SDatePlace"/>
        <w:spacing w:after="0"/>
        <w:jc w:val="center"/>
      </w:pPr>
      <w:r>
        <w:t># # #</w:t>
      </w:r>
    </w:p>
    <w:p w14:paraId="6451C65E" w14:textId="77777777" w:rsidR="00E06510" w:rsidRDefault="00E06510" w:rsidP="00E06510">
      <w:pPr>
        <w:jc w:val="left"/>
      </w:pPr>
    </w:p>
    <w:p w14:paraId="3033EC60" w14:textId="77777777" w:rsidR="00B96799" w:rsidRPr="00595FF8" w:rsidRDefault="00B96799" w:rsidP="000F2FE8">
      <w:pPr>
        <w:pStyle w:val="SDatePlace"/>
        <w:rPr>
          <w:b/>
          <w:color w:val="243782" w:themeColor="accent1"/>
          <w:szCs w:val="24"/>
        </w:rPr>
      </w:pPr>
      <w:r w:rsidRPr="00595FF8">
        <w:rPr>
          <w:b/>
          <w:color w:val="243782" w:themeColor="accent1"/>
          <w:szCs w:val="24"/>
        </w:rPr>
        <w:t>About Stellantis</w:t>
      </w:r>
    </w:p>
    <w:p w14:paraId="52FFEBC0" w14:textId="0D5E6AA9" w:rsidR="007819D6" w:rsidRPr="00595FF8" w:rsidRDefault="007819D6" w:rsidP="007819D6">
      <w:pPr>
        <w:rPr>
          <w:rFonts w:eastAsia="Encode Sans" w:cs="Encode Sans"/>
          <w:i/>
          <w:color w:val="222222"/>
          <w:szCs w:val="24"/>
          <w:highlight w:val="white"/>
        </w:rPr>
      </w:pPr>
      <w:bookmarkStart w:id="0" w:name="_Hlk97712532"/>
      <w:r w:rsidRPr="00595FF8">
        <w:rPr>
          <w:rFonts w:eastAsia="Encode Sans" w:cs="Encode Sans"/>
          <w:i/>
          <w:color w:val="222222"/>
          <w:szCs w:val="24"/>
          <w:highlight w:val="white"/>
        </w:rPr>
        <w:t>Stellantis N.V. (NYSE / MTA / Euronext Paris: STLA) is one of the world</w:t>
      </w:r>
      <w:r w:rsidR="007662D2" w:rsidRPr="00595FF8">
        <w:rPr>
          <w:rFonts w:eastAsia="Encode Sans" w:cs="Encode Sans"/>
          <w:i/>
          <w:color w:val="222222"/>
          <w:szCs w:val="24"/>
          <w:highlight w:val="white"/>
        </w:rPr>
        <w:t>’</w:t>
      </w:r>
      <w:r w:rsidRPr="00595FF8">
        <w:rPr>
          <w:rFonts w:eastAsia="Encode Sans" w:cs="Encode Sans"/>
          <w:i/>
          <w:color w:val="222222"/>
          <w:szCs w:val="24"/>
          <w:highlight w:val="white"/>
        </w:rPr>
        <w:t>s leading automakers and a mobility provider</w:t>
      </w:r>
      <w:r w:rsidRPr="00595FF8">
        <w:rPr>
          <w:rFonts w:eastAsia="Encode Sans" w:cs="Encode Sans"/>
          <w:i/>
          <w:color w:val="222222"/>
          <w:szCs w:val="24"/>
        </w:rPr>
        <w:t xml:space="preserve">. </w:t>
      </w:r>
      <w:r w:rsidR="00B177DF" w:rsidRPr="00595FF8">
        <w:rPr>
          <w:rFonts w:eastAsia="Encode Sans" w:cs="Encode Sans"/>
          <w:i/>
          <w:color w:val="222222"/>
          <w:szCs w:val="24"/>
        </w:rPr>
        <w:t>Its</w:t>
      </w:r>
      <w:r w:rsidRPr="00595FF8">
        <w:rPr>
          <w:rFonts w:eastAsia="Encode Sans" w:cs="Encode Sans"/>
          <w:i/>
          <w:color w:val="222222"/>
          <w:szCs w:val="24"/>
        </w:rPr>
        <w:t xml:space="preserve"> </w:t>
      </w:r>
      <w:r w:rsidRPr="00595FF8">
        <w:rPr>
          <w:rFonts w:eastAsia="Encode Sans" w:cs="Encode Sans"/>
          <w:i/>
          <w:color w:val="222222"/>
          <w:szCs w:val="24"/>
          <w:highlight w:val="white"/>
        </w:rPr>
        <w:t>storied and iconic brands embody the passion of their visionary founders and today</w:t>
      </w:r>
      <w:r w:rsidR="007662D2" w:rsidRPr="00595FF8">
        <w:rPr>
          <w:rFonts w:eastAsia="Encode Sans" w:cs="Encode Sans"/>
          <w:i/>
          <w:color w:val="222222"/>
          <w:szCs w:val="24"/>
          <w:highlight w:val="white"/>
        </w:rPr>
        <w:t>’</w:t>
      </w:r>
      <w:r w:rsidRPr="00595FF8">
        <w:rPr>
          <w:rFonts w:eastAsia="Encode Sans" w:cs="Encode Sans"/>
          <w:i/>
          <w:color w:val="222222"/>
          <w:szCs w:val="24"/>
          <w:highlight w:val="white"/>
        </w:rPr>
        <w:t>s customers in their innovative products and services, including Abarth, Alfa Romeo, Chrysler, Citroën, Dodge, DS Automobiles, Fiat, Jeep</w:t>
      </w:r>
      <w:r w:rsidRPr="00595FF8">
        <w:rPr>
          <w:rFonts w:eastAsia="Encode Sans" w:cs="Encode Sans"/>
          <w:i/>
          <w:color w:val="222222"/>
          <w:szCs w:val="24"/>
          <w:highlight w:val="white"/>
          <w:vertAlign w:val="subscript"/>
        </w:rPr>
        <w:t>®</w:t>
      </w:r>
      <w:r w:rsidRPr="00595FF8">
        <w:rPr>
          <w:rFonts w:eastAsia="Encode Sans" w:cs="Encode Sans"/>
          <w:i/>
          <w:color w:val="222222"/>
          <w:szCs w:val="24"/>
          <w:highlight w:val="white"/>
        </w:rPr>
        <w:t xml:space="preserve">, Lancia, Maserati, Opel, Peugeot, Ram, Vauxhall, Free2move and </w:t>
      </w:r>
      <w:proofErr w:type="spellStart"/>
      <w:r w:rsidRPr="00595FF8">
        <w:rPr>
          <w:rFonts w:eastAsia="Encode Sans" w:cs="Encode Sans"/>
          <w:i/>
          <w:color w:val="222222"/>
          <w:szCs w:val="24"/>
          <w:highlight w:val="white"/>
        </w:rPr>
        <w:t>Leasys</w:t>
      </w:r>
      <w:proofErr w:type="spellEnd"/>
      <w:r w:rsidRPr="00595FF8">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sidR="00435A04" w:rsidRPr="00595FF8">
        <w:rPr>
          <w:rFonts w:eastAsia="Encode Sans" w:cs="Encode Sans"/>
          <w:i/>
          <w:color w:val="222222"/>
          <w:szCs w:val="24"/>
          <w:highlight w:val="white"/>
        </w:rPr>
        <w:t>For more information, visit www.stellantis.com</w:t>
      </w:r>
      <w:r w:rsidRPr="00595FF8">
        <w:rPr>
          <w:rFonts w:eastAsia="Encode Sans" w:cs="Encode Sans"/>
          <w:i/>
          <w:color w:val="2222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824EC8" w:rsidRPr="006279C9" w14:paraId="536A87E3" w14:textId="77777777" w:rsidTr="0023542B">
        <w:trPr>
          <w:trHeight w:val="729"/>
        </w:trPr>
        <w:tc>
          <w:tcPr>
            <w:tcW w:w="579" w:type="dxa"/>
            <w:vAlign w:val="center"/>
          </w:tcPr>
          <w:bookmarkEnd w:id="0"/>
          <w:p w14:paraId="3F040C87"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8480"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03CBE4B9" w:rsidR="00824EC8" w:rsidRPr="00824EC8" w:rsidRDefault="000A1EAE" w:rsidP="00824EC8">
            <w:pPr>
              <w:spacing w:before="120" w:after="0"/>
              <w:jc w:val="left"/>
              <w:rPr>
                <w:color w:val="243782" w:themeColor="text2"/>
                <w:sz w:val="22"/>
                <w:szCs w:val="22"/>
                <w:u w:val="single"/>
              </w:rPr>
            </w:pPr>
            <w:hyperlink r:id="rId16" w:history="1">
              <w:r w:rsidR="00824EC8" w:rsidRPr="00824EC8">
                <w:rPr>
                  <w:rStyle w:val="Hyperlink"/>
                  <w:sz w:val="22"/>
                  <w:szCs w:val="22"/>
                  <w:u w:val="single"/>
                </w:rPr>
                <w:t>@Stellantis</w:t>
              </w:r>
            </w:hyperlink>
          </w:p>
        </w:tc>
        <w:tc>
          <w:tcPr>
            <w:tcW w:w="570" w:type="dxa"/>
            <w:vAlign w:val="center"/>
          </w:tcPr>
          <w:p w14:paraId="47BEDC18"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5408"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7C0BE2C9" w:rsidR="00824EC8" w:rsidRPr="00824EC8" w:rsidRDefault="000A1EAE" w:rsidP="00824EC8">
            <w:pPr>
              <w:spacing w:before="120" w:after="0"/>
              <w:jc w:val="left"/>
              <w:rPr>
                <w:color w:val="243782" w:themeColor="text2"/>
                <w:sz w:val="22"/>
                <w:szCs w:val="22"/>
                <w:u w:val="single"/>
              </w:rPr>
            </w:pPr>
            <w:hyperlink r:id="rId18" w:history="1">
              <w:r w:rsidR="00824EC8" w:rsidRPr="00824EC8">
                <w:rPr>
                  <w:rStyle w:val="Hyperlink"/>
                  <w:sz w:val="22"/>
                  <w:szCs w:val="22"/>
                  <w:u w:val="single"/>
                </w:rPr>
                <w:t>Stellantis</w:t>
              </w:r>
            </w:hyperlink>
          </w:p>
        </w:tc>
        <w:tc>
          <w:tcPr>
            <w:tcW w:w="556" w:type="dxa"/>
            <w:vAlign w:val="center"/>
          </w:tcPr>
          <w:p w14:paraId="4542639C"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643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1E7CD865" w:rsidR="00824EC8" w:rsidRPr="00824EC8" w:rsidRDefault="000A1EAE" w:rsidP="00824EC8">
            <w:pPr>
              <w:spacing w:before="120" w:after="0"/>
              <w:jc w:val="left"/>
              <w:rPr>
                <w:color w:val="243782" w:themeColor="text2"/>
                <w:sz w:val="22"/>
                <w:szCs w:val="22"/>
                <w:u w:val="single"/>
              </w:rPr>
            </w:pPr>
            <w:hyperlink r:id="rId20" w:history="1">
              <w:r w:rsidR="00824EC8" w:rsidRPr="00824EC8">
                <w:rPr>
                  <w:rStyle w:val="Hyperlink"/>
                  <w:sz w:val="22"/>
                  <w:szCs w:val="22"/>
                  <w:u w:val="single"/>
                </w:rPr>
                <w:t>Stellantis</w:t>
              </w:r>
            </w:hyperlink>
          </w:p>
        </w:tc>
        <w:tc>
          <w:tcPr>
            <w:tcW w:w="568" w:type="dxa"/>
            <w:vAlign w:val="center"/>
          </w:tcPr>
          <w:p w14:paraId="17983F5C"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7456"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10BFE30A" w:rsidR="00824EC8" w:rsidRPr="00824EC8" w:rsidRDefault="000A1EAE" w:rsidP="00824EC8">
            <w:pPr>
              <w:spacing w:before="120" w:after="0"/>
              <w:jc w:val="left"/>
              <w:rPr>
                <w:color w:val="243782" w:themeColor="text2"/>
                <w:sz w:val="22"/>
                <w:szCs w:val="22"/>
                <w:u w:val="single"/>
              </w:rPr>
            </w:pPr>
            <w:hyperlink r:id="rId22" w:history="1">
              <w:r w:rsidR="00824EC8" w:rsidRPr="00824EC8">
                <w:rPr>
                  <w:rStyle w:val="Hyperlink"/>
                  <w:sz w:val="22"/>
                  <w:szCs w:val="22"/>
                  <w:u w:val="single"/>
                </w:rPr>
                <w:t>Stellantis</w:t>
              </w:r>
            </w:hyperlink>
          </w:p>
        </w:tc>
      </w:tr>
      <w:tr w:rsidR="00E047DA" w:rsidRPr="00A858D2" w14:paraId="37BC0A26" w14:textId="77777777" w:rsidTr="00F90E05">
        <w:tblPrEx>
          <w:tblCellMar>
            <w:right w:w="57" w:type="dxa"/>
          </w:tblCellMar>
        </w:tblPrEx>
        <w:trPr>
          <w:gridAfter w:val="1"/>
          <w:wAfter w:w="22" w:type="dxa"/>
          <w:trHeight w:val="2043"/>
        </w:trPr>
        <w:tc>
          <w:tcPr>
            <w:tcW w:w="8364" w:type="dxa"/>
            <w:gridSpan w:val="8"/>
          </w:tcPr>
          <w:p w14:paraId="5D32537F" w14:textId="77777777" w:rsidR="00E047DA" w:rsidRDefault="00E047DA" w:rsidP="00F90E05">
            <w:r w:rsidRPr="0086416D">
              <w:rPr>
                <w:noProof/>
                <w:lang w:val="fr-FR" w:eastAsia="fr-FR"/>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EBA2585" w14:textId="77777777" w:rsidR="00E047DA" w:rsidRPr="0085397B" w:rsidRDefault="00E047DA" w:rsidP="00F90E05">
            <w:pPr>
              <w:pStyle w:val="SContact-Title"/>
            </w:pPr>
            <w:bookmarkStart w:id="1" w:name="_Hlk61784883"/>
            <w:r w:rsidRPr="0085397B">
              <w:t>For more information</w:t>
            </w:r>
            <w:r>
              <w:t>,</w:t>
            </w:r>
            <w:r w:rsidRPr="0085397B">
              <w:t xml:space="preserve"> contact:</w:t>
            </w:r>
          </w:p>
          <w:bookmarkStart w:id="2" w:name="_Hlk97712922"/>
          <w:p w14:paraId="763E5F37" w14:textId="0BBCD396" w:rsidR="00E047DA" w:rsidRPr="001A0268" w:rsidRDefault="000A1EAE" w:rsidP="00F90E05">
            <w:pPr>
              <w:pStyle w:val="SContact-Sendersinfo"/>
              <w:rPr>
                <w:rFonts w:ascii="Encode Sans ExpandedLight" w:hAnsi="Encode Sans ExpandedLight"/>
                <w:sz w:val="20"/>
              </w:rPr>
            </w:pPr>
            <w:sdt>
              <w:sdtPr>
                <w:rPr>
                  <w:sz w:val="20"/>
                </w:rPr>
                <w:id w:val="143632974"/>
                <w:placeholder>
                  <w:docPart w:val="C4475BC594FE41A4B70644BC0F69B0A8"/>
                </w:placeholder>
                <w15:appearance w15:val="hidden"/>
              </w:sdtPr>
              <w:sdtEndPr/>
              <w:sdtContent>
                <w:sdt>
                  <w:sdtPr>
                    <w:rPr>
                      <w:rFonts w:ascii="Encode Sans ExpandedLight" w:hAnsi="Encode Sans ExpandedLight"/>
                      <w:sz w:val="20"/>
                    </w:rPr>
                    <w:id w:val="-240650138"/>
                    <w:placeholder>
                      <w:docPart w:val="F5D69EE10CF54A22A93EB733D8A31872"/>
                    </w:placeholder>
                    <w15:appearance w15:val="hidden"/>
                  </w:sdtPr>
                  <w:sdtEndPr/>
                  <w:sdtContent>
                    <w:sdt>
                      <w:sdtPr>
                        <w:rPr>
                          <w:sz w:val="20"/>
                        </w:rPr>
                        <w:id w:val="1706980224"/>
                        <w:placeholder>
                          <w:docPart w:val="0695A250581049B895D4377090BCAFA2"/>
                        </w:placeholder>
                        <w15:appearance w15:val="hidden"/>
                      </w:sdtPr>
                      <w:sdtEndPr/>
                      <w:sdtContent>
                        <w:sdt>
                          <w:sdtPr>
                            <w:rPr>
                              <w:sz w:val="20"/>
                            </w:rPr>
                            <w:id w:val="1337650103"/>
                            <w:placeholder>
                              <w:docPart w:val="34A591BDB1B74313976255CB56D0AD95"/>
                            </w:placeholder>
                            <w15:appearance w15:val="hidden"/>
                          </w:sdtPr>
                          <w:sdtEndPr/>
                          <w:sdtContent>
                            <w:r w:rsidR="00E7422A" w:rsidRPr="001A0268">
                              <w:rPr>
                                <w:sz w:val="20"/>
                              </w:rPr>
                              <w:t xml:space="preserve"> </w:t>
                            </w:r>
                            <w:sdt>
                              <w:sdtPr>
                                <w:rPr>
                                  <w:sz w:val="20"/>
                                </w:rPr>
                                <w:id w:val="-646906505"/>
                                <w:placeholder>
                                  <w:docPart w:val="3E8326C8F0E34D9EA6C1B035D754E346"/>
                                </w:placeholder>
                              </w:sdtPr>
                              <w:sdtEndPr/>
                              <w:sdtContent>
                                <w:sdt>
                                  <w:sdtPr>
                                    <w:rPr>
                                      <w:sz w:val="20"/>
                                    </w:rPr>
                                    <w:id w:val="1044247484"/>
                                    <w:placeholder>
                                      <w:docPart w:val="2D764354A52C4014B107D90AE857A63E"/>
                                    </w:placeholder>
                                  </w:sdtPr>
                                  <w:sdtEndPr/>
                                  <w:sdtContent>
                                    <w:r w:rsidR="00C4083C">
                                      <w:rPr>
                                        <w:sz w:val="20"/>
                                      </w:rPr>
                                      <w:t>Manuela</w:t>
                                    </w:r>
                                    <w:r w:rsidR="00EE380E" w:rsidRPr="001A0268">
                                      <w:rPr>
                                        <w:sz w:val="20"/>
                                      </w:rPr>
                                      <w:t xml:space="preserve"> </w:t>
                                    </w:r>
                                    <w:r w:rsidR="00C4083C">
                                      <w:rPr>
                                        <w:sz w:val="20"/>
                                      </w:rPr>
                                      <w:t>BATTEZZATO</w:t>
                                    </w:r>
                                  </w:sdtContent>
                                </w:sdt>
                                <w:r w:rsidR="00ED2546" w:rsidRPr="001A0268">
                                  <w:rPr>
                                    <w:sz w:val="20"/>
                                  </w:rPr>
                                  <w:t xml:space="preserve">  </w:t>
                                </w:r>
                                <w:sdt>
                                  <w:sdtPr>
                                    <w:rPr>
                                      <w:rFonts w:ascii="Encode Sans ExpandedLight" w:hAnsi="Encode Sans ExpandedLight"/>
                                      <w:sz w:val="20"/>
                                    </w:rPr>
                                    <w:id w:val="-475533824"/>
                                    <w:placeholder>
                                      <w:docPart w:val="6B7E8344AB0049549444CD8F08266947"/>
                                    </w:placeholder>
                                  </w:sdtPr>
                                  <w:sdtEndPr/>
                                  <w:sdtContent>
                                    <w:r w:rsidR="00ED2546" w:rsidRPr="001A0268">
                                      <w:rPr>
                                        <w:rFonts w:ascii="Encode Sans ExpandedLight" w:hAnsi="Encode Sans ExpandedLight"/>
                                        <w:sz w:val="20"/>
                                      </w:rPr>
                                      <w:t xml:space="preserve">– </w:t>
                                    </w:r>
                                    <w:r w:rsidR="00C4083C">
                                      <w:rPr>
                                        <w:rFonts w:ascii="Encode Sans ExpandedLight" w:hAnsi="Encode Sans ExpandedLight"/>
                                        <w:sz w:val="20"/>
                                      </w:rPr>
                                      <w:t>Manuela.battezzato</w:t>
                                    </w:r>
                                    <w:r w:rsidR="00EE380E" w:rsidRPr="001A0268">
                                      <w:rPr>
                                        <w:rFonts w:ascii="Encode Sans ExpandedLight" w:hAnsi="Encode Sans ExpandedLight"/>
                                        <w:sz w:val="20"/>
                                      </w:rPr>
                                      <w:t>@stellantis.com</w:t>
                                    </w:r>
                                  </w:sdtContent>
                                </w:sdt>
                              </w:sdtContent>
                            </w:sdt>
                            <w:r w:rsidR="00ED2546" w:rsidRPr="001A0268">
                              <w:rPr>
                                <w:sz w:val="20"/>
                              </w:rPr>
                              <w:t xml:space="preserve"> </w:t>
                            </w:r>
                          </w:sdtContent>
                        </w:sdt>
                        <w:r w:rsidR="00ED2546" w:rsidRPr="001A0268">
                          <w:rPr>
                            <w:sz w:val="20"/>
                          </w:rPr>
                          <w:t xml:space="preserve"> </w:t>
                        </w:r>
                      </w:sdtContent>
                    </w:sdt>
                  </w:sdtContent>
                </w:sdt>
              </w:sdtContent>
            </w:sdt>
          </w:p>
          <w:bookmarkEnd w:id="2"/>
          <w:p w14:paraId="5D76F5AE" w14:textId="098483E4" w:rsidR="00E047DA" w:rsidRPr="00A858D2" w:rsidRDefault="00E047DA" w:rsidP="00F90E05">
            <w:pPr>
              <w:pStyle w:val="SFooter-Emailwebsite"/>
            </w:pPr>
            <w:r w:rsidRPr="00A858D2">
              <w:t>communications@stellantis.com</w:t>
            </w:r>
            <w:r w:rsidRPr="00A858D2">
              <w:br/>
              <w:t>www.stellantis.com</w:t>
            </w:r>
            <w:bookmarkEnd w:id="1"/>
          </w:p>
        </w:tc>
      </w:tr>
    </w:tbl>
    <w:p w14:paraId="36C26143" w14:textId="5CB968D1" w:rsidR="00F25553" w:rsidRDefault="00F25553">
      <w:pPr>
        <w:spacing w:after="0"/>
        <w:jc w:val="left"/>
      </w:pPr>
    </w:p>
    <w:p w14:paraId="524E1CB7" w14:textId="70F150DA" w:rsidR="00F25553" w:rsidRPr="00AC412B" w:rsidRDefault="00F25553" w:rsidP="00F25553">
      <w:pPr>
        <w:pStyle w:val="Heading1"/>
        <w:jc w:val="both"/>
        <w:rPr>
          <w:rFonts w:ascii="Encode Sans" w:hAnsi="Encode Sans"/>
          <w:color w:val="auto"/>
          <w:sz w:val="20"/>
          <w:szCs w:val="20"/>
        </w:rPr>
      </w:pPr>
      <w:r w:rsidRPr="00AC412B">
        <w:rPr>
          <w:rFonts w:ascii="Encode Sans" w:hAnsi="Encode Sans"/>
          <w:color w:val="auto"/>
          <w:sz w:val="20"/>
          <w:szCs w:val="20"/>
        </w:rPr>
        <w:lastRenderedPageBreak/>
        <w:t>Profile of project partners</w:t>
      </w:r>
    </w:p>
    <w:p w14:paraId="74B7AF68" w14:textId="45D11E7E" w:rsidR="00F25553" w:rsidRPr="00AC412B" w:rsidRDefault="00F25553" w:rsidP="00F25553">
      <w:pPr>
        <w:rPr>
          <w:lang w:val="en-GB"/>
        </w:rPr>
      </w:pPr>
      <w:r w:rsidRPr="00AC412B">
        <w:rPr>
          <w:noProof/>
          <w:shd w:val="clear" w:color="auto" w:fill="E6E6E6"/>
        </w:rPr>
        <w:drawing>
          <wp:inline distT="0" distB="0" distL="0" distR="0" wp14:anchorId="028BAF67" wp14:editId="7FEA726A">
            <wp:extent cx="5325110" cy="779042"/>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23">
                      <a:extLst>
                        <a:ext uri="{28A0092B-C50C-407E-A947-70E740481C1C}">
                          <a14:useLocalDpi xmlns:a14="http://schemas.microsoft.com/office/drawing/2010/main" val="0"/>
                        </a:ext>
                      </a:extLst>
                    </a:blip>
                    <a:stretch>
                      <a:fillRect/>
                    </a:stretch>
                  </pic:blipFill>
                  <pic:spPr>
                    <a:xfrm>
                      <a:off x="0" y="0"/>
                      <a:ext cx="5325110" cy="779042"/>
                    </a:xfrm>
                    <a:prstGeom prst="rect">
                      <a:avLst/>
                    </a:prstGeom>
                  </pic:spPr>
                </pic:pic>
              </a:graphicData>
            </a:graphic>
          </wp:inline>
        </w:drawing>
      </w:r>
    </w:p>
    <w:p w14:paraId="19B082CE" w14:textId="77777777" w:rsidR="00F25553" w:rsidRPr="00AC412B" w:rsidRDefault="00F25553" w:rsidP="00F25553">
      <w:pPr>
        <w:pStyle w:val="Heading1"/>
        <w:jc w:val="both"/>
        <w:rPr>
          <w:rFonts w:ascii="Encode Sans" w:hAnsi="Encode Sans"/>
          <w:color w:val="auto"/>
          <w:sz w:val="16"/>
          <w:szCs w:val="16"/>
        </w:rPr>
      </w:pPr>
      <w:r w:rsidRPr="00AC412B">
        <w:rPr>
          <w:rFonts w:ascii="Encode Sans" w:hAnsi="Encode Sans"/>
          <w:color w:val="auto"/>
          <w:sz w:val="16"/>
          <w:szCs w:val="16"/>
        </w:rPr>
        <w:t xml:space="preserve">A35 </w:t>
      </w:r>
      <w:proofErr w:type="spellStart"/>
      <w:r w:rsidRPr="00AC412B">
        <w:rPr>
          <w:rFonts w:ascii="Encode Sans" w:hAnsi="Encode Sans"/>
          <w:color w:val="auto"/>
          <w:sz w:val="16"/>
          <w:szCs w:val="16"/>
        </w:rPr>
        <w:t>Brebemi-Aleatica</w:t>
      </w:r>
      <w:proofErr w:type="spellEnd"/>
      <w:r w:rsidRPr="00AC412B">
        <w:rPr>
          <w:rFonts w:ascii="Encode Sans" w:hAnsi="Encode Sans"/>
          <w:color w:val="auto"/>
          <w:sz w:val="16"/>
          <w:szCs w:val="16"/>
        </w:rPr>
        <w:t xml:space="preserve"> motorway</w:t>
      </w:r>
    </w:p>
    <w:p w14:paraId="2396E903" w14:textId="77777777" w:rsidR="00F25553" w:rsidRPr="00AC412B" w:rsidRDefault="00F25553" w:rsidP="00F25553">
      <w:pPr>
        <w:rPr>
          <w:rFonts w:ascii="Encode Sans" w:hAnsi="Encode Sans"/>
          <w:sz w:val="16"/>
          <w:lang w:bidi="en-US"/>
        </w:rPr>
      </w:pPr>
      <w:r w:rsidRPr="00AC412B">
        <w:rPr>
          <w:rFonts w:ascii="Encode Sans" w:hAnsi="Encode Sans"/>
          <w:sz w:val="16"/>
        </w:rPr>
        <w:t xml:space="preserve">The </w:t>
      </w:r>
      <w:r w:rsidRPr="00AC412B">
        <w:rPr>
          <w:rFonts w:ascii="Encode Sans" w:hAnsi="Encode Sans"/>
          <w:b/>
          <w:bCs/>
          <w:sz w:val="16"/>
        </w:rPr>
        <w:t xml:space="preserve">A35 </w:t>
      </w:r>
      <w:proofErr w:type="spellStart"/>
      <w:r w:rsidRPr="00AC412B">
        <w:rPr>
          <w:rFonts w:ascii="Encode Sans" w:hAnsi="Encode Sans"/>
          <w:b/>
          <w:bCs/>
          <w:sz w:val="16"/>
        </w:rPr>
        <w:t>Brebemi-Aleatica</w:t>
      </w:r>
      <w:proofErr w:type="spellEnd"/>
      <w:r w:rsidRPr="00AC412B">
        <w:rPr>
          <w:rFonts w:ascii="Encode Sans" w:hAnsi="Encode Sans"/>
          <w:sz w:val="16"/>
        </w:rPr>
        <w:t xml:space="preserve"> is the direct motorway link between Brescia and Milan, the fastest and safest route between the two cities. Active since 23 July 2014, the infrastructure extends 62.1 km to which the </w:t>
      </w:r>
      <w:proofErr w:type="spellStart"/>
      <w:r w:rsidRPr="00AC412B">
        <w:rPr>
          <w:rFonts w:ascii="Encode Sans" w:hAnsi="Encode Sans"/>
          <w:sz w:val="16"/>
        </w:rPr>
        <w:t>Castegnato</w:t>
      </w:r>
      <w:proofErr w:type="spellEnd"/>
      <w:r w:rsidRPr="00AC412B">
        <w:rPr>
          <w:rFonts w:ascii="Encode Sans" w:hAnsi="Encode Sans"/>
          <w:sz w:val="16"/>
        </w:rPr>
        <w:t xml:space="preserve"> toll booth and the ramps for interconnection with the A4 motorway have been added. The motorway can be reached from the city of Brescia via the A4 motorway (taking the exit ramp after Brescia </w:t>
      </w:r>
      <w:proofErr w:type="spellStart"/>
      <w:r w:rsidRPr="00AC412B">
        <w:rPr>
          <w:rFonts w:ascii="Encode Sans" w:hAnsi="Encode Sans"/>
          <w:sz w:val="16"/>
        </w:rPr>
        <w:t>Ovest</w:t>
      </w:r>
      <w:proofErr w:type="spellEnd"/>
      <w:r w:rsidRPr="00AC412B">
        <w:rPr>
          <w:rFonts w:ascii="Encode Sans" w:hAnsi="Encode Sans"/>
          <w:sz w:val="16"/>
        </w:rPr>
        <w:t xml:space="preserve"> in the direction of the A35 Milan-Linate), the </w:t>
      </w:r>
      <w:proofErr w:type="spellStart"/>
      <w:r w:rsidRPr="00AC412B">
        <w:rPr>
          <w:rFonts w:ascii="Encode Sans" w:hAnsi="Encode Sans"/>
          <w:sz w:val="16"/>
        </w:rPr>
        <w:t>Tangenziale</w:t>
      </w:r>
      <w:proofErr w:type="spellEnd"/>
      <w:r w:rsidRPr="00AC412B">
        <w:rPr>
          <w:rFonts w:ascii="Encode Sans" w:hAnsi="Encode Sans"/>
          <w:sz w:val="16"/>
        </w:rPr>
        <w:t xml:space="preserve"> Sud of Brescia and the SP19 or using the new A21 (Corda </w:t>
      </w:r>
      <w:proofErr w:type="spellStart"/>
      <w:r w:rsidRPr="00AC412B">
        <w:rPr>
          <w:rFonts w:ascii="Encode Sans" w:hAnsi="Encode Sans"/>
          <w:sz w:val="16"/>
        </w:rPr>
        <w:t>Molle</w:t>
      </w:r>
      <w:proofErr w:type="spellEnd"/>
      <w:r w:rsidRPr="00AC412B">
        <w:rPr>
          <w:rFonts w:ascii="Encode Sans" w:hAnsi="Encode Sans"/>
          <w:sz w:val="16"/>
        </w:rPr>
        <w:t xml:space="preserve">). There are six toll booths on the motorway: Chiari </w:t>
      </w:r>
      <w:proofErr w:type="spellStart"/>
      <w:r w:rsidRPr="00AC412B">
        <w:rPr>
          <w:rFonts w:ascii="Encode Sans" w:hAnsi="Encode Sans"/>
          <w:sz w:val="16"/>
        </w:rPr>
        <w:t>Ovest</w:t>
      </w:r>
      <w:proofErr w:type="spellEnd"/>
      <w:r w:rsidRPr="00AC412B">
        <w:rPr>
          <w:rFonts w:ascii="Encode Sans" w:hAnsi="Encode Sans"/>
          <w:sz w:val="16"/>
        </w:rPr>
        <w:t xml:space="preserve">, Calcio, Romano di </w:t>
      </w:r>
      <w:proofErr w:type="spellStart"/>
      <w:r w:rsidRPr="00AC412B">
        <w:rPr>
          <w:rFonts w:ascii="Encode Sans" w:hAnsi="Encode Sans"/>
          <w:sz w:val="16"/>
        </w:rPr>
        <w:t>Lombardia</w:t>
      </w:r>
      <w:proofErr w:type="spellEnd"/>
      <w:r w:rsidRPr="00AC412B">
        <w:rPr>
          <w:rFonts w:ascii="Encode Sans" w:hAnsi="Encode Sans"/>
          <w:sz w:val="16"/>
        </w:rPr>
        <w:t xml:space="preserve">, </w:t>
      </w:r>
      <w:proofErr w:type="spellStart"/>
      <w:r w:rsidRPr="00AC412B">
        <w:rPr>
          <w:rFonts w:ascii="Encode Sans" w:hAnsi="Encode Sans"/>
          <w:sz w:val="16"/>
        </w:rPr>
        <w:t>Bariano</w:t>
      </w:r>
      <w:proofErr w:type="spellEnd"/>
      <w:r w:rsidRPr="00AC412B">
        <w:rPr>
          <w:rFonts w:ascii="Encode Sans" w:hAnsi="Encode Sans"/>
          <w:sz w:val="16"/>
        </w:rPr>
        <w:t xml:space="preserve">, Caravaggio and </w:t>
      </w:r>
      <w:proofErr w:type="spellStart"/>
      <w:r w:rsidRPr="00AC412B">
        <w:rPr>
          <w:rFonts w:ascii="Encode Sans" w:hAnsi="Encode Sans"/>
          <w:sz w:val="16"/>
        </w:rPr>
        <w:t>Treviglio</w:t>
      </w:r>
      <w:proofErr w:type="spellEnd"/>
      <w:r w:rsidRPr="00AC412B">
        <w:rPr>
          <w:rFonts w:ascii="Encode Sans" w:hAnsi="Encode Sans"/>
          <w:sz w:val="16"/>
        </w:rPr>
        <w:t xml:space="preserve">. After passing the last toll booth at </w:t>
      </w:r>
      <w:proofErr w:type="spellStart"/>
      <w:r w:rsidRPr="00AC412B">
        <w:rPr>
          <w:rFonts w:ascii="Encode Sans" w:hAnsi="Encode Sans"/>
          <w:sz w:val="16"/>
        </w:rPr>
        <w:t>Treviglio</w:t>
      </w:r>
      <w:proofErr w:type="spellEnd"/>
      <w:r w:rsidRPr="00AC412B">
        <w:rPr>
          <w:rFonts w:ascii="Encode Sans" w:hAnsi="Encode Sans"/>
          <w:sz w:val="16"/>
        </w:rPr>
        <w:t xml:space="preserve">, you enter the A58 </w:t>
      </w:r>
      <w:proofErr w:type="spellStart"/>
      <w:r w:rsidRPr="00AC412B">
        <w:rPr>
          <w:rFonts w:ascii="Encode Sans" w:hAnsi="Encode Sans"/>
          <w:sz w:val="16"/>
        </w:rPr>
        <w:t>Tangenziale</w:t>
      </w:r>
      <w:proofErr w:type="spellEnd"/>
      <w:r w:rsidRPr="00AC412B">
        <w:rPr>
          <w:rFonts w:ascii="Encode Sans" w:hAnsi="Encode Sans"/>
          <w:sz w:val="16"/>
        </w:rPr>
        <w:t xml:space="preserve"> Est </w:t>
      </w:r>
      <w:proofErr w:type="spellStart"/>
      <w:r w:rsidRPr="00AC412B">
        <w:rPr>
          <w:rFonts w:ascii="Encode Sans" w:hAnsi="Encode Sans"/>
          <w:sz w:val="16"/>
        </w:rPr>
        <w:t>Esterna</w:t>
      </w:r>
      <w:proofErr w:type="spellEnd"/>
      <w:r w:rsidRPr="00AC412B">
        <w:rPr>
          <w:rFonts w:ascii="Encode Sans" w:hAnsi="Encode Sans"/>
          <w:sz w:val="16"/>
        </w:rPr>
        <w:t xml:space="preserve"> Milano (TEEM), which allows the A35 </w:t>
      </w:r>
      <w:proofErr w:type="spellStart"/>
      <w:r w:rsidRPr="00AC412B">
        <w:rPr>
          <w:rFonts w:ascii="Encode Sans" w:hAnsi="Encode Sans"/>
          <w:sz w:val="16"/>
        </w:rPr>
        <w:t>Brebemi</w:t>
      </w:r>
      <w:proofErr w:type="spellEnd"/>
      <w:r w:rsidRPr="00AC412B">
        <w:rPr>
          <w:rFonts w:ascii="Encode Sans" w:hAnsi="Encode Sans"/>
          <w:sz w:val="16"/>
        </w:rPr>
        <w:t xml:space="preserve"> to reach the A1 at </w:t>
      </w:r>
      <w:proofErr w:type="spellStart"/>
      <w:r w:rsidRPr="00AC412B">
        <w:rPr>
          <w:rFonts w:ascii="Encode Sans" w:hAnsi="Encode Sans"/>
          <w:sz w:val="16"/>
        </w:rPr>
        <w:t>Melegnano</w:t>
      </w:r>
      <w:proofErr w:type="spellEnd"/>
      <w:r w:rsidRPr="00AC412B">
        <w:rPr>
          <w:rFonts w:ascii="Encode Sans" w:hAnsi="Encode Sans"/>
          <w:sz w:val="16"/>
        </w:rPr>
        <w:t xml:space="preserve">, the A4 at </w:t>
      </w:r>
      <w:proofErr w:type="spellStart"/>
      <w:r w:rsidRPr="00AC412B">
        <w:rPr>
          <w:rFonts w:ascii="Encode Sans" w:hAnsi="Encode Sans"/>
          <w:sz w:val="16"/>
        </w:rPr>
        <w:t>Agrate</w:t>
      </w:r>
      <w:proofErr w:type="spellEnd"/>
      <w:r w:rsidRPr="00AC412B">
        <w:rPr>
          <w:rFonts w:ascii="Encode Sans" w:hAnsi="Encode Sans"/>
          <w:sz w:val="16"/>
        </w:rPr>
        <w:t xml:space="preserve">, Linate and the Milan Metropolitan Area via two junctions, on the right, </w:t>
      </w:r>
      <w:proofErr w:type="spellStart"/>
      <w:r w:rsidRPr="00AC412B">
        <w:rPr>
          <w:rFonts w:ascii="Encode Sans" w:hAnsi="Encode Sans"/>
          <w:sz w:val="16"/>
        </w:rPr>
        <w:t>Pozzuolo</w:t>
      </w:r>
      <w:proofErr w:type="spellEnd"/>
      <w:r w:rsidRPr="00AC412B">
        <w:rPr>
          <w:rFonts w:ascii="Encode Sans" w:hAnsi="Encode Sans"/>
          <w:sz w:val="16"/>
        </w:rPr>
        <w:t xml:space="preserve"> Martesana and on the left, </w:t>
      </w:r>
      <w:proofErr w:type="spellStart"/>
      <w:r w:rsidRPr="00AC412B">
        <w:rPr>
          <w:rFonts w:ascii="Encode Sans" w:hAnsi="Encode Sans"/>
          <w:sz w:val="16"/>
        </w:rPr>
        <w:t>Liscate</w:t>
      </w:r>
      <w:proofErr w:type="spellEnd"/>
      <w:r w:rsidRPr="00AC412B">
        <w:rPr>
          <w:rFonts w:ascii="Encode Sans" w:hAnsi="Encode Sans"/>
          <w:sz w:val="16"/>
        </w:rPr>
        <w:t xml:space="preserve">, which exit respectively onto the SP103 </w:t>
      </w:r>
      <w:proofErr w:type="spellStart"/>
      <w:r w:rsidRPr="00AC412B">
        <w:rPr>
          <w:rFonts w:ascii="Encode Sans" w:hAnsi="Encode Sans"/>
          <w:sz w:val="16"/>
        </w:rPr>
        <w:t>Cassanese</w:t>
      </w:r>
      <w:proofErr w:type="spellEnd"/>
      <w:r w:rsidRPr="00AC412B">
        <w:rPr>
          <w:rFonts w:ascii="Encode Sans" w:hAnsi="Encode Sans"/>
          <w:sz w:val="16"/>
        </w:rPr>
        <w:t xml:space="preserve"> and the SP14 </w:t>
      </w:r>
      <w:proofErr w:type="spellStart"/>
      <w:r w:rsidRPr="00AC412B">
        <w:rPr>
          <w:rFonts w:ascii="Encode Sans" w:hAnsi="Encode Sans"/>
          <w:sz w:val="16"/>
        </w:rPr>
        <w:t>Rivoltana</w:t>
      </w:r>
      <w:proofErr w:type="spellEnd"/>
      <w:r w:rsidRPr="00AC412B">
        <w:rPr>
          <w:rFonts w:ascii="Encode Sans" w:hAnsi="Encode Sans"/>
          <w:sz w:val="16"/>
        </w:rPr>
        <w:t xml:space="preserve">. A35 </w:t>
      </w:r>
      <w:proofErr w:type="spellStart"/>
      <w:r w:rsidRPr="00AC412B">
        <w:rPr>
          <w:rFonts w:ascii="Encode Sans" w:hAnsi="Encode Sans"/>
          <w:sz w:val="16"/>
        </w:rPr>
        <w:t>Brebemi</w:t>
      </w:r>
      <w:proofErr w:type="spellEnd"/>
      <w:r w:rsidRPr="00AC412B">
        <w:rPr>
          <w:rFonts w:ascii="Encode Sans" w:hAnsi="Encode Sans"/>
          <w:sz w:val="16"/>
        </w:rPr>
        <w:t xml:space="preserve"> has received important international awards, in the US and the UK, as the best infrastructure project financing and the best European project bond.</w:t>
      </w:r>
    </w:p>
    <w:p w14:paraId="6F75D933" w14:textId="3B516EA1" w:rsidR="00F25553" w:rsidRPr="00AC412B" w:rsidRDefault="00F25553" w:rsidP="00F25553">
      <w:pPr>
        <w:rPr>
          <w:rFonts w:ascii="Encode Sans" w:hAnsi="Encode Sans"/>
          <w:sz w:val="16"/>
        </w:rPr>
      </w:pPr>
      <w:proofErr w:type="spellStart"/>
      <w:r w:rsidRPr="00AC412B">
        <w:rPr>
          <w:rFonts w:ascii="Encode Sans" w:hAnsi="Encode Sans"/>
          <w:sz w:val="16"/>
        </w:rPr>
        <w:t>Aleatica</w:t>
      </w:r>
      <w:proofErr w:type="spellEnd"/>
      <w:r w:rsidRPr="00AC412B">
        <w:rPr>
          <w:rFonts w:ascii="Encode Sans" w:hAnsi="Encode Sans"/>
          <w:sz w:val="16"/>
        </w:rPr>
        <w:t xml:space="preserve"> is a leading global operator and developer of transportation assets headquartered in Madrid with annual revenues of c. €810m and ca 3,000 employees worldwide. The company currently manages 20 concessions - 16 highways, 2 ports, 1 light railway line and 1 airport - across seven countries in Europe and Latin America (Spain, Italy, UK, Mexico, Colombia, </w:t>
      </w:r>
      <w:proofErr w:type="gramStart"/>
      <w:r w:rsidRPr="00AC412B">
        <w:rPr>
          <w:rFonts w:ascii="Encode Sans" w:hAnsi="Encode Sans"/>
          <w:sz w:val="16"/>
        </w:rPr>
        <w:t>Peru</w:t>
      </w:r>
      <w:proofErr w:type="gramEnd"/>
      <w:r w:rsidRPr="00AC412B">
        <w:rPr>
          <w:rFonts w:ascii="Encode Sans" w:hAnsi="Encode Sans"/>
          <w:sz w:val="16"/>
        </w:rPr>
        <w:t xml:space="preserve"> and Chile). </w:t>
      </w:r>
      <w:proofErr w:type="spellStart"/>
      <w:r w:rsidRPr="00AC412B">
        <w:rPr>
          <w:rFonts w:ascii="Encode Sans" w:hAnsi="Encode Sans"/>
          <w:sz w:val="16"/>
        </w:rPr>
        <w:t>Aleatica</w:t>
      </w:r>
      <w:proofErr w:type="spellEnd"/>
      <w:r w:rsidRPr="00AC412B">
        <w:rPr>
          <w:rFonts w:ascii="Encode Sans" w:hAnsi="Encode Sans"/>
          <w:sz w:val="16"/>
        </w:rPr>
        <w:t xml:space="preserve"> is wholly owned by IFM Global Infrastructure Fund, which is advised by IFM Investors, a global institutional fund with c. EUR 181 billion under management as of March 31, 2022.</w:t>
      </w:r>
    </w:p>
    <w:p w14:paraId="171A73D0" w14:textId="77777777" w:rsidR="00F25553" w:rsidRPr="00AC412B" w:rsidRDefault="00F25553" w:rsidP="00F25553">
      <w:pPr>
        <w:pStyle w:val="Heading1"/>
        <w:jc w:val="both"/>
        <w:rPr>
          <w:rFonts w:ascii="Encode Sans" w:hAnsi="Encode Sans"/>
          <w:color w:val="auto"/>
          <w:sz w:val="16"/>
          <w:szCs w:val="16"/>
          <w:lang w:bidi="en-US"/>
        </w:rPr>
      </w:pPr>
      <w:r w:rsidRPr="00AC412B">
        <w:rPr>
          <w:rFonts w:ascii="Encode Sans" w:hAnsi="Encode Sans"/>
          <w:color w:val="auto"/>
          <w:sz w:val="16"/>
          <w:szCs w:val="16"/>
        </w:rPr>
        <w:t>ABB</w:t>
      </w:r>
    </w:p>
    <w:p w14:paraId="6CD9B6D2" w14:textId="77777777" w:rsidR="00F25553" w:rsidRPr="00AC412B" w:rsidRDefault="00F25553" w:rsidP="00F25553">
      <w:pPr>
        <w:rPr>
          <w:rFonts w:ascii="Encode Sans" w:hAnsi="Encode Sans"/>
          <w:sz w:val="16"/>
          <w:lang w:bidi="en-US"/>
        </w:rPr>
      </w:pPr>
      <w:r w:rsidRPr="00AC412B">
        <w:rPr>
          <w:rFonts w:ascii="Encode Sans" w:hAnsi="Encode Sans"/>
          <w:b/>
          <w:bCs/>
          <w:sz w:val="16"/>
        </w:rPr>
        <w:t>ABB</w:t>
      </w:r>
      <w:r w:rsidRPr="00AC412B">
        <w:rPr>
          <w:rFonts w:ascii="Encode Sans" w:hAnsi="Encode Sans"/>
          <w:sz w:val="16"/>
        </w:rPr>
        <w:t xml:space="preserve">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105,000 talented employees in over 100 countries. </w:t>
      </w:r>
      <w:hyperlink r:id="rId24">
        <w:r w:rsidRPr="00AC412B">
          <w:rPr>
            <w:rStyle w:val="Hyperlink"/>
            <w:rFonts w:ascii="Encode Sans" w:hAnsi="Encode Sans"/>
            <w:color w:val="auto"/>
            <w:sz w:val="16"/>
          </w:rPr>
          <w:t>www.abb.com</w:t>
        </w:r>
      </w:hyperlink>
    </w:p>
    <w:p w14:paraId="77478255" w14:textId="77777777" w:rsidR="00F25553" w:rsidRPr="00AC412B" w:rsidRDefault="00F25553" w:rsidP="00F25553">
      <w:pPr>
        <w:rPr>
          <w:rFonts w:ascii="Encode Sans" w:hAnsi="Encode Sans"/>
          <w:sz w:val="16"/>
          <w:lang w:bidi="en-US"/>
        </w:rPr>
      </w:pPr>
      <w:r w:rsidRPr="00AC412B">
        <w:rPr>
          <w:rFonts w:ascii="Encode Sans" w:hAnsi="Encode Sans"/>
          <w:sz w:val="16"/>
        </w:rPr>
        <w:t xml:space="preserve">ABB is a world leader in electric vehicle infrastructure, offering the full range of charging and electrification solutions for electric cars, electric and hybrid buses, vans, trucks, </w:t>
      </w:r>
      <w:proofErr w:type="gramStart"/>
      <w:r w:rsidRPr="00AC412B">
        <w:rPr>
          <w:rFonts w:ascii="Encode Sans" w:hAnsi="Encode Sans"/>
          <w:sz w:val="16"/>
        </w:rPr>
        <w:t>ships</w:t>
      </w:r>
      <w:proofErr w:type="gramEnd"/>
      <w:r w:rsidRPr="00AC412B">
        <w:rPr>
          <w:rFonts w:ascii="Encode Sans" w:hAnsi="Encode Sans"/>
          <w:sz w:val="16"/>
        </w:rPr>
        <w:t xml:space="preserve"> and railways. ABB entered the e-mobility market back in 2010, and today has sold more than 460,000 electric vehicle chargers across more than 88 markets.</w:t>
      </w:r>
    </w:p>
    <w:p w14:paraId="0D5FF463" w14:textId="7A2A1415" w:rsidR="00F25553" w:rsidRPr="00AC412B" w:rsidRDefault="00F25553" w:rsidP="00F25553">
      <w:pPr>
        <w:rPr>
          <w:rFonts w:ascii="Encode Sans" w:hAnsi="Encode Sans"/>
          <w:sz w:val="16"/>
          <w:lang w:bidi="en-US"/>
        </w:rPr>
      </w:pPr>
      <w:r w:rsidRPr="00AC412B">
        <w:rPr>
          <w:rFonts w:ascii="Encode Sans" w:hAnsi="Encode Sans"/>
          <w:sz w:val="16"/>
        </w:rPr>
        <w:t>ABB is the title partner in the ABB FIA Formula E World Championship, an international racing series for fully electric single-seater racecars. It brings together ABB, a global leader in electric vehicle fast-charging with the world’s first fully electric international motorsport class, who have a shared commitment to drive progress towards a more sustainable future. The ABB FIA Formula E World Championship is more than a race, it enables us to push the boundaries of technology, which can be transferred from the racetrack to real-world situations, helping to preserve resources and enable a low-carbon society. </w:t>
      </w:r>
    </w:p>
    <w:p w14:paraId="2BEF999A" w14:textId="77777777" w:rsidR="00F25553" w:rsidRPr="00AC412B" w:rsidRDefault="00F25553" w:rsidP="00F25553">
      <w:pPr>
        <w:rPr>
          <w:rFonts w:ascii="Encode Sans" w:eastAsia="Times New Roman" w:hAnsi="Encode Sans"/>
          <w:sz w:val="16"/>
        </w:rPr>
      </w:pPr>
      <w:proofErr w:type="spellStart"/>
      <w:r w:rsidRPr="00AC412B">
        <w:rPr>
          <w:rFonts w:ascii="Encode Sans" w:hAnsi="Encode Sans"/>
          <w:b/>
          <w:bCs/>
          <w:sz w:val="16"/>
        </w:rPr>
        <w:t>Electreon</w:t>
      </w:r>
      <w:proofErr w:type="spellEnd"/>
      <w:r w:rsidRPr="00AC412B">
        <w:rPr>
          <w:rFonts w:ascii="Encode Sans" w:hAnsi="Encode Sans"/>
          <w:sz w:val="16"/>
        </w:rPr>
        <w:br/>
      </w:r>
      <w:proofErr w:type="spellStart"/>
      <w:r w:rsidRPr="00AC412B">
        <w:rPr>
          <w:rFonts w:ascii="Encode Sans" w:hAnsi="Encode Sans"/>
          <w:b/>
          <w:bCs/>
          <w:sz w:val="16"/>
          <w:lang w:bidi="en-US"/>
        </w:rPr>
        <w:t>ElectReon</w:t>
      </w:r>
      <w:proofErr w:type="spellEnd"/>
      <w:r w:rsidRPr="00AC412B">
        <w:rPr>
          <w:rFonts w:ascii="Encode Sans" w:hAnsi="Encode Sans"/>
          <w:sz w:val="16"/>
          <w:lang w:bidi="en-US"/>
        </w:rPr>
        <w:t xml:space="preserve"> is a global leader in wireless charging technology for a full range of Electric Vehicles (EVs) and has developed a range of solutions to support charging in any mode - parked, </w:t>
      </w:r>
      <w:proofErr w:type="gramStart"/>
      <w:r w:rsidRPr="00AC412B">
        <w:rPr>
          <w:rFonts w:ascii="Encode Sans" w:hAnsi="Encode Sans"/>
          <w:sz w:val="16"/>
          <w:lang w:bidi="en-US"/>
        </w:rPr>
        <w:t>slow-moving</w:t>
      </w:r>
      <w:proofErr w:type="gramEnd"/>
      <w:r w:rsidRPr="00AC412B">
        <w:rPr>
          <w:rFonts w:ascii="Encode Sans" w:hAnsi="Encode Sans"/>
          <w:sz w:val="16"/>
          <w:lang w:bidi="en-US"/>
        </w:rPr>
        <w:t xml:space="preserve"> and driving at speed. The company accelerates the world's transition to electric mobility by leveraging existing road infrastructure and its proprietary wireless charging technology to eliminate range anxiety, lower total costs of EV ownership and reduce battery capacity - making it one of the most environmentally sustainable, </w:t>
      </w:r>
      <w:proofErr w:type="gramStart"/>
      <w:r w:rsidRPr="00AC412B">
        <w:rPr>
          <w:rFonts w:ascii="Encode Sans" w:hAnsi="Encode Sans"/>
          <w:sz w:val="16"/>
          <w:lang w:bidi="en-US"/>
        </w:rPr>
        <w:t>scalable</w:t>
      </w:r>
      <w:proofErr w:type="gramEnd"/>
      <w:r w:rsidRPr="00AC412B">
        <w:rPr>
          <w:rFonts w:ascii="Encode Sans" w:hAnsi="Encode Sans"/>
          <w:sz w:val="16"/>
          <w:lang w:bidi="en-US"/>
        </w:rPr>
        <w:t xml:space="preserve"> and compelling charging solutions available today. For cities and fleet operators, </w:t>
      </w:r>
      <w:proofErr w:type="spellStart"/>
      <w:r w:rsidRPr="00AC412B">
        <w:rPr>
          <w:rFonts w:ascii="Encode Sans" w:hAnsi="Encode Sans"/>
          <w:sz w:val="16"/>
          <w:lang w:bidi="en-US"/>
        </w:rPr>
        <w:t>ElectReon</w:t>
      </w:r>
      <w:proofErr w:type="spellEnd"/>
      <w:r w:rsidRPr="00AC412B">
        <w:rPr>
          <w:rFonts w:ascii="Encode Sans" w:hAnsi="Encode Sans"/>
          <w:sz w:val="16"/>
          <w:lang w:bidi="en-US"/>
        </w:rPr>
        <w:t xml:space="preserve"> offers a shared, invisible "Charging as a Service" platform enabling cost effective electrification of public, </w:t>
      </w:r>
      <w:proofErr w:type="gramStart"/>
      <w:r w:rsidRPr="00AC412B">
        <w:rPr>
          <w:rFonts w:ascii="Encode Sans" w:hAnsi="Encode Sans"/>
          <w:sz w:val="16"/>
          <w:lang w:bidi="en-US"/>
        </w:rPr>
        <w:t>commercial</w:t>
      </w:r>
      <w:proofErr w:type="gramEnd"/>
      <w:r w:rsidRPr="00AC412B">
        <w:rPr>
          <w:rFonts w:ascii="Encode Sans" w:hAnsi="Encode Sans"/>
          <w:sz w:val="16"/>
          <w:lang w:bidi="en-US"/>
        </w:rPr>
        <w:t xml:space="preserve"> and autonomous fleets with minimal batteries and smooth and continuous operation.</w:t>
      </w:r>
    </w:p>
    <w:p w14:paraId="21E480D7" w14:textId="77777777" w:rsidR="00F25553" w:rsidRPr="00AC412B" w:rsidRDefault="00F25553" w:rsidP="00F25553">
      <w:pPr>
        <w:pStyle w:val="Heading1"/>
        <w:jc w:val="both"/>
        <w:rPr>
          <w:rFonts w:ascii="Encode Sans" w:hAnsi="Encode Sans"/>
          <w:color w:val="auto"/>
          <w:sz w:val="16"/>
          <w:szCs w:val="16"/>
        </w:rPr>
      </w:pPr>
      <w:r w:rsidRPr="00AC412B">
        <w:rPr>
          <w:rFonts w:ascii="Encode Sans" w:hAnsi="Encode Sans"/>
          <w:color w:val="auto"/>
          <w:sz w:val="16"/>
          <w:szCs w:val="16"/>
        </w:rPr>
        <w:t>FIAMM</w:t>
      </w:r>
    </w:p>
    <w:p w14:paraId="562F6E0E" w14:textId="3E0DD9D9" w:rsidR="00F25553" w:rsidRPr="00AC412B" w:rsidRDefault="00F25553" w:rsidP="00F25553">
      <w:pPr>
        <w:rPr>
          <w:rFonts w:ascii="Encode Sans" w:hAnsi="Encode Sans"/>
          <w:sz w:val="16"/>
        </w:rPr>
      </w:pPr>
      <w:r w:rsidRPr="00AC412B">
        <w:rPr>
          <w:rFonts w:ascii="Encode Sans" w:hAnsi="Encode Sans"/>
          <w:b/>
          <w:bCs/>
          <w:sz w:val="16"/>
          <w:lang w:bidi="en-US"/>
        </w:rPr>
        <w:t>FIAMM</w:t>
      </w:r>
      <w:r w:rsidRPr="00AC412B">
        <w:rPr>
          <w:rFonts w:ascii="Encode Sans" w:hAnsi="Encode Sans"/>
          <w:sz w:val="16"/>
          <w:lang w:bidi="en-US"/>
        </w:rPr>
        <w:t xml:space="preserve"> Energy Technology is a multinational company engaged in the production and distribution of batteries for automotive and industrial use. It was established following the separation of the automotive and industrial lead-acid battery business from the FIAMM Group. </w:t>
      </w:r>
      <w:proofErr w:type="gramStart"/>
      <w:r w:rsidRPr="00AC412B">
        <w:rPr>
          <w:rFonts w:ascii="Encode Sans" w:hAnsi="Encode Sans"/>
          <w:sz w:val="16"/>
          <w:lang w:bidi="en-US"/>
        </w:rPr>
        <w:t>In order to</w:t>
      </w:r>
      <w:proofErr w:type="gramEnd"/>
      <w:r w:rsidRPr="00AC412B">
        <w:rPr>
          <w:rFonts w:ascii="Encode Sans" w:hAnsi="Encode Sans"/>
          <w:sz w:val="16"/>
          <w:lang w:bidi="en-US"/>
        </w:rPr>
        <w:t xml:space="preserve"> be close to its customers' needs, FIAMM Energy Technology has numerous sales and technical offices (including Italy, Germany, Great Britain, Slovakia, France, Spain, Dubai, USA, </w:t>
      </w:r>
      <w:r w:rsidRPr="00AC412B">
        <w:rPr>
          <w:rFonts w:ascii="Encode Sans" w:hAnsi="Encode Sans"/>
          <w:sz w:val="16"/>
          <w:lang w:bidi="en-US"/>
        </w:rPr>
        <w:lastRenderedPageBreak/>
        <w:t xml:space="preserve">Singapore, Malaysia and China) and a widespread network of importers and distributors and operates with a staff of one thousand people. For more information on FIAMM, please visit: </w:t>
      </w:r>
      <w:hyperlink r:id="rId25">
        <w:r w:rsidRPr="00AC412B">
          <w:rPr>
            <w:rStyle w:val="Hyperlink"/>
            <w:rFonts w:ascii="Encode Sans" w:hAnsi="Encode Sans"/>
            <w:color w:val="auto"/>
            <w:sz w:val="16"/>
            <w:lang w:bidi="en-US"/>
          </w:rPr>
          <w:t>www.fiamm.com</w:t>
        </w:r>
      </w:hyperlink>
    </w:p>
    <w:p w14:paraId="749DE088" w14:textId="77777777" w:rsidR="00F25553" w:rsidRPr="00AC412B" w:rsidRDefault="00F25553" w:rsidP="00F25553">
      <w:pPr>
        <w:pStyle w:val="Heading1"/>
        <w:jc w:val="both"/>
        <w:rPr>
          <w:rFonts w:ascii="Encode Sans" w:hAnsi="Encode Sans"/>
          <w:color w:val="auto"/>
          <w:sz w:val="16"/>
          <w:szCs w:val="16"/>
        </w:rPr>
      </w:pPr>
      <w:r w:rsidRPr="00AC412B">
        <w:rPr>
          <w:rFonts w:ascii="Encode Sans" w:hAnsi="Encode Sans"/>
          <w:color w:val="auto"/>
          <w:sz w:val="16"/>
          <w:szCs w:val="16"/>
        </w:rPr>
        <w:t>IVECO</w:t>
      </w:r>
    </w:p>
    <w:p w14:paraId="67BBAC40" w14:textId="77777777" w:rsidR="00F25553" w:rsidRPr="00AC412B" w:rsidRDefault="00F25553" w:rsidP="00F25553">
      <w:pPr>
        <w:rPr>
          <w:rFonts w:ascii="Encode Sans" w:hAnsi="Encode Sans"/>
          <w:sz w:val="16"/>
        </w:rPr>
      </w:pPr>
      <w:r w:rsidRPr="00AC412B">
        <w:rPr>
          <w:rFonts w:ascii="Encode Sans" w:hAnsi="Encode Sans"/>
          <w:b/>
          <w:bCs/>
          <w:sz w:val="16"/>
        </w:rPr>
        <w:t>IVECO</w:t>
      </w:r>
      <w:r w:rsidRPr="00AC412B">
        <w:rPr>
          <w:rFonts w:ascii="Encode Sans" w:hAnsi="Encode Sans"/>
          <w:sz w:val="16"/>
        </w:rPr>
        <w:t xml:space="preserve"> is a brand of CNH Industrial N.V., a global leader in the capital goods industry, listed on the New York Stock Exchange (NYSE: CNHI) and on the Mercato </w:t>
      </w:r>
      <w:proofErr w:type="spellStart"/>
      <w:r w:rsidRPr="00AC412B">
        <w:rPr>
          <w:rFonts w:ascii="Encode Sans" w:hAnsi="Encode Sans"/>
          <w:sz w:val="16"/>
        </w:rPr>
        <w:t>Telematico</w:t>
      </w:r>
      <w:proofErr w:type="spellEnd"/>
      <w:r w:rsidRPr="00AC412B">
        <w:rPr>
          <w:rFonts w:ascii="Encode Sans" w:hAnsi="Encode Sans"/>
          <w:sz w:val="16"/>
        </w:rPr>
        <w:t xml:space="preserve"> </w:t>
      </w:r>
      <w:proofErr w:type="spellStart"/>
      <w:r w:rsidRPr="00AC412B">
        <w:rPr>
          <w:rFonts w:ascii="Encode Sans" w:hAnsi="Encode Sans"/>
          <w:sz w:val="16"/>
        </w:rPr>
        <w:t>Azionario</w:t>
      </w:r>
      <w:proofErr w:type="spellEnd"/>
      <w:r w:rsidRPr="00AC412B">
        <w:rPr>
          <w:rFonts w:ascii="Encode Sans" w:hAnsi="Encode Sans"/>
          <w:sz w:val="16"/>
        </w:rPr>
        <w:t xml:space="preserve">, </w:t>
      </w:r>
      <w:proofErr w:type="spellStart"/>
      <w:r w:rsidRPr="00AC412B">
        <w:rPr>
          <w:rFonts w:ascii="Encode Sans" w:hAnsi="Encode Sans"/>
          <w:sz w:val="16"/>
        </w:rPr>
        <w:t>organised</w:t>
      </w:r>
      <w:proofErr w:type="spellEnd"/>
      <w:r w:rsidRPr="00AC412B">
        <w:rPr>
          <w:rFonts w:ascii="Encode Sans" w:hAnsi="Encode Sans"/>
          <w:sz w:val="16"/>
        </w:rPr>
        <w:t xml:space="preserve"> and managed by Italian Stock Exchange (MI: CNHI). IVECO designs, </w:t>
      </w:r>
      <w:proofErr w:type="gramStart"/>
      <w:r w:rsidRPr="00AC412B">
        <w:rPr>
          <w:rFonts w:ascii="Encode Sans" w:hAnsi="Encode Sans"/>
          <w:sz w:val="16"/>
        </w:rPr>
        <w:t>builds</w:t>
      </w:r>
      <w:proofErr w:type="gramEnd"/>
      <w:r w:rsidRPr="00AC412B">
        <w:rPr>
          <w:rFonts w:ascii="Encode Sans" w:hAnsi="Encode Sans"/>
          <w:sz w:val="16"/>
        </w:rPr>
        <w:t xml:space="preserve"> and markets a wide range of light, medium and heavy commercial vehicles and quarry/construction vehicles. </w:t>
      </w:r>
    </w:p>
    <w:p w14:paraId="25CC145A" w14:textId="77777777" w:rsidR="00F25553" w:rsidRPr="00AC412B" w:rsidRDefault="00F25553" w:rsidP="00F25553">
      <w:pPr>
        <w:rPr>
          <w:rFonts w:ascii="Encode Sans" w:hAnsi="Encode Sans"/>
          <w:sz w:val="16"/>
        </w:rPr>
      </w:pPr>
      <w:r w:rsidRPr="00AC412B">
        <w:rPr>
          <w:rFonts w:ascii="Encode Sans" w:hAnsi="Encode Sans"/>
          <w:sz w:val="16"/>
        </w:rPr>
        <w:t xml:space="preserve">The wide product range includes the Daily, a vehicle covering 3.3 to 7.2 </w:t>
      </w:r>
      <w:proofErr w:type="spellStart"/>
      <w:r w:rsidRPr="00AC412B">
        <w:rPr>
          <w:rFonts w:ascii="Encode Sans" w:hAnsi="Encode Sans"/>
          <w:sz w:val="16"/>
        </w:rPr>
        <w:t>tonnes</w:t>
      </w:r>
      <w:proofErr w:type="spellEnd"/>
      <w:r w:rsidRPr="00AC412B">
        <w:rPr>
          <w:rFonts w:ascii="Encode Sans" w:hAnsi="Encode Sans"/>
          <w:sz w:val="16"/>
        </w:rPr>
        <w:t xml:space="preserve"> of total weight on the ground, the </w:t>
      </w:r>
      <w:proofErr w:type="spellStart"/>
      <w:r w:rsidRPr="00AC412B">
        <w:rPr>
          <w:rFonts w:ascii="Encode Sans" w:hAnsi="Encode Sans"/>
          <w:sz w:val="16"/>
        </w:rPr>
        <w:t>Eurocargo</w:t>
      </w:r>
      <w:proofErr w:type="spellEnd"/>
      <w:r w:rsidRPr="00AC412B">
        <w:rPr>
          <w:rFonts w:ascii="Encode Sans" w:hAnsi="Encode Sans"/>
          <w:sz w:val="16"/>
        </w:rPr>
        <w:t xml:space="preserve">, from 6 to 19 </w:t>
      </w:r>
      <w:proofErr w:type="spellStart"/>
      <w:r w:rsidRPr="00AC412B">
        <w:rPr>
          <w:rFonts w:ascii="Encode Sans" w:hAnsi="Encode Sans"/>
          <w:sz w:val="16"/>
        </w:rPr>
        <w:t>tonnes</w:t>
      </w:r>
      <w:proofErr w:type="spellEnd"/>
      <w:r w:rsidRPr="00AC412B">
        <w:rPr>
          <w:rFonts w:ascii="Encode Sans" w:hAnsi="Encode Sans"/>
          <w:sz w:val="16"/>
        </w:rPr>
        <w:t xml:space="preserve">, for the heavy segment over 16 </w:t>
      </w:r>
      <w:proofErr w:type="spellStart"/>
      <w:r w:rsidRPr="00AC412B">
        <w:rPr>
          <w:rFonts w:ascii="Encode Sans" w:hAnsi="Encode Sans"/>
          <w:sz w:val="16"/>
        </w:rPr>
        <w:t>tonnes</w:t>
      </w:r>
      <w:proofErr w:type="spellEnd"/>
      <w:r w:rsidRPr="00AC412B">
        <w:rPr>
          <w:rFonts w:ascii="Encode Sans" w:hAnsi="Encode Sans"/>
          <w:sz w:val="16"/>
        </w:rPr>
        <w:t xml:space="preserve">, the Trakker (dedicated to off-road activities) and the IVECO WAY range with the IVECO S-WAY version for on-road missions and the IVECO X-WAY for light off-road missions. It also manufactures quarry-construction vehicles and special vehicles under the IVECO Astra brand. </w:t>
      </w:r>
    </w:p>
    <w:p w14:paraId="21359943" w14:textId="77777777" w:rsidR="00F25553" w:rsidRPr="00AC412B" w:rsidRDefault="00F25553" w:rsidP="00F25553">
      <w:pPr>
        <w:rPr>
          <w:rFonts w:ascii="Encode Sans" w:hAnsi="Encode Sans"/>
          <w:sz w:val="16"/>
        </w:rPr>
      </w:pPr>
      <w:r w:rsidRPr="00AC412B">
        <w:rPr>
          <w:rFonts w:ascii="Encode Sans" w:hAnsi="Encode Sans"/>
          <w:sz w:val="16"/>
        </w:rPr>
        <w:t>IVECO employs around 21,000 people and produces vehicles equipped with the most advanced technologies in 7 countries around the world, in Europe, Asia, Africa, Oceania and Latin America. 4,200 sales and service outlets in more than 160 countries provide technical support wherever there is an IVECO vehicle at work.</w:t>
      </w:r>
    </w:p>
    <w:p w14:paraId="20456DA4" w14:textId="77777777" w:rsidR="00F25553" w:rsidRPr="00AC412B" w:rsidRDefault="00F25553" w:rsidP="00F25553">
      <w:pPr>
        <w:rPr>
          <w:rFonts w:ascii="Encode Sans" w:hAnsi="Encode Sans"/>
          <w:sz w:val="16"/>
        </w:rPr>
      </w:pPr>
      <w:r w:rsidRPr="00AC412B">
        <w:rPr>
          <w:rFonts w:ascii="Encode Sans" w:hAnsi="Encode Sans"/>
          <w:sz w:val="16"/>
        </w:rPr>
        <w:t xml:space="preserve">For more information on IVECO: </w:t>
      </w:r>
      <w:hyperlink r:id="rId26">
        <w:r w:rsidRPr="00AC412B">
          <w:rPr>
            <w:rStyle w:val="Hyperlink"/>
            <w:rFonts w:ascii="Encode Sans" w:hAnsi="Encode Sans"/>
            <w:color w:val="auto"/>
            <w:sz w:val="16"/>
          </w:rPr>
          <w:t>www.iveco.com</w:t>
        </w:r>
      </w:hyperlink>
      <w:r w:rsidRPr="00AC412B">
        <w:rPr>
          <w:rFonts w:ascii="Encode Sans" w:hAnsi="Encode Sans"/>
          <w:sz w:val="16"/>
        </w:rPr>
        <w:t xml:space="preserve"> </w:t>
      </w:r>
    </w:p>
    <w:p w14:paraId="228BFF4D" w14:textId="77777777" w:rsidR="00F25553" w:rsidRPr="00AC412B" w:rsidRDefault="00F25553" w:rsidP="00F25553">
      <w:pPr>
        <w:rPr>
          <w:rFonts w:ascii="Encode Sans" w:hAnsi="Encode Sans"/>
          <w:sz w:val="16"/>
        </w:rPr>
      </w:pPr>
      <w:r w:rsidRPr="00AC412B">
        <w:rPr>
          <w:rFonts w:ascii="Encode Sans" w:hAnsi="Encode Sans"/>
          <w:sz w:val="16"/>
        </w:rPr>
        <w:t xml:space="preserve">For more information on CNH Industrial: </w:t>
      </w:r>
      <w:hyperlink r:id="rId27">
        <w:r w:rsidRPr="00AC412B">
          <w:rPr>
            <w:rStyle w:val="Hyperlink"/>
            <w:rFonts w:ascii="Encode Sans" w:hAnsi="Encode Sans"/>
            <w:color w:val="auto"/>
            <w:sz w:val="16"/>
          </w:rPr>
          <w:t>www.cnhindustrial.com</w:t>
        </w:r>
      </w:hyperlink>
    </w:p>
    <w:p w14:paraId="6FCDF4D4" w14:textId="77777777" w:rsidR="00F25553" w:rsidRPr="00AC412B" w:rsidRDefault="00F25553" w:rsidP="00F25553">
      <w:pPr>
        <w:pStyle w:val="Heading1"/>
        <w:jc w:val="both"/>
        <w:rPr>
          <w:rFonts w:ascii="Encode Sans" w:hAnsi="Encode Sans"/>
          <w:color w:val="auto"/>
          <w:sz w:val="16"/>
          <w:szCs w:val="16"/>
        </w:rPr>
      </w:pPr>
      <w:r w:rsidRPr="00AC412B">
        <w:rPr>
          <w:rFonts w:ascii="Encode Sans" w:hAnsi="Encode Sans"/>
          <w:color w:val="auto"/>
          <w:sz w:val="16"/>
          <w:szCs w:val="16"/>
        </w:rPr>
        <w:t>IVECO BUS</w:t>
      </w:r>
    </w:p>
    <w:p w14:paraId="4B364A46" w14:textId="77777777" w:rsidR="00F25553" w:rsidRPr="00AC412B" w:rsidRDefault="00F25553" w:rsidP="00F25553">
      <w:pPr>
        <w:rPr>
          <w:rFonts w:ascii="Encode Sans" w:hAnsi="Encode Sans"/>
          <w:sz w:val="16"/>
        </w:rPr>
      </w:pPr>
      <w:r w:rsidRPr="00AC412B">
        <w:rPr>
          <w:rFonts w:ascii="Encode Sans" w:hAnsi="Encode Sans"/>
          <w:b/>
          <w:bCs/>
          <w:sz w:val="16"/>
        </w:rPr>
        <w:t>IVECO BUS</w:t>
      </w:r>
      <w:r w:rsidRPr="00AC412B">
        <w:rPr>
          <w:rFonts w:ascii="Encode Sans" w:hAnsi="Encode Sans"/>
          <w:sz w:val="16"/>
        </w:rPr>
        <w:t xml:space="preserve"> is a brand of CNH Industrial N.V., a world leader in capital goods listed on the New York Stock Exchange and the Italian Stock Exchange in Milan.</w:t>
      </w:r>
    </w:p>
    <w:p w14:paraId="7CCC3093" w14:textId="77777777" w:rsidR="00F25553" w:rsidRPr="00AC412B" w:rsidRDefault="00F25553" w:rsidP="00F25553">
      <w:pPr>
        <w:rPr>
          <w:rFonts w:ascii="Encode Sans" w:hAnsi="Encode Sans"/>
          <w:sz w:val="16"/>
        </w:rPr>
      </w:pPr>
      <w:r w:rsidRPr="00AC412B">
        <w:rPr>
          <w:rFonts w:ascii="Encode Sans" w:hAnsi="Encode Sans"/>
          <w:sz w:val="16"/>
        </w:rPr>
        <w:t>A major player in public transport and one of the leading bus manufacturers in Europe, IVECO BUS designs, manufactures and markets a wide range of vehicles to meet all the needs of public and private operators:</w:t>
      </w:r>
    </w:p>
    <w:p w14:paraId="40706CBE" w14:textId="77777777" w:rsidR="00F25553" w:rsidRPr="00AC412B" w:rsidRDefault="00F25553" w:rsidP="00F25553">
      <w:pPr>
        <w:rPr>
          <w:rFonts w:ascii="Encode Sans" w:hAnsi="Encode Sans"/>
          <w:sz w:val="16"/>
        </w:rPr>
      </w:pPr>
      <w:r w:rsidRPr="00AC412B">
        <w:rPr>
          <w:rFonts w:ascii="Encode Sans" w:hAnsi="Encode Sans"/>
          <w:sz w:val="16"/>
        </w:rPr>
        <w:t xml:space="preserve">- school, intercity and tourist </w:t>
      </w:r>
      <w:proofErr w:type="gramStart"/>
      <w:r w:rsidRPr="00AC412B">
        <w:rPr>
          <w:rFonts w:ascii="Encode Sans" w:hAnsi="Encode Sans"/>
          <w:sz w:val="16"/>
        </w:rPr>
        <w:t>buses;</w:t>
      </w:r>
      <w:proofErr w:type="gramEnd"/>
    </w:p>
    <w:p w14:paraId="340879E2" w14:textId="77777777" w:rsidR="00F25553" w:rsidRPr="00AC412B" w:rsidRDefault="00F25553" w:rsidP="00F25553">
      <w:pPr>
        <w:rPr>
          <w:rFonts w:ascii="Encode Sans" w:hAnsi="Encode Sans"/>
          <w:sz w:val="16"/>
        </w:rPr>
      </w:pPr>
      <w:r w:rsidRPr="00AC412B">
        <w:rPr>
          <w:rFonts w:ascii="Encode Sans" w:hAnsi="Encode Sans"/>
          <w:sz w:val="16"/>
          <w:lang w:bidi="en-US"/>
        </w:rPr>
        <w:t xml:space="preserve">- standard and articulated city buses, including BRT </w:t>
      </w:r>
      <w:proofErr w:type="gramStart"/>
      <w:r w:rsidRPr="00AC412B">
        <w:rPr>
          <w:rFonts w:ascii="Encode Sans" w:hAnsi="Encode Sans"/>
          <w:sz w:val="16"/>
          <w:lang w:bidi="en-US"/>
        </w:rPr>
        <w:t>versions;</w:t>
      </w:r>
      <w:proofErr w:type="gramEnd"/>
    </w:p>
    <w:p w14:paraId="4438AA2B" w14:textId="77777777" w:rsidR="00F25553" w:rsidRPr="00AC412B" w:rsidRDefault="00F25553" w:rsidP="00F25553">
      <w:pPr>
        <w:rPr>
          <w:rFonts w:ascii="Encode Sans" w:hAnsi="Encode Sans"/>
          <w:sz w:val="16"/>
        </w:rPr>
      </w:pPr>
      <w:r w:rsidRPr="00AC412B">
        <w:rPr>
          <w:rFonts w:ascii="Encode Sans" w:hAnsi="Encode Sans"/>
          <w:sz w:val="16"/>
          <w:lang w:bidi="en-US"/>
        </w:rPr>
        <w:t>- minibuses for all passenger transport missions.</w:t>
      </w:r>
    </w:p>
    <w:p w14:paraId="4CE51002" w14:textId="77777777" w:rsidR="00F25553" w:rsidRPr="00AC412B" w:rsidRDefault="00F25553" w:rsidP="00F25553">
      <w:pPr>
        <w:rPr>
          <w:rFonts w:ascii="Encode Sans" w:hAnsi="Encode Sans"/>
          <w:sz w:val="16"/>
        </w:rPr>
      </w:pPr>
      <w:r w:rsidRPr="00AC412B">
        <w:rPr>
          <w:rFonts w:ascii="Encode Sans" w:hAnsi="Encode Sans"/>
          <w:sz w:val="16"/>
        </w:rPr>
        <w:t>IVECO BUS has extensive experience in alternative energy vehicles and is now able to offer a complete range of vehicles in terms of both compressed natural gas - fully compatible with biomethane - and electromobility, to meet all types of transport needs.</w:t>
      </w:r>
    </w:p>
    <w:p w14:paraId="0AA3F525" w14:textId="77777777" w:rsidR="00F25553" w:rsidRPr="00AC412B" w:rsidRDefault="00F25553" w:rsidP="00F25553">
      <w:pPr>
        <w:rPr>
          <w:rFonts w:ascii="Encode Sans" w:hAnsi="Encode Sans"/>
          <w:sz w:val="16"/>
        </w:rPr>
      </w:pPr>
      <w:proofErr w:type="gramStart"/>
      <w:r w:rsidRPr="00AC412B">
        <w:rPr>
          <w:rFonts w:ascii="Encode Sans" w:hAnsi="Encode Sans"/>
          <w:sz w:val="16"/>
        </w:rPr>
        <w:t>Therefore</w:t>
      </w:r>
      <w:proofErr w:type="gramEnd"/>
      <w:r w:rsidRPr="00AC412B">
        <w:rPr>
          <w:rFonts w:ascii="Encode Sans" w:hAnsi="Encode Sans"/>
          <w:sz w:val="16"/>
        </w:rPr>
        <w:t xml:space="preserve"> IVECO BUS is an ideal partner to tackle the many challenges of sustainable mobility.</w:t>
      </w:r>
    </w:p>
    <w:p w14:paraId="4F004CCE" w14:textId="77777777" w:rsidR="00F25553" w:rsidRPr="00AC412B" w:rsidRDefault="00F25553" w:rsidP="00F25553">
      <w:pPr>
        <w:rPr>
          <w:rFonts w:ascii="Encode Sans" w:hAnsi="Encode Sans"/>
          <w:sz w:val="16"/>
        </w:rPr>
      </w:pPr>
      <w:r w:rsidRPr="00AC412B">
        <w:rPr>
          <w:rFonts w:ascii="Encode Sans" w:hAnsi="Encode Sans"/>
          <w:sz w:val="16"/>
        </w:rPr>
        <w:t xml:space="preserve">IVECO BUS employs over 5,000 people in three production units, in </w:t>
      </w:r>
      <w:proofErr w:type="spellStart"/>
      <w:r w:rsidRPr="00AC412B">
        <w:rPr>
          <w:rFonts w:ascii="Encode Sans" w:hAnsi="Encode Sans"/>
          <w:sz w:val="16"/>
        </w:rPr>
        <w:t>Annonay</w:t>
      </w:r>
      <w:proofErr w:type="spellEnd"/>
      <w:r w:rsidRPr="00AC412B">
        <w:rPr>
          <w:rFonts w:ascii="Encode Sans" w:hAnsi="Encode Sans"/>
          <w:sz w:val="16"/>
        </w:rPr>
        <w:t xml:space="preserve"> and </w:t>
      </w:r>
      <w:proofErr w:type="spellStart"/>
      <w:r w:rsidRPr="00AC412B">
        <w:rPr>
          <w:rFonts w:ascii="Encode Sans" w:hAnsi="Encode Sans"/>
          <w:sz w:val="16"/>
        </w:rPr>
        <w:t>Rorthais</w:t>
      </w:r>
      <w:proofErr w:type="spellEnd"/>
      <w:r w:rsidRPr="00AC412B">
        <w:rPr>
          <w:rFonts w:ascii="Encode Sans" w:hAnsi="Encode Sans"/>
          <w:sz w:val="16"/>
        </w:rPr>
        <w:t xml:space="preserve">, France, and in </w:t>
      </w:r>
      <w:proofErr w:type="spellStart"/>
      <w:r w:rsidRPr="00AC412B">
        <w:rPr>
          <w:rFonts w:ascii="Encode Sans" w:hAnsi="Encode Sans"/>
          <w:sz w:val="16"/>
        </w:rPr>
        <w:t>Vysoké</w:t>
      </w:r>
      <w:proofErr w:type="spellEnd"/>
      <w:r w:rsidRPr="00AC412B">
        <w:rPr>
          <w:rFonts w:ascii="Encode Sans" w:hAnsi="Encode Sans"/>
          <w:sz w:val="16"/>
        </w:rPr>
        <w:t xml:space="preserve"> </w:t>
      </w:r>
      <w:proofErr w:type="spellStart"/>
      <w:r w:rsidRPr="00AC412B">
        <w:rPr>
          <w:rFonts w:ascii="Encode Sans" w:hAnsi="Encode Sans"/>
          <w:sz w:val="16"/>
        </w:rPr>
        <w:t>Myto</w:t>
      </w:r>
      <w:proofErr w:type="spellEnd"/>
      <w:r w:rsidRPr="00AC412B">
        <w:rPr>
          <w:rFonts w:ascii="Encode Sans" w:hAnsi="Encode Sans"/>
          <w:sz w:val="16"/>
        </w:rPr>
        <w:t>, Czech Republic. In Italy it is operational at the Brescia plant, where Daily Minibuses are made.</w:t>
      </w:r>
    </w:p>
    <w:p w14:paraId="598F55CC" w14:textId="77777777" w:rsidR="00F25553" w:rsidRPr="00AC412B" w:rsidRDefault="00F25553" w:rsidP="00F25553">
      <w:pPr>
        <w:rPr>
          <w:rFonts w:ascii="Encode Sans" w:hAnsi="Encode Sans"/>
          <w:sz w:val="16"/>
        </w:rPr>
      </w:pPr>
      <w:r w:rsidRPr="00AC412B">
        <w:rPr>
          <w:rFonts w:ascii="Encode Sans" w:hAnsi="Encode Sans"/>
          <w:sz w:val="16"/>
        </w:rPr>
        <w:t>The broad IVECO BUS and IVECO service network guarantees worldwide assistance wherever an IVECO BUS vehicle is at work.</w:t>
      </w:r>
    </w:p>
    <w:p w14:paraId="6ADB6094" w14:textId="77777777" w:rsidR="00F25553" w:rsidRPr="00AC412B" w:rsidRDefault="00F25553" w:rsidP="00F25553">
      <w:pPr>
        <w:pStyle w:val="Heading1"/>
        <w:jc w:val="both"/>
        <w:rPr>
          <w:rFonts w:ascii="Encode Sans" w:hAnsi="Encode Sans"/>
          <w:color w:val="auto"/>
          <w:sz w:val="16"/>
          <w:szCs w:val="16"/>
        </w:rPr>
      </w:pPr>
      <w:r w:rsidRPr="00AC412B">
        <w:rPr>
          <w:rFonts w:ascii="Encode Sans" w:hAnsi="Encode Sans"/>
          <w:color w:val="auto"/>
          <w:sz w:val="16"/>
          <w:szCs w:val="16"/>
        </w:rPr>
        <w:t>Mapei</w:t>
      </w:r>
    </w:p>
    <w:p w14:paraId="7D14F610" w14:textId="77777777" w:rsidR="00F25553" w:rsidRPr="00AC412B" w:rsidRDefault="00F25553" w:rsidP="00F25553">
      <w:pPr>
        <w:rPr>
          <w:rFonts w:ascii="Encode Sans" w:hAnsi="Encode Sans"/>
          <w:sz w:val="16"/>
        </w:rPr>
      </w:pPr>
      <w:r w:rsidRPr="00AC412B">
        <w:rPr>
          <w:rFonts w:ascii="Encode Sans" w:hAnsi="Encode Sans"/>
          <w:sz w:val="16"/>
        </w:rPr>
        <w:t xml:space="preserve">Founded in Milan in 1937, </w:t>
      </w:r>
      <w:r w:rsidRPr="00AC412B">
        <w:rPr>
          <w:rFonts w:ascii="Encode Sans" w:hAnsi="Encode Sans"/>
          <w:b/>
          <w:bCs/>
          <w:sz w:val="16"/>
        </w:rPr>
        <w:t>Mapei</w:t>
      </w:r>
      <w:r w:rsidRPr="00AC412B">
        <w:rPr>
          <w:rFonts w:ascii="Encode Sans" w:hAnsi="Encode Sans"/>
          <w:sz w:val="16"/>
        </w:rPr>
        <w:t xml:space="preserve"> is a world leader in the production of chemicals for the building industry and it has contributed to the construction of the most important examples of architecture and infrastructure on a global level. With 90 subsidiaries in 57 countries and 88 production facilities in 36 different nations, the group employs more than 10,500 people worldwide. In 2019, the Mapei Group posted a consolidated turnover of 2.8 billion euro. The company’s success is based on </w:t>
      </w:r>
      <w:proofErr w:type="spellStart"/>
      <w:r w:rsidRPr="00AC412B">
        <w:rPr>
          <w:rFonts w:ascii="Encode Sans" w:hAnsi="Encode Sans"/>
          <w:sz w:val="16"/>
        </w:rPr>
        <w:t>specialisation</w:t>
      </w:r>
      <w:proofErr w:type="spellEnd"/>
      <w:r w:rsidRPr="00AC412B">
        <w:rPr>
          <w:rFonts w:ascii="Encode Sans" w:hAnsi="Encode Sans"/>
          <w:sz w:val="16"/>
        </w:rPr>
        <w:t xml:space="preserve">, </w:t>
      </w:r>
      <w:proofErr w:type="spellStart"/>
      <w:r w:rsidRPr="00AC412B">
        <w:rPr>
          <w:rFonts w:ascii="Encode Sans" w:hAnsi="Encode Sans"/>
          <w:sz w:val="16"/>
        </w:rPr>
        <w:t>internationalisation</w:t>
      </w:r>
      <w:proofErr w:type="spellEnd"/>
      <w:r w:rsidRPr="00AC412B">
        <w:rPr>
          <w:rFonts w:ascii="Encode Sans" w:hAnsi="Encode Sans"/>
          <w:sz w:val="16"/>
        </w:rPr>
        <w:t xml:space="preserve">, R&amp;D, and sustainability. </w:t>
      </w:r>
      <w:r w:rsidRPr="00AC412B">
        <w:rPr>
          <w:rFonts w:ascii="Encode Sans" w:hAnsi="Encode Sans"/>
          <w:sz w:val="16"/>
          <w:u w:val="single"/>
        </w:rPr>
        <w:t>www.mapei.it</w:t>
      </w:r>
    </w:p>
    <w:p w14:paraId="2830BE06" w14:textId="77777777" w:rsidR="00F25553" w:rsidRPr="00AC412B" w:rsidRDefault="00F25553" w:rsidP="00F25553">
      <w:pPr>
        <w:pStyle w:val="Heading1"/>
        <w:jc w:val="both"/>
        <w:rPr>
          <w:rFonts w:ascii="Encode Sans" w:hAnsi="Encode Sans"/>
          <w:color w:val="auto"/>
          <w:sz w:val="16"/>
          <w:szCs w:val="16"/>
        </w:rPr>
      </w:pPr>
      <w:proofErr w:type="spellStart"/>
      <w:r w:rsidRPr="00AC412B">
        <w:rPr>
          <w:rFonts w:ascii="Encode Sans" w:hAnsi="Encode Sans"/>
          <w:color w:val="auto"/>
          <w:sz w:val="16"/>
          <w:szCs w:val="16"/>
        </w:rPr>
        <w:t>Politecnico</w:t>
      </w:r>
      <w:proofErr w:type="spellEnd"/>
      <w:r w:rsidRPr="00AC412B">
        <w:rPr>
          <w:rFonts w:ascii="Encode Sans" w:hAnsi="Encode Sans"/>
          <w:color w:val="auto"/>
          <w:sz w:val="16"/>
          <w:szCs w:val="16"/>
        </w:rPr>
        <w:t xml:space="preserve"> di Milano</w:t>
      </w:r>
    </w:p>
    <w:p w14:paraId="70F6A98B" w14:textId="77777777" w:rsidR="00F25553" w:rsidRPr="00AC412B" w:rsidRDefault="00F25553" w:rsidP="00F25553">
      <w:pPr>
        <w:rPr>
          <w:rFonts w:ascii="Encode Sans" w:hAnsi="Encode Sans"/>
          <w:sz w:val="16"/>
        </w:rPr>
      </w:pPr>
      <w:r w:rsidRPr="00AC412B">
        <w:rPr>
          <w:rFonts w:ascii="Encode Sans" w:hAnsi="Encode Sans"/>
          <w:sz w:val="16"/>
        </w:rPr>
        <w:t xml:space="preserve">The </w:t>
      </w:r>
      <w:proofErr w:type="spellStart"/>
      <w:r w:rsidRPr="00AC412B">
        <w:rPr>
          <w:rFonts w:ascii="Encode Sans" w:hAnsi="Encode Sans"/>
          <w:b/>
          <w:bCs/>
          <w:sz w:val="16"/>
        </w:rPr>
        <w:t>Politecnico</w:t>
      </w:r>
      <w:proofErr w:type="spellEnd"/>
      <w:r w:rsidRPr="00AC412B">
        <w:rPr>
          <w:rFonts w:ascii="Encode Sans" w:hAnsi="Encode Sans"/>
          <w:sz w:val="16"/>
        </w:rPr>
        <w:t xml:space="preserve"> is a scientific-technological university that prepares engineers, </w:t>
      </w:r>
      <w:proofErr w:type="gramStart"/>
      <w:r w:rsidRPr="00AC412B">
        <w:rPr>
          <w:rFonts w:ascii="Encode Sans" w:hAnsi="Encode Sans"/>
          <w:sz w:val="16"/>
        </w:rPr>
        <w:t>architects</w:t>
      </w:r>
      <w:proofErr w:type="gramEnd"/>
      <w:r w:rsidRPr="00AC412B">
        <w:rPr>
          <w:rFonts w:ascii="Encode Sans" w:hAnsi="Encode Sans"/>
          <w:sz w:val="16"/>
        </w:rPr>
        <w:t xml:space="preserve"> and designers. The University has always focused on the quality and innovation of its teaching and research, developing a fruitful relationship with the world of business and manufacturing by means of experimental research and technological transfer. Increasingly linked </w:t>
      </w:r>
      <w:r w:rsidRPr="00AC412B">
        <w:rPr>
          <w:rFonts w:ascii="Encode Sans" w:hAnsi="Encode Sans"/>
          <w:sz w:val="16"/>
        </w:rPr>
        <w:lastRenderedPageBreak/>
        <w:t xml:space="preserve">to didactics, research is a priority commitment that allows the </w:t>
      </w:r>
      <w:proofErr w:type="spellStart"/>
      <w:r w:rsidRPr="00AC412B">
        <w:rPr>
          <w:rFonts w:ascii="Encode Sans" w:hAnsi="Encode Sans"/>
          <w:sz w:val="16"/>
        </w:rPr>
        <w:t>Politecnico</w:t>
      </w:r>
      <w:proofErr w:type="spellEnd"/>
      <w:r w:rsidRPr="00AC412B">
        <w:rPr>
          <w:rFonts w:ascii="Encode Sans" w:hAnsi="Encode Sans"/>
          <w:sz w:val="16"/>
        </w:rPr>
        <w:t xml:space="preserve"> di Milano to achieve high quality results at an international level and to ensure dialogue between the university and the world of business. Research also constitutes a path parallel to that of cooperation and alliances with the industrial system.</w:t>
      </w:r>
    </w:p>
    <w:p w14:paraId="41D330A2" w14:textId="77777777" w:rsidR="00F25553" w:rsidRPr="00AC412B" w:rsidRDefault="00F25553" w:rsidP="00F25553">
      <w:pPr>
        <w:rPr>
          <w:rFonts w:ascii="Encode Sans" w:hAnsi="Encode Sans"/>
          <w:sz w:val="16"/>
        </w:rPr>
      </w:pPr>
      <w:r w:rsidRPr="00AC412B">
        <w:rPr>
          <w:rFonts w:ascii="Encode Sans" w:hAnsi="Encode Sans"/>
          <w:sz w:val="16"/>
        </w:rPr>
        <w:t xml:space="preserve">Familiarity with their prospective world of work is a vital requirement for the preparation of students. Being able to relate to the needs of the manufacturing and industrial world and public administration, helps research to follow new paths and deal with the need for constant rapid innovation. Its alliance with the industrial world, in many cases promoted by Fondazione </w:t>
      </w:r>
      <w:proofErr w:type="spellStart"/>
      <w:r w:rsidRPr="00AC412B">
        <w:rPr>
          <w:rFonts w:ascii="Encode Sans" w:hAnsi="Encode Sans"/>
          <w:sz w:val="16"/>
        </w:rPr>
        <w:t>Politecnico</w:t>
      </w:r>
      <w:proofErr w:type="spellEnd"/>
      <w:r w:rsidRPr="00AC412B">
        <w:rPr>
          <w:rFonts w:ascii="Encode Sans" w:hAnsi="Encode Sans"/>
          <w:sz w:val="16"/>
        </w:rPr>
        <w:t xml:space="preserve"> and by consortia to which the </w:t>
      </w:r>
      <w:proofErr w:type="spellStart"/>
      <w:r w:rsidRPr="00AC412B">
        <w:rPr>
          <w:rFonts w:ascii="Encode Sans" w:hAnsi="Encode Sans"/>
          <w:sz w:val="16"/>
        </w:rPr>
        <w:t>Politecnico</w:t>
      </w:r>
      <w:proofErr w:type="spellEnd"/>
      <w:r w:rsidRPr="00AC412B">
        <w:rPr>
          <w:rFonts w:ascii="Encode Sans" w:hAnsi="Encode Sans"/>
          <w:sz w:val="16"/>
        </w:rPr>
        <w:t xml:space="preserve"> belongs, enables the university to fuel the industries typical of the districts it operates in and stimulate their development.</w:t>
      </w:r>
    </w:p>
    <w:p w14:paraId="5DFD897F" w14:textId="77777777" w:rsidR="00F25553" w:rsidRPr="00AC412B" w:rsidRDefault="00F25553" w:rsidP="00F25553">
      <w:pPr>
        <w:rPr>
          <w:rFonts w:ascii="Encode Sans" w:hAnsi="Encode Sans"/>
          <w:sz w:val="16"/>
        </w:rPr>
      </w:pPr>
      <w:r w:rsidRPr="00AC412B">
        <w:rPr>
          <w:rFonts w:ascii="Encode Sans" w:hAnsi="Encode Sans"/>
          <w:sz w:val="16"/>
        </w:rPr>
        <w:t xml:space="preserve">The challenge being met today projects this tradition with strong local roots out beyond the borders of Italy, in a relationship being developed first and foremost on a European level with the objective of contributing to the creation of a “single market” for professional preparation. The </w:t>
      </w:r>
      <w:proofErr w:type="spellStart"/>
      <w:r w:rsidRPr="00AC412B">
        <w:rPr>
          <w:rFonts w:ascii="Encode Sans" w:hAnsi="Encode Sans"/>
          <w:sz w:val="16"/>
        </w:rPr>
        <w:t>Politecnico</w:t>
      </w:r>
      <w:proofErr w:type="spellEnd"/>
      <w:r w:rsidRPr="00AC412B">
        <w:rPr>
          <w:rFonts w:ascii="Encode Sans" w:hAnsi="Encode Sans"/>
          <w:sz w:val="16"/>
        </w:rPr>
        <w:t xml:space="preserve"> is part of several research and training projects, </w:t>
      </w:r>
      <w:proofErr w:type="gramStart"/>
      <w:r w:rsidRPr="00AC412B">
        <w:rPr>
          <w:rFonts w:ascii="Encode Sans" w:hAnsi="Encode Sans"/>
          <w:sz w:val="16"/>
        </w:rPr>
        <w:t>in  collaboration</w:t>
      </w:r>
      <w:proofErr w:type="gramEnd"/>
      <w:r w:rsidRPr="00AC412B">
        <w:rPr>
          <w:rFonts w:ascii="Encode Sans" w:hAnsi="Encode Sans"/>
          <w:sz w:val="16"/>
        </w:rPr>
        <w:t xml:space="preserve"> with the most qualified European and international universities, from North America to Southeast Asia and Eastern Europe. Today, the push to </w:t>
      </w:r>
      <w:proofErr w:type="spellStart"/>
      <w:r w:rsidRPr="00AC412B">
        <w:rPr>
          <w:rFonts w:ascii="Encode Sans" w:hAnsi="Encode Sans"/>
          <w:sz w:val="16"/>
        </w:rPr>
        <w:t>internationalise</w:t>
      </w:r>
      <w:proofErr w:type="spellEnd"/>
      <w:r w:rsidRPr="00AC412B">
        <w:rPr>
          <w:rFonts w:ascii="Encode Sans" w:hAnsi="Encode Sans"/>
          <w:sz w:val="16"/>
        </w:rPr>
        <w:t xml:space="preserve"> sees the </w:t>
      </w:r>
      <w:proofErr w:type="spellStart"/>
      <w:r w:rsidRPr="00AC412B">
        <w:rPr>
          <w:rFonts w:ascii="Encode Sans" w:hAnsi="Encode Sans"/>
          <w:sz w:val="16"/>
        </w:rPr>
        <w:t>Politecnico</w:t>
      </w:r>
      <w:proofErr w:type="spellEnd"/>
      <w:r w:rsidRPr="00AC412B">
        <w:rPr>
          <w:rFonts w:ascii="Encode Sans" w:hAnsi="Encode Sans"/>
          <w:sz w:val="16"/>
        </w:rPr>
        <w:t xml:space="preserve"> di Milano part of the European and world network of leading technical universities and it offers many exchange </w:t>
      </w:r>
      <w:proofErr w:type="spellStart"/>
      <w:r w:rsidRPr="00AC412B">
        <w:rPr>
          <w:rFonts w:ascii="Encode Sans" w:hAnsi="Encode Sans"/>
          <w:sz w:val="16"/>
        </w:rPr>
        <w:t>programmes</w:t>
      </w:r>
      <w:proofErr w:type="spellEnd"/>
      <w:r w:rsidRPr="00AC412B">
        <w:rPr>
          <w:rFonts w:ascii="Encode Sans" w:hAnsi="Encode Sans"/>
          <w:sz w:val="16"/>
        </w:rPr>
        <w:t>, double degrees and a variety of study courses taught entirely in English.</w:t>
      </w:r>
    </w:p>
    <w:p w14:paraId="6290B463" w14:textId="77777777" w:rsidR="00F25553" w:rsidRPr="00AC412B" w:rsidRDefault="00F25553" w:rsidP="00F25553">
      <w:pPr>
        <w:pStyle w:val="Heading1"/>
        <w:jc w:val="both"/>
        <w:rPr>
          <w:rFonts w:ascii="Encode Sans" w:hAnsi="Encode Sans"/>
          <w:color w:val="auto"/>
          <w:sz w:val="16"/>
          <w:szCs w:val="16"/>
        </w:rPr>
      </w:pPr>
      <w:proofErr w:type="spellStart"/>
      <w:r w:rsidRPr="00AC412B">
        <w:rPr>
          <w:rFonts w:ascii="Encode Sans" w:hAnsi="Encode Sans"/>
          <w:color w:val="auto"/>
          <w:sz w:val="16"/>
          <w:szCs w:val="16"/>
        </w:rPr>
        <w:t>Pizzarotti</w:t>
      </w:r>
      <w:proofErr w:type="spellEnd"/>
      <w:r w:rsidRPr="00AC412B">
        <w:rPr>
          <w:rFonts w:ascii="Encode Sans" w:hAnsi="Encode Sans"/>
          <w:color w:val="auto"/>
          <w:sz w:val="16"/>
          <w:szCs w:val="16"/>
        </w:rPr>
        <w:br/>
        <w:t xml:space="preserve">Impresa </w:t>
      </w:r>
      <w:proofErr w:type="spellStart"/>
      <w:r w:rsidRPr="00AC412B">
        <w:rPr>
          <w:rFonts w:ascii="Encode Sans" w:hAnsi="Encode Sans"/>
          <w:color w:val="auto"/>
          <w:sz w:val="16"/>
          <w:szCs w:val="16"/>
        </w:rPr>
        <w:t>Pizzarotti</w:t>
      </w:r>
      <w:proofErr w:type="spellEnd"/>
      <w:r w:rsidRPr="00AC412B">
        <w:rPr>
          <w:rFonts w:ascii="Encode Sans" w:hAnsi="Encode Sans"/>
          <w:color w:val="auto"/>
          <w:sz w:val="16"/>
          <w:szCs w:val="16"/>
        </w:rPr>
        <w:t xml:space="preserve"> &amp; C. S.p.A.</w:t>
      </w:r>
      <w:r w:rsidRPr="00AC412B">
        <w:rPr>
          <w:rFonts w:ascii="Encode Sans" w:hAnsi="Encode Sans"/>
          <w:b w:val="0"/>
          <w:bCs w:val="0"/>
          <w:color w:val="auto"/>
          <w:sz w:val="16"/>
          <w:szCs w:val="16"/>
        </w:rPr>
        <w:t xml:space="preserve"> was founded in 1910 as a sole proprietorship by Gino </w:t>
      </w:r>
      <w:proofErr w:type="spellStart"/>
      <w:r w:rsidRPr="00AC412B">
        <w:rPr>
          <w:rFonts w:ascii="Encode Sans" w:hAnsi="Encode Sans"/>
          <w:b w:val="0"/>
          <w:bCs w:val="0"/>
          <w:color w:val="auto"/>
          <w:sz w:val="16"/>
          <w:szCs w:val="16"/>
        </w:rPr>
        <w:t>Pizzarotti</w:t>
      </w:r>
      <w:proofErr w:type="spellEnd"/>
      <w:r w:rsidRPr="00AC412B">
        <w:rPr>
          <w:rFonts w:ascii="Encode Sans" w:hAnsi="Encode Sans"/>
          <w:b w:val="0"/>
          <w:bCs w:val="0"/>
          <w:color w:val="auto"/>
          <w:sz w:val="16"/>
          <w:szCs w:val="16"/>
        </w:rPr>
        <w:t xml:space="preserve"> and, since then, it has evolved continually thanks to the entrepreneurial spirit that has distinguished four generations of the </w:t>
      </w:r>
      <w:proofErr w:type="spellStart"/>
      <w:r w:rsidRPr="00AC412B">
        <w:rPr>
          <w:rFonts w:ascii="Encode Sans" w:hAnsi="Encode Sans"/>
          <w:b w:val="0"/>
          <w:bCs w:val="0"/>
          <w:color w:val="auto"/>
          <w:sz w:val="16"/>
          <w:szCs w:val="16"/>
        </w:rPr>
        <w:t>Pizzarotti</w:t>
      </w:r>
      <w:proofErr w:type="spellEnd"/>
      <w:r w:rsidRPr="00AC412B">
        <w:rPr>
          <w:rFonts w:ascii="Encode Sans" w:hAnsi="Encode Sans"/>
          <w:b w:val="0"/>
          <w:bCs w:val="0"/>
          <w:color w:val="auto"/>
          <w:sz w:val="16"/>
          <w:szCs w:val="16"/>
        </w:rPr>
        <w:t xml:space="preserve"> family.</w:t>
      </w:r>
    </w:p>
    <w:p w14:paraId="64651F57" w14:textId="77777777" w:rsidR="00F25553" w:rsidRPr="00AC412B" w:rsidRDefault="00F25553" w:rsidP="00F25553">
      <w:pPr>
        <w:rPr>
          <w:rFonts w:ascii="Encode Sans" w:hAnsi="Encode Sans"/>
          <w:sz w:val="16"/>
        </w:rPr>
      </w:pPr>
      <w:r w:rsidRPr="00AC412B">
        <w:rPr>
          <w:rFonts w:ascii="Encode Sans" w:hAnsi="Encode Sans"/>
          <w:sz w:val="16"/>
        </w:rPr>
        <w:t xml:space="preserve">Relentless research into innovation and technological excellence are the cornerstones on which the family has built and continues to grow the group’s success story. Since the late fifties, it has consolidated its presence in the building sector, making its name as one of the most important and best qualified Italian general contractors thanks to the </w:t>
      </w:r>
      <w:proofErr w:type="spellStart"/>
      <w:r w:rsidRPr="00AC412B">
        <w:rPr>
          <w:rFonts w:ascii="Encode Sans" w:hAnsi="Encode Sans"/>
          <w:sz w:val="16"/>
        </w:rPr>
        <w:t>realisation</w:t>
      </w:r>
      <w:proofErr w:type="spellEnd"/>
      <w:r w:rsidRPr="00AC412B">
        <w:rPr>
          <w:rFonts w:ascii="Encode Sans" w:hAnsi="Encode Sans"/>
          <w:sz w:val="16"/>
        </w:rPr>
        <w:t xml:space="preserve"> of large public works for both state bodies and major private Italian companies. Its commitment and ability to deliver widely diverse projects have also led to renown on foreign markets, where it started to work in the seventies, and it is today </w:t>
      </w:r>
      <w:proofErr w:type="spellStart"/>
      <w:r w:rsidRPr="00AC412B">
        <w:rPr>
          <w:rFonts w:ascii="Encode Sans" w:hAnsi="Encode Sans"/>
          <w:sz w:val="16"/>
        </w:rPr>
        <w:t>recognised</w:t>
      </w:r>
      <w:proofErr w:type="spellEnd"/>
      <w:r w:rsidRPr="00AC412B">
        <w:rPr>
          <w:rFonts w:ascii="Encode Sans" w:hAnsi="Encode Sans"/>
          <w:sz w:val="16"/>
        </w:rPr>
        <w:t xml:space="preserve"> as a benchmark in terms of knowhow and construction capacity.</w:t>
      </w:r>
    </w:p>
    <w:p w14:paraId="16704398" w14:textId="77777777" w:rsidR="00F25553" w:rsidRPr="00AC412B" w:rsidRDefault="00F25553" w:rsidP="00F25553">
      <w:pPr>
        <w:rPr>
          <w:rFonts w:ascii="Encode Sans" w:hAnsi="Encode Sans"/>
          <w:sz w:val="16"/>
        </w:rPr>
      </w:pPr>
      <w:r w:rsidRPr="00AC412B">
        <w:rPr>
          <w:rFonts w:ascii="Encode Sans" w:hAnsi="Encode Sans"/>
          <w:sz w:val="16"/>
        </w:rPr>
        <w:t xml:space="preserve">Impresa </w:t>
      </w:r>
      <w:proofErr w:type="spellStart"/>
      <w:r w:rsidRPr="00AC412B">
        <w:rPr>
          <w:rFonts w:ascii="Encode Sans" w:hAnsi="Encode Sans"/>
          <w:sz w:val="16"/>
        </w:rPr>
        <w:t>Pizzarotti</w:t>
      </w:r>
      <w:proofErr w:type="spellEnd"/>
      <w:r w:rsidRPr="00AC412B">
        <w:rPr>
          <w:rFonts w:ascii="Encode Sans" w:hAnsi="Encode Sans"/>
          <w:sz w:val="16"/>
        </w:rPr>
        <w:t xml:space="preserve"> &amp; C. S.p.A. </w:t>
      </w:r>
      <w:proofErr w:type="spellStart"/>
      <w:r w:rsidRPr="00AC412B">
        <w:rPr>
          <w:rFonts w:ascii="Encode Sans" w:hAnsi="Encode Sans"/>
          <w:sz w:val="16"/>
        </w:rPr>
        <w:t>realises</w:t>
      </w:r>
      <w:proofErr w:type="spellEnd"/>
      <w:r w:rsidRPr="00AC412B">
        <w:rPr>
          <w:rFonts w:ascii="Encode Sans" w:hAnsi="Encode Sans"/>
          <w:sz w:val="16"/>
        </w:rPr>
        <w:t xml:space="preserve"> large-scale projects and projects, having developed diversified competences in various sectors in years of experience. Its range of services include design, construction </w:t>
      </w:r>
      <w:proofErr w:type="gramStart"/>
      <w:r w:rsidRPr="00AC412B">
        <w:rPr>
          <w:rFonts w:ascii="Encode Sans" w:hAnsi="Encode Sans"/>
          <w:sz w:val="16"/>
        </w:rPr>
        <w:t>and also</w:t>
      </w:r>
      <w:proofErr w:type="gramEnd"/>
      <w:r w:rsidRPr="00AC412B">
        <w:rPr>
          <w:rFonts w:ascii="Encode Sans" w:hAnsi="Encode Sans"/>
          <w:sz w:val="16"/>
        </w:rPr>
        <w:t xml:space="preserve"> management in concession of works such as transport infrastructures, motorways, railways, tunnels, bridges, dams, hydraulic structures, real estate, hotels, hospitals, prefabs and renovation work, all carried out to fully respect and protect the environment.</w:t>
      </w:r>
    </w:p>
    <w:p w14:paraId="6BDDE2C7" w14:textId="77777777" w:rsidR="00F25553" w:rsidRPr="00AC412B" w:rsidRDefault="00F25553" w:rsidP="00F25553">
      <w:pPr>
        <w:pStyle w:val="Heading1"/>
        <w:jc w:val="both"/>
        <w:rPr>
          <w:rFonts w:ascii="Encode Sans" w:hAnsi="Encode Sans"/>
          <w:color w:val="auto"/>
          <w:sz w:val="16"/>
          <w:szCs w:val="16"/>
        </w:rPr>
      </w:pPr>
      <w:r w:rsidRPr="00AC412B">
        <w:rPr>
          <w:rFonts w:ascii="Encode Sans" w:hAnsi="Encode Sans"/>
          <w:color w:val="auto"/>
          <w:sz w:val="16"/>
          <w:szCs w:val="16"/>
        </w:rPr>
        <w:t>Prysmian</w:t>
      </w:r>
    </w:p>
    <w:p w14:paraId="3A51CDDA" w14:textId="77777777" w:rsidR="00F25553" w:rsidRPr="00AC412B" w:rsidRDefault="00F25553" w:rsidP="00F25553">
      <w:pPr>
        <w:rPr>
          <w:rFonts w:ascii="Encode Sans" w:hAnsi="Encode Sans"/>
          <w:sz w:val="16"/>
        </w:rPr>
      </w:pPr>
      <w:r w:rsidRPr="00AC412B">
        <w:rPr>
          <w:rFonts w:ascii="Encode Sans" w:hAnsi="Encode Sans"/>
          <w:b/>
          <w:bCs/>
          <w:sz w:val="16"/>
        </w:rPr>
        <w:t>Prysmian Group</w:t>
      </w:r>
      <w:r w:rsidRPr="00AC412B">
        <w:rPr>
          <w:rFonts w:ascii="Encode Sans" w:hAnsi="Encode Sans"/>
          <w:sz w:val="16"/>
        </w:rPr>
        <w:t xml:space="preserve"> is the global leader in the energy and telecom cable systems industry. With almost 140 years’ experience, a turnover of more than 10 billion euro, about 28,000 employees in over 50 countries and 104 production plants, the group boasts a solid presence on technologically advanced markets and delivers the widest range of products, services, </w:t>
      </w:r>
      <w:proofErr w:type="gramStart"/>
      <w:r w:rsidRPr="00AC412B">
        <w:rPr>
          <w:rFonts w:ascii="Encode Sans" w:hAnsi="Encode Sans"/>
          <w:sz w:val="16"/>
        </w:rPr>
        <w:t>technologies</w:t>
      </w:r>
      <w:proofErr w:type="gramEnd"/>
      <w:r w:rsidRPr="00AC412B">
        <w:rPr>
          <w:rFonts w:ascii="Encode Sans" w:hAnsi="Encode Sans"/>
          <w:sz w:val="16"/>
        </w:rPr>
        <w:t xml:space="preserve"> and knowhow. It manufactures underground and submarine cables for power transmission and distribution, special cables for applications in different industries and medium and low voltage cables for the construction and infrastructure sector. It also produces telecom cables and accessories for voice, </w:t>
      </w:r>
      <w:proofErr w:type="gramStart"/>
      <w:r w:rsidRPr="00AC412B">
        <w:rPr>
          <w:rFonts w:ascii="Encode Sans" w:hAnsi="Encode Sans"/>
          <w:sz w:val="16"/>
        </w:rPr>
        <w:t>video</w:t>
      </w:r>
      <w:proofErr w:type="gramEnd"/>
      <w:r w:rsidRPr="00AC412B">
        <w:rPr>
          <w:rFonts w:ascii="Encode Sans" w:hAnsi="Encode Sans"/>
          <w:sz w:val="16"/>
        </w:rPr>
        <w:t xml:space="preserve"> and data transmission, with a comprehensive range of optical </w:t>
      </w:r>
      <w:proofErr w:type="spellStart"/>
      <w:r w:rsidRPr="00AC412B">
        <w:rPr>
          <w:rFonts w:ascii="Encode Sans" w:hAnsi="Encode Sans"/>
          <w:sz w:val="16"/>
        </w:rPr>
        <w:t>fibres</w:t>
      </w:r>
      <w:proofErr w:type="spellEnd"/>
      <w:r w:rsidRPr="00AC412B">
        <w:rPr>
          <w:rFonts w:ascii="Encode Sans" w:hAnsi="Encode Sans"/>
          <w:sz w:val="16"/>
        </w:rPr>
        <w:t>, optical and copper cables and connectivity systems. Prysmian is a public company, listed on the Italian Stock Exchange in the FTSE MIB index.</w:t>
      </w:r>
    </w:p>
    <w:p w14:paraId="6F52EADA" w14:textId="77777777" w:rsidR="00F25553" w:rsidRPr="00AC412B" w:rsidRDefault="00F25553" w:rsidP="00F25553">
      <w:pPr>
        <w:pStyle w:val="Heading1"/>
        <w:jc w:val="both"/>
        <w:rPr>
          <w:rFonts w:ascii="Encode Sans" w:hAnsi="Encode Sans"/>
          <w:color w:val="auto"/>
          <w:sz w:val="16"/>
          <w:szCs w:val="16"/>
          <w:lang w:bidi="en-US"/>
        </w:rPr>
      </w:pPr>
      <w:r w:rsidRPr="00AC412B">
        <w:rPr>
          <w:rFonts w:ascii="Encode Sans" w:hAnsi="Encode Sans"/>
          <w:color w:val="auto"/>
          <w:sz w:val="16"/>
          <w:szCs w:val="16"/>
        </w:rPr>
        <w:t>Stellantis</w:t>
      </w:r>
    </w:p>
    <w:p w14:paraId="5B08920C" w14:textId="77777777" w:rsidR="00F25553" w:rsidRPr="00AC412B" w:rsidRDefault="00F25553" w:rsidP="00F25553">
      <w:pPr>
        <w:rPr>
          <w:rFonts w:ascii="Encode Sans" w:eastAsia="Calibri" w:hAnsi="Encode Sans" w:cs="Calibri"/>
          <w:sz w:val="16"/>
        </w:rPr>
      </w:pPr>
      <w:r w:rsidRPr="00AC412B">
        <w:rPr>
          <w:rFonts w:ascii="Encode Sans" w:eastAsia="Calibri" w:hAnsi="Encode Sans" w:cs="Calibri"/>
          <w:b/>
          <w:bCs/>
          <w:sz w:val="16"/>
        </w:rPr>
        <w:t>Stellantis N.V.</w:t>
      </w:r>
      <w:r w:rsidRPr="00AC412B">
        <w:rPr>
          <w:rFonts w:ascii="Encode Sans" w:eastAsia="Calibri" w:hAnsi="Encode Sans" w:cs="Calibri"/>
          <w:sz w:val="16"/>
        </w:rPr>
        <w:t xml:space="preserve">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w:t>
      </w:r>
      <w:proofErr w:type="spellStart"/>
      <w:r w:rsidRPr="00AC412B">
        <w:rPr>
          <w:rFonts w:ascii="Encode Sans" w:eastAsia="Calibri" w:hAnsi="Encode Sans" w:cs="Calibri"/>
          <w:sz w:val="16"/>
        </w:rPr>
        <w:t>Leasys</w:t>
      </w:r>
      <w:proofErr w:type="spellEnd"/>
      <w:r w:rsidRPr="00AC412B">
        <w:rPr>
          <w:rFonts w:ascii="Encode Sans" w:eastAsia="Calibri" w:hAnsi="Encode Sans" w:cs="Calibri"/>
          <w:sz w:val="16"/>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 </w:t>
      </w:r>
    </w:p>
    <w:p w14:paraId="72D7C314" w14:textId="77777777" w:rsidR="00F25553" w:rsidRPr="00AC412B" w:rsidRDefault="00F25553" w:rsidP="00F25553">
      <w:pPr>
        <w:pStyle w:val="Heading1"/>
        <w:jc w:val="both"/>
        <w:rPr>
          <w:rFonts w:ascii="Encode Sans" w:hAnsi="Encode Sans"/>
          <w:color w:val="auto"/>
          <w:sz w:val="16"/>
          <w:szCs w:val="16"/>
        </w:rPr>
      </w:pPr>
      <w:r w:rsidRPr="00AC412B">
        <w:rPr>
          <w:rFonts w:ascii="Encode Sans" w:hAnsi="Encode Sans"/>
          <w:color w:val="auto"/>
          <w:sz w:val="16"/>
          <w:szCs w:val="16"/>
        </w:rPr>
        <w:t>TIM</w:t>
      </w:r>
    </w:p>
    <w:p w14:paraId="5A63C59C" w14:textId="77777777" w:rsidR="00F25553" w:rsidRPr="00AC412B" w:rsidRDefault="00F25553" w:rsidP="00F25553">
      <w:pPr>
        <w:rPr>
          <w:rFonts w:ascii="Encode Sans" w:hAnsi="Encode Sans"/>
          <w:sz w:val="16"/>
        </w:rPr>
      </w:pPr>
      <w:r w:rsidRPr="00AC412B">
        <w:rPr>
          <w:rFonts w:ascii="Encode Sans" w:hAnsi="Encode Sans"/>
          <w:b/>
          <w:bCs/>
          <w:sz w:val="16"/>
        </w:rPr>
        <w:t>TIM</w:t>
      </w:r>
      <w:r w:rsidRPr="00AC412B">
        <w:rPr>
          <w:rFonts w:ascii="Encode Sans" w:hAnsi="Encode Sans"/>
          <w:sz w:val="16"/>
        </w:rPr>
        <w:t xml:space="preserve"> is the leading group in Italy and Brazil in the ICT sector. It develops fixed, mobile and cloud infrastructures and data </w:t>
      </w:r>
      <w:proofErr w:type="spellStart"/>
      <w:r w:rsidRPr="00AC412B">
        <w:rPr>
          <w:rFonts w:ascii="Encode Sans" w:hAnsi="Encode Sans"/>
          <w:sz w:val="16"/>
        </w:rPr>
        <w:t>centres</w:t>
      </w:r>
      <w:proofErr w:type="spellEnd"/>
      <w:r w:rsidRPr="00AC412B">
        <w:rPr>
          <w:rFonts w:ascii="Encode Sans" w:hAnsi="Encode Sans"/>
          <w:sz w:val="16"/>
        </w:rPr>
        <w:t xml:space="preserve"> and offers services and products for communications and entertainment, placing itself at the forefront of digital technologies</w:t>
      </w:r>
    </w:p>
    <w:p w14:paraId="40A0C884" w14:textId="77777777" w:rsidR="00F25553" w:rsidRPr="00AC412B" w:rsidRDefault="00F25553" w:rsidP="00F25553">
      <w:pPr>
        <w:rPr>
          <w:rFonts w:ascii="Encode Sans" w:hAnsi="Encode Sans"/>
          <w:sz w:val="16"/>
        </w:rPr>
      </w:pPr>
      <w:r w:rsidRPr="00AC412B">
        <w:rPr>
          <w:rFonts w:ascii="Encode Sans" w:hAnsi="Encode Sans"/>
          <w:sz w:val="16"/>
        </w:rPr>
        <w:t xml:space="preserve">The Group uses </w:t>
      </w:r>
      <w:proofErr w:type="spellStart"/>
      <w:r w:rsidRPr="00AC412B">
        <w:rPr>
          <w:rFonts w:ascii="Encode Sans" w:hAnsi="Encode Sans"/>
          <w:sz w:val="16"/>
        </w:rPr>
        <w:t>specialised</w:t>
      </w:r>
      <w:proofErr w:type="spellEnd"/>
      <w:r w:rsidRPr="00AC412B">
        <w:rPr>
          <w:rFonts w:ascii="Encode Sans" w:hAnsi="Encode Sans"/>
          <w:sz w:val="16"/>
        </w:rPr>
        <w:t xml:space="preserve"> factories that offer integrated digital solutions for citizens, </w:t>
      </w:r>
      <w:proofErr w:type="gramStart"/>
      <w:r w:rsidRPr="00AC412B">
        <w:rPr>
          <w:rFonts w:ascii="Encode Sans" w:hAnsi="Encode Sans"/>
          <w:sz w:val="16"/>
        </w:rPr>
        <w:t>businesses</w:t>
      </w:r>
      <w:proofErr w:type="gramEnd"/>
      <w:r w:rsidRPr="00AC412B">
        <w:rPr>
          <w:rFonts w:ascii="Encode Sans" w:hAnsi="Encode Sans"/>
          <w:sz w:val="16"/>
        </w:rPr>
        <w:t xml:space="preserve"> and public administrations, also in partnership with groups of primary importance: </w:t>
      </w:r>
      <w:proofErr w:type="spellStart"/>
      <w:r w:rsidRPr="00AC412B">
        <w:rPr>
          <w:rFonts w:ascii="Encode Sans" w:hAnsi="Encode Sans"/>
          <w:sz w:val="16"/>
        </w:rPr>
        <w:t>Noovle</w:t>
      </w:r>
      <w:proofErr w:type="spellEnd"/>
      <w:r w:rsidRPr="00AC412B">
        <w:rPr>
          <w:rFonts w:ascii="Encode Sans" w:hAnsi="Encode Sans"/>
          <w:sz w:val="16"/>
        </w:rPr>
        <w:t xml:space="preserve"> is TIM's cloud company, Olivetti is its digital hub that focuses on the development of solutions for the Internet of Things, </w:t>
      </w:r>
      <w:proofErr w:type="spellStart"/>
      <w:r w:rsidRPr="00AC412B">
        <w:rPr>
          <w:rFonts w:ascii="Encode Sans" w:hAnsi="Encode Sans"/>
          <w:sz w:val="16"/>
        </w:rPr>
        <w:t>Telsy</w:t>
      </w:r>
      <w:proofErr w:type="spellEnd"/>
      <w:r w:rsidRPr="00AC412B">
        <w:rPr>
          <w:rFonts w:ascii="Encode Sans" w:hAnsi="Encode Sans"/>
          <w:sz w:val="16"/>
        </w:rPr>
        <w:t xml:space="preserve"> operates in the cybersecurity </w:t>
      </w:r>
      <w:r w:rsidRPr="00AC412B">
        <w:rPr>
          <w:rFonts w:ascii="Encode Sans" w:hAnsi="Encode Sans"/>
          <w:sz w:val="16"/>
        </w:rPr>
        <w:lastRenderedPageBreak/>
        <w:t xml:space="preserve">sector, and Sparkle creates and provides infrastructure and international services. In Brazil, TIM </w:t>
      </w:r>
      <w:proofErr w:type="spellStart"/>
      <w:r w:rsidRPr="00AC412B">
        <w:rPr>
          <w:rFonts w:ascii="Encode Sans" w:hAnsi="Encode Sans"/>
          <w:sz w:val="16"/>
        </w:rPr>
        <w:t>Brasil</w:t>
      </w:r>
      <w:proofErr w:type="spellEnd"/>
      <w:r w:rsidRPr="00AC412B">
        <w:rPr>
          <w:rFonts w:ascii="Encode Sans" w:hAnsi="Encode Sans"/>
          <w:sz w:val="16"/>
        </w:rPr>
        <w:t xml:space="preserve"> is one of the main players in the South American communications market and leader in 4G coverage. The Group has championed environmental protection and social inclusion objectives while developing its business with the aim of achieving a tangible and relevant impact and becoming carbon neutral in 2030. Its Operation Digital Renaissance-the first large free school on the internet-promotes the dissemination of digital skills useful for the development of Italy, while Fondazione TIM supports projects of great social interest. </w:t>
      </w:r>
      <w:hyperlink r:id="rId28">
        <w:r w:rsidRPr="00AC412B">
          <w:rPr>
            <w:rStyle w:val="Hyperlink"/>
            <w:rFonts w:ascii="Encode Sans" w:hAnsi="Encode Sans"/>
            <w:b/>
            <w:bCs/>
            <w:color w:val="auto"/>
            <w:sz w:val="16"/>
          </w:rPr>
          <w:t>gruppotim.it</w:t>
        </w:r>
      </w:hyperlink>
    </w:p>
    <w:p w14:paraId="7339376F" w14:textId="77777777" w:rsidR="00F25553" w:rsidRPr="00AC412B" w:rsidRDefault="00F25553" w:rsidP="00F25553">
      <w:pPr>
        <w:pStyle w:val="Heading1"/>
        <w:jc w:val="both"/>
        <w:rPr>
          <w:rFonts w:ascii="Encode Sans" w:hAnsi="Encode Sans"/>
          <w:color w:val="auto"/>
          <w:sz w:val="16"/>
          <w:szCs w:val="16"/>
        </w:rPr>
      </w:pPr>
      <w:r w:rsidRPr="00AC412B">
        <w:rPr>
          <w:rFonts w:ascii="Encode Sans" w:hAnsi="Encode Sans"/>
          <w:color w:val="auto"/>
          <w:sz w:val="16"/>
          <w:szCs w:val="16"/>
        </w:rPr>
        <w:t>Roma Tre University</w:t>
      </w:r>
    </w:p>
    <w:p w14:paraId="7510821A" w14:textId="77777777" w:rsidR="00F25553" w:rsidRPr="00AC412B" w:rsidRDefault="00F25553" w:rsidP="00F25553">
      <w:pPr>
        <w:rPr>
          <w:rFonts w:ascii="Encode Sans" w:hAnsi="Encode Sans"/>
          <w:sz w:val="16"/>
        </w:rPr>
      </w:pPr>
      <w:r w:rsidRPr="00AC412B">
        <w:rPr>
          <w:rFonts w:ascii="Encode Sans" w:hAnsi="Encode Sans"/>
          <w:sz w:val="16"/>
        </w:rPr>
        <w:t xml:space="preserve">Founded in 1992, </w:t>
      </w:r>
      <w:r w:rsidRPr="00AC412B">
        <w:rPr>
          <w:rFonts w:ascii="Encode Sans" w:hAnsi="Encode Sans"/>
          <w:b/>
          <w:bCs/>
          <w:sz w:val="16"/>
        </w:rPr>
        <w:t>Roma Tre</w:t>
      </w:r>
      <w:r w:rsidRPr="00AC412B">
        <w:rPr>
          <w:rFonts w:ascii="Encode Sans" w:hAnsi="Encode Sans"/>
          <w:sz w:val="16"/>
        </w:rPr>
        <w:t xml:space="preserve"> is one of the youngest Italian universities. Its ‘youth’ is also a strength that has been and continues to be a forceful driver for its rapid, dynamic growth, which sees the university now able to boast some 34,000 students from all over Italy. Its 13 departments offer </w:t>
      </w:r>
      <w:proofErr w:type="gramStart"/>
      <w:r w:rsidRPr="00AC412B">
        <w:rPr>
          <w:rFonts w:ascii="Encode Sans" w:hAnsi="Encode Sans"/>
          <w:sz w:val="16"/>
        </w:rPr>
        <w:t>76 degree</w:t>
      </w:r>
      <w:proofErr w:type="gramEnd"/>
      <w:r w:rsidRPr="00AC412B">
        <w:rPr>
          <w:rFonts w:ascii="Encode Sans" w:hAnsi="Encode Sans"/>
          <w:sz w:val="16"/>
        </w:rPr>
        <w:t xml:space="preserve"> courses, including three-year bachelor’s, five-year master’s and five or six-year integrated master’s degrees, 24 research doctorates and 43 post-graduate courses.</w:t>
      </w:r>
    </w:p>
    <w:p w14:paraId="155C0520" w14:textId="77777777" w:rsidR="00F25553" w:rsidRPr="00AC412B" w:rsidRDefault="00F25553" w:rsidP="00F25553">
      <w:pPr>
        <w:rPr>
          <w:rFonts w:ascii="Encode Sans" w:hAnsi="Encode Sans"/>
          <w:sz w:val="16"/>
        </w:rPr>
      </w:pPr>
      <w:r w:rsidRPr="00AC412B">
        <w:rPr>
          <w:rFonts w:ascii="Encode Sans" w:hAnsi="Encode Sans"/>
          <w:sz w:val="16"/>
        </w:rPr>
        <w:t xml:space="preserve">The many strengths on which the prestige of its large student and scientific community is based include the consistency of its courses accompanied by attention to new methodologies and communication languages; its openness towards the international community thanks to the Erasmus </w:t>
      </w:r>
      <w:proofErr w:type="spellStart"/>
      <w:r w:rsidRPr="00AC412B">
        <w:rPr>
          <w:rFonts w:ascii="Encode Sans" w:hAnsi="Encode Sans"/>
          <w:sz w:val="16"/>
        </w:rPr>
        <w:t>programme</w:t>
      </w:r>
      <w:proofErr w:type="spellEnd"/>
      <w:r w:rsidRPr="00AC412B">
        <w:rPr>
          <w:rFonts w:ascii="Encode Sans" w:hAnsi="Encode Sans"/>
          <w:sz w:val="16"/>
        </w:rPr>
        <w:t xml:space="preserve">, numerous double and joint degrees and important international research; the </w:t>
      </w:r>
      <w:proofErr w:type="spellStart"/>
      <w:r w:rsidRPr="00AC412B">
        <w:rPr>
          <w:rFonts w:ascii="Encode Sans" w:hAnsi="Encode Sans"/>
          <w:sz w:val="16"/>
        </w:rPr>
        <w:t>recognised</w:t>
      </w:r>
      <w:proofErr w:type="spellEnd"/>
      <w:r w:rsidRPr="00AC412B">
        <w:rPr>
          <w:rFonts w:ascii="Encode Sans" w:hAnsi="Encode Sans"/>
          <w:sz w:val="16"/>
        </w:rPr>
        <w:t xml:space="preserve"> “Excellence” of 4 departments in particular (Law, Engineering, Mathematics and Physics, and Science) and its commitment to issues of environmental sustainability and eco-sustainable design.</w:t>
      </w:r>
    </w:p>
    <w:p w14:paraId="063D62D6" w14:textId="77777777" w:rsidR="00F25553" w:rsidRPr="00AC412B" w:rsidRDefault="00F25553" w:rsidP="00F25553">
      <w:pPr>
        <w:rPr>
          <w:rFonts w:ascii="Encode Sans" w:hAnsi="Encode Sans"/>
          <w:sz w:val="16"/>
        </w:rPr>
      </w:pPr>
      <w:r w:rsidRPr="00AC412B">
        <w:rPr>
          <w:rFonts w:ascii="Encode Sans" w:hAnsi="Encode Sans"/>
          <w:sz w:val="16"/>
        </w:rPr>
        <w:t xml:space="preserve">Roma Tre’s founding values include the promotion and </w:t>
      </w:r>
      <w:proofErr w:type="spellStart"/>
      <w:r w:rsidRPr="00AC412B">
        <w:rPr>
          <w:rFonts w:ascii="Encode Sans" w:hAnsi="Encode Sans"/>
          <w:sz w:val="16"/>
        </w:rPr>
        <w:t>organisation</w:t>
      </w:r>
      <w:proofErr w:type="spellEnd"/>
      <w:r w:rsidRPr="00AC412B">
        <w:rPr>
          <w:rFonts w:ascii="Encode Sans" w:hAnsi="Encode Sans"/>
          <w:sz w:val="16"/>
        </w:rPr>
        <w:t xml:space="preserve"> of international research, higher education and the development and dissemination of knowledge, environmental protection, international solidarity, gender equality, and the recognition and motivation of merit. The university’s teaching and research constantly interact across disciplines to address a global world and thus promote the updating and enrichment of </w:t>
      </w:r>
      <w:proofErr w:type="gramStart"/>
      <w:r w:rsidRPr="00AC412B">
        <w:rPr>
          <w:rFonts w:ascii="Encode Sans" w:hAnsi="Encode Sans"/>
          <w:sz w:val="16"/>
        </w:rPr>
        <w:t>knowledge, and</w:t>
      </w:r>
      <w:proofErr w:type="gramEnd"/>
      <w:r w:rsidRPr="00AC412B">
        <w:rPr>
          <w:rFonts w:ascii="Encode Sans" w:hAnsi="Encode Sans"/>
          <w:sz w:val="16"/>
        </w:rPr>
        <w:t xml:space="preserve"> combine with third-stream activities as a vehicle for technological transfer and local development. The international dimension is a strategic element for the university, which, among others, adheres to the inspirational principles and instruments of the Magna Charta </w:t>
      </w:r>
      <w:proofErr w:type="spellStart"/>
      <w:r w:rsidRPr="00AC412B">
        <w:rPr>
          <w:rFonts w:ascii="Encode Sans" w:hAnsi="Encode Sans"/>
          <w:sz w:val="16"/>
        </w:rPr>
        <w:t>Universitatum</w:t>
      </w:r>
      <w:proofErr w:type="spellEnd"/>
      <w:r w:rsidRPr="00AC412B">
        <w:rPr>
          <w:rFonts w:ascii="Encode Sans" w:hAnsi="Encode Sans"/>
          <w:sz w:val="16"/>
        </w:rPr>
        <w:t xml:space="preserve"> and to the European Research and Higher Education Area, embracing its principles and tools.</w:t>
      </w:r>
    </w:p>
    <w:p w14:paraId="7C0566C8" w14:textId="77777777" w:rsidR="00F25553" w:rsidRPr="00AC412B" w:rsidRDefault="00F25553" w:rsidP="00F25553">
      <w:pPr>
        <w:pStyle w:val="Heading1"/>
        <w:jc w:val="both"/>
        <w:rPr>
          <w:rFonts w:ascii="Encode Sans" w:hAnsi="Encode Sans"/>
          <w:color w:val="auto"/>
          <w:sz w:val="16"/>
          <w:szCs w:val="16"/>
        </w:rPr>
      </w:pPr>
      <w:r w:rsidRPr="00AC412B">
        <w:rPr>
          <w:rFonts w:ascii="Encode Sans" w:hAnsi="Encode Sans"/>
          <w:color w:val="auto"/>
          <w:sz w:val="16"/>
          <w:szCs w:val="16"/>
        </w:rPr>
        <w:t>Parma University</w:t>
      </w:r>
    </w:p>
    <w:p w14:paraId="76450BF3" w14:textId="77777777" w:rsidR="00F25553" w:rsidRPr="00AC412B" w:rsidRDefault="00F25553" w:rsidP="00F25553">
      <w:pPr>
        <w:rPr>
          <w:rFonts w:ascii="Encode Sans" w:hAnsi="Encode Sans"/>
          <w:sz w:val="16"/>
        </w:rPr>
      </w:pPr>
      <w:r w:rsidRPr="00AC412B">
        <w:rPr>
          <w:rFonts w:ascii="Encode Sans" w:hAnsi="Encode Sans"/>
          <w:b/>
          <w:bCs/>
          <w:sz w:val="16"/>
        </w:rPr>
        <w:t>Parma University</w:t>
      </w:r>
      <w:r w:rsidRPr="00AC412B">
        <w:rPr>
          <w:rFonts w:ascii="Encode Sans" w:hAnsi="Encode Sans"/>
          <w:sz w:val="16"/>
        </w:rPr>
        <w:t xml:space="preserve"> is a state university with a millenary history, having been founded during the 11</w:t>
      </w:r>
      <w:r w:rsidRPr="00AC412B">
        <w:rPr>
          <w:rFonts w:ascii="Encode Sans" w:hAnsi="Encode Sans"/>
          <w:sz w:val="16"/>
          <w:vertAlign w:val="superscript"/>
        </w:rPr>
        <w:t>th</w:t>
      </w:r>
      <w:r w:rsidRPr="00AC412B">
        <w:rPr>
          <w:rFonts w:ascii="Encode Sans" w:hAnsi="Encode Sans"/>
          <w:sz w:val="16"/>
        </w:rPr>
        <w:t xml:space="preserve"> century, and its primary activities are education, research and third stream, namely the </w:t>
      </w:r>
      <w:proofErr w:type="spellStart"/>
      <w:r w:rsidRPr="00AC412B">
        <w:rPr>
          <w:rFonts w:ascii="Encode Sans" w:hAnsi="Encode Sans"/>
          <w:sz w:val="16"/>
        </w:rPr>
        <w:t>transferral</w:t>
      </w:r>
      <w:proofErr w:type="spellEnd"/>
      <w:r w:rsidRPr="00AC412B">
        <w:rPr>
          <w:rFonts w:ascii="Encode Sans" w:hAnsi="Encode Sans"/>
          <w:sz w:val="16"/>
        </w:rPr>
        <w:t xml:space="preserve"> of knowledge to the community. Today it has over 30,000 students and approximately 1,700 members of teaching, </w:t>
      </w:r>
      <w:proofErr w:type="gramStart"/>
      <w:r w:rsidRPr="00AC412B">
        <w:rPr>
          <w:rFonts w:ascii="Encode Sans" w:hAnsi="Encode Sans"/>
          <w:sz w:val="16"/>
        </w:rPr>
        <w:t>research</w:t>
      </w:r>
      <w:proofErr w:type="gramEnd"/>
      <w:r w:rsidRPr="00AC412B">
        <w:rPr>
          <w:rFonts w:ascii="Encode Sans" w:hAnsi="Encode Sans"/>
          <w:sz w:val="16"/>
        </w:rPr>
        <w:t xml:space="preserve"> and technical-admin staff.</w:t>
      </w:r>
    </w:p>
    <w:p w14:paraId="51E86EE0" w14:textId="77777777" w:rsidR="00F25553" w:rsidRPr="00AC412B" w:rsidRDefault="00F25553" w:rsidP="00F25553">
      <w:pPr>
        <w:rPr>
          <w:rFonts w:ascii="Encode Sans" w:hAnsi="Encode Sans"/>
          <w:sz w:val="16"/>
        </w:rPr>
      </w:pPr>
      <w:r w:rsidRPr="00AC412B">
        <w:rPr>
          <w:rFonts w:ascii="Encode Sans" w:hAnsi="Encode Sans"/>
          <w:sz w:val="16"/>
        </w:rPr>
        <w:t xml:space="preserve">Its many student services, attention to quality education, innovation, </w:t>
      </w:r>
      <w:proofErr w:type="gramStart"/>
      <w:r w:rsidRPr="00AC412B">
        <w:rPr>
          <w:rFonts w:ascii="Encode Sans" w:hAnsi="Encode Sans"/>
          <w:sz w:val="16"/>
        </w:rPr>
        <w:t>research</w:t>
      </w:r>
      <w:proofErr w:type="gramEnd"/>
      <w:r w:rsidRPr="00AC412B">
        <w:rPr>
          <w:rFonts w:ascii="Encode Sans" w:hAnsi="Encode Sans"/>
          <w:sz w:val="16"/>
        </w:rPr>
        <w:t xml:space="preserve"> and the needs of the </w:t>
      </w:r>
      <w:proofErr w:type="spellStart"/>
      <w:r w:rsidRPr="00AC412B">
        <w:rPr>
          <w:rFonts w:ascii="Encode Sans" w:hAnsi="Encode Sans"/>
          <w:sz w:val="16"/>
        </w:rPr>
        <w:t>labour</w:t>
      </w:r>
      <w:proofErr w:type="spellEnd"/>
      <w:r w:rsidRPr="00AC412B">
        <w:rPr>
          <w:rFonts w:ascii="Encode Sans" w:hAnsi="Encode Sans"/>
          <w:sz w:val="16"/>
        </w:rPr>
        <w:t xml:space="preserve"> market make it one of the most important and well-known universities in Europe.</w:t>
      </w:r>
    </w:p>
    <w:p w14:paraId="5CF25C1E" w14:textId="77777777" w:rsidR="00F25553" w:rsidRPr="00AC412B" w:rsidRDefault="00F25553" w:rsidP="00F25553">
      <w:pPr>
        <w:rPr>
          <w:rFonts w:ascii="Encode Sans" w:hAnsi="Encode Sans"/>
          <w:sz w:val="16"/>
        </w:rPr>
      </w:pPr>
      <w:r w:rsidRPr="00AC412B">
        <w:rPr>
          <w:rFonts w:ascii="Encode Sans" w:hAnsi="Encode Sans"/>
          <w:sz w:val="16"/>
        </w:rPr>
        <w:t xml:space="preserve">Its complete range of 96 courses include three-year bachelor’s, five-year master’s and five or six-year integrated master’s degrees, doctorates, </w:t>
      </w:r>
      <w:proofErr w:type="spellStart"/>
      <w:r w:rsidRPr="00AC412B">
        <w:rPr>
          <w:rFonts w:ascii="Encode Sans" w:hAnsi="Encode Sans"/>
          <w:sz w:val="16"/>
        </w:rPr>
        <w:t>specialisation</w:t>
      </w:r>
      <w:proofErr w:type="spellEnd"/>
      <w:r w:rsidRPr="00AC412B">
        <w:rPr>
          <w:rFonts w:ascii="Encode Sans" w:hAnsi="Encode Sans"/>
          <w:sz w:val="16"/>
        </w:rPr>
        <w:t xml:space="preserve"> schools and advanced </w:t>
      </w:r>
      <w:proofErr w:type="spellStart"/>
      <w:r w:rsidRPr="00AC412B">
        <w:rPr>
          <w:rFonts w:ascii="Encode Sans" w:hAnsi="Encode Sans"/>
          <w:sz w:val="16"/>
        </w:rPr>
        <w:t>specialisation</w:t>
      </w:r>
      <w:proofErr w:type="spellEnd"/>
      <w:r w:rsidRPr="00AC412B">
        <w:rPr>
          <w:rFonts w:ascii="Encode Sans" w:hAnsi="Encode Sans"/>
          <w:sz w:val="16"/>
        </w:rPr>
        <w:t xml:space="preserve"> courses. </w:t>
      </w:r>
    </w:p>
    <w:p w14:paraId="58C4D572" w14:textId="77777777" w:rsidR="00F25553" w:rsidRPr="00AC412B" w:rsidRDefault="00F25553" w:rsidP="00F25553">
      <w:pPr>
        <w:rPr>
          <w:rFonts w:ascii="Encode Sans" w:hAnsi="Encode Sans"/>
          <w:sz w:val="16"/>
        </w:rPr>
      </w:pPr>
      <w:r w:rsidRPr="00AC412B">
        <w:rPr>
          <w:rFonts w:ascii="Encode Sans" w:hAnsi="Encode Sans"/>
          <w:sz w:val="16"/>
        </w:rPr>
        <w:t>Internationally relevant scientific research is carried out at the university and excellences include discoveries regarding mirror neurons in the neuroscience sphere, research in the field of information engineering that led to the conception of autonomous (driverless) vehicles, and research in the fields of mathematics and food.</w:t>
      </w:r>
    </w:p>
    <w:p w14:paraId="2EF99883" w14:textId="77777777" w:rsidR="00F25553" w:rsidRPr="00AC412B" w:rsidRDefault="00F25553" w:rsidP="00705EA7">
      <w:pPr>
        <w:pStyle w:val="Heading1"/>
        <w:jc w:val="left"/>
        <w:rPr>
          <w:rFonts w:ascii="Encode Sans" w:hAnsi="Encode Sans"/>
          <w:color w:val="auto"/>
          <w:sz w:val="20"/>
          <w:szCs w:val="20"/>
          <w:lang w:val="it-IT"/>
        </w:rPr>
      </w:pPr>
      <w:r w:rsidRPr="00AC412B">
        <w:rPr>
          <w:rFonts w:ascii="Encode Sans" w:hAnsi="Encode Sans"/>
          <w:color w:val="auto"/>
          <w:sz w:val="20"/>
          <w:szCs w:val="20"/>
          <w:lang w:val="it-IT"/>
        </w:rPr>
        <w:t xml:space="preserve">Press </w:t>
      </w:r>
      <w:proofErr w:type="spellStart"/>
      <w:r w:rsidRPr="00AC412B">
        <w:rPr>
          <w:rFonts w:ascii="Encode Sans" w:hAnsi="Encode Sans"/>
          <w:color w:val="auto"/>
          <w:sz w:val="20"/>
          <w:szCs w:val="20"/>
          <w:lang w:val="it-IT"/>
        </w:rPr>
        <w:t>Contacts</w:t>
      </w:r>
      <w:proofErr w:type="spellEnd"/>
    </w:p>
    <w:p w14:paraId="385C9349" w14:textId="77777777" w:rsidR="00F25553" w:rsidRPr="00C50515" w:rsidRDefault="00F25553" w:rsidP="00705EA7">
      <w:pPr>
        <w:jc w:val="left"/>
        <w:rPr>
          <w:lang w:val="it-IT"/>
        </w:rPr>
      </w:pPr>
    </w:p>
    <w:p w14:paraId="528B2C1D" w14:textId="77777777" w:rsidR="00F25553" w:rsidRPr="00A80A3A" w:rsidRDefault="00F25553" w:rsidP="00705EA7">
      <w:pPr>
        <w:pStyle w:val="Heading2"/>
        <w:jc w:val="left"/>
        <w:rPr>
          <w:rFonts w:ascii="Encode Sans" w:hAnsi="Encode Sans"/>
          <w:sz w:val="16"/>
          <w:szCs w:val="16"/>
          <w:lang w:val="it-IT"/>
        </w:rPr>
      </w:pPr>
      <w:r w:rsidRPr="00A80A3A">
        <w:rPr>
          <w:rFonts w:ascii="Encode Sans" w:hAnsi="Encode Sans"/>
          <w:sz w:val="16"/>
          <w:szCs w:val="16"/>
          <w:lang w:val="it-IT"/>
        </w:rPr>
        <w:t>Autostrada A35 Brebemi-</w:t>
      </w:r>
      <w:proofErr w:type="spellStart"/>
      <w:r w:rsidRPr="00A80A3A">
        <w:rPr>
          <w:rFonts w:ascii="Encode Sans" w:hAnsi="Encode Sans"/>
          <w:sz w:val="16"/>
          <w:szCs w:val="16"/>
          <w:lang w:val="it-IT"/>
        </w:rPr>
        <w:t>Aleatica</w:t>
      </w:r>
      <w:proofErr w:type="spellEnd"/>
    </w:p>
    <w:p w14:paraId="40283126" w14:textId="77777777" w:rsidR="00F25553" w:rsidRPr="00A80A3A" w:rsidRDefault="00F25553" w:rsidP="00705EA7">
      <w:pPr>
        <w:jc w:val="left"/>
        <w:rPr>
          <w:rFonts w:ascii="Encode Sans" w:hAnsi="Encode Sans"/>
          <w:color w:val="272B35" w:themeColor="text1"/>
          <w:sz w:val="16"/>
          <w:lang w:val="it-IT"/>
        </w:rPr>
      </w:pPr>
      <w:r w:rsidRPr="00A80A3A">
        <w:rPr>
          <w:rFonts w:ascii="Encode Sans" w:hAnsi="Encode Sans"/>
          <w:color w:val="272B35" w:themeColor="text1"/>
          <w:sz w:val="16"/>
          <w:lang w:val="it-IT"/>
        </w:rPr>
        <w:t xml:space="preserve">Andrea </w:t>
      </w:r>
      <w:proofErr w:type="gramStart"/>
      <w:r w:rsidRPr="00A80A3A">
        <w:rPr>
          <w:rFonts w:ascii="Encode Sans" w:hAnsi="Encode Sans"/>
          <w:color w:val="272B35" w:themeColor="text1"/>
          <w:sz w:val="16"/>
          <w:lang w:val="it-IT"/>
        </w:rPr>
        <w:t>Cucchetti .</w:t>
      </w:r>
      <w:proofErr w:type="gramEnd"/>
      <w:r w:rsidRPr="00A80A3A">
        <w:rPr>
          <w:rFonts w:ascii="Encode Sans" w:hAnsi="Encode Sans"/>
          <w:color w:val="272B35" w:themeColor="text1"/>
          <w:sz w:val="16"/>
          <w:lang w:val="it-IT"/>
        </w:rPr>
        <w:t xml:space="preserve"> +39 3495554664</w:t>
      </w:r>
      <w:r w:rsidRPr="00A80A3A">
        <w:rPr>
          <w:rFonts w:ascii="Encode Sans" w:hAnsi="Encode Sans" w:cstheme="minorHAnsi"/>
          <w:color w:val="272B35" w:themeColor="text1"/>
          <w:sz w:val="16"/>
          <w:shd w:val="clear" w:color="auto" w:fill="FFFFFF"/>
          <w:lang w:val="it-IT"/>
        </w:rPr>
        <w:br/>
      </w:r>
      <w:r w:rsidRPr="00A80A3A">
        <w:rPr>
          <w:rFonts w:ascii="Encode Sans" w:hAnsi="Encode Sans"/>
          <w:color w:val="272B35" w:themeColor="text1"/>
          <w:sz w:val="16"/>
          <w:lang w:val="it-IT"/>
        </w:rPr>
        <w:t>acucchetti@consiliumcom.it</w:t>
      </w:r>
    </w:p>
    <w:p w14:paraId="60F245C3" w14:textId="77777777" w:rsidR="00F25553" w:rsidRPr="00AC412B" w:rsidRDefault="00F25553" w:rsidP="00705EA7">
      <w:pPr>
        <w:pStyle w:val="Heading1"/>
        <w:jc w:val="left"/>
        <w:rPr>
          <w:rFonts w:ascii="Encode Sans" w:hAnsi="Encode Sans"/>
          <w:color w:val="auto"/>
          <w:sz w:val="16"/>
          <w:szCs w:val="16"/>
          <w:lang w:val="it-IT"/>
        </w:rPr>
      </w:pPr>
      <w:r w:rsidRPr="00AC412B">
        <w:rPr>
          <w:rFonts w:ascii="Encode Sans" w:hAnsi="Encode Sans"/>
          <w:color w:val="auto"/>
          <w:sz w:val="16"/>
          <w:szCs w:val="16"/>
          <w:lang w:val="it-IT"/>
        </w:rPr>
        <w:t>ABB</w:t>
      </w:r>
    </w:p>
    <w:p w14:paraId="496B2434" w14:textId="77777777" w:rsidR="00F25553" w:rsidRPr="00AC412B" w:rsidRDefault="00F25553" w:rsidP="00705EA7">
      <w:pPr>
        <w:jc w:val="left"/>
        <w:rPr>
          <w:rFonts w:ascii="Encode Sans" w:hAnsi="Encode Sans"/>
          <w:sz w:val="16"/>
          <w:shd w:val="clear" w:color="auto" w:fill="FFFFFF"/>
          <w:lang w:val="it-IT"/>
        </w:rPr>
      </w:pPr>
      <w:r w:rsidRPr="00AC412B">
        <w:rPr>
          <w:rFonts w:ascii="Encode Sans" w:hAnsi="Encode Sans"/>
          <w:sz w:val="16"/>
          <w:shd w:val="clear" w:color="auto" w:fill="FFFFFF"/>
          <w:lang w:val="it-IT"/>
        </w:rPr>
        <w:t>Gian Filippo D’Oriano +39 3351302779</w:t>
      </w:r>
    </w:p>
    <w:p w14:paraId="2E58BAFB" w14:textId="77777777" w:rsidR="00F25553" w:rsidRPr="00AC412B" w:rsidRDefault="00F25553" w:rsidP="00705EA7">
      <w:pPr>
        <w:jc w:val="left"/>
        <w:rPr>
          <w:rFonts w:ascii="Encode Sans" w:hAnsi="Encode Sans"/>
          <w:sz w:val="16"/>
          <w:shd w:val="clear" w:color="auto" w:fill="FFFFFF"/>
          <w:lang w:val="it-IT"/>
        </w:rPr>
      </w:pPr>
      <w:r w:rsidRPr="00AC412B">
        <w:rPr>
          <w:rFonts w:ascii="Encode Sans" w:hAnsi="Encode Sans"/>
          <w:sz w:val="16"/>
          <w:shd w:val="clear" w:color="auto" w:fill="FFFFFF"/>
          <w:lang w:val="it-IT"/>
        </w:rPr>
        <w:t>Gian-filippo.doriano@it.abb.com</w:t>
      </w:r>
    </w:p>
    <w:p w14:paraId="20A50F6C" w14:textId="77777777" w:rsidR="00F25553" w:rsidRPr="00AC412B" w:rsidRDefault="00F25553" w:rsidP="00705EA7">
      <w:pPr>
        <w:pStyle w:val="Heading2"/>
        <w:jc w:val="left"/>
        <w:rPr>
          <w:rFonts w:ascii="Encode Sans" w:hAnsi="Encode Sans"/>
          <w:color w:val="auto"/>
          <w:sz w:val="16"/>
          <w:szCs w:val="16"/>
        </w:rPr>
      </w:pPr>
      <w:proofErr w:type="spellStart"/>
      <w:r w:rsidRPr="00AC412B">
        <w:rPr>
          <w:rFonts w:ascii="Encode Sans" w:hAnsi="Encode Sans"/>
          <w:color w:val="auto"/>
          <w:sz w:val="16"/>
          <w:szCs w:val="16"/>
        </w:rPr>
        <w:t>Electreon</w:t>
      </w:r>
      <w:proofErr w:type="spellEnd"/>
    </w:p>
    <w:p w14:paraId="774D5555" w14:textId="77777777" w:rsidR="00F25553" w:rsidRPr="00AC412B" w:rsidRDefault="00F25553" w:rsidP="00705EA7">
      <w:pPr>
        <w:jc w:val="left"/>
        <w:rPr>
          <w:rFonts w:ascii="Encode Sans" w:hAnsi="Encode Sans"/>
          <w:b/>
          <w:bCs/>
          <w:sz w:val="16"/>
        </w:rPr>
      </w:pPr>
      <w:r w:rsidRPr="00AC412B">
        <w:rPr>
          <w:rFonts w:ascii="Encode Sans" w:hAnsi="Encode Sans"/>
          <w:sz w:val="16"/>
        </w:rPr>
        <w:t>Charlie Levine, +972 585818433</w:t>
      </w:r>
      <w:r w:rsidRPr="00AC412B">
        <w:rPr>
          <w:rFonts w:ascii="Encode Sans" w:hAnsi="Encode Sans" w:cstheme="minorHAnsi"/>
          <w:sz w:val="16"/>
          <w:shd w:val="clear" w:color="auto" w:fill="FFFFFF"/>
          <w:lang w:bidi="en-US"/>
        </w:rPr>
        <w:br/>
      </w:r>
      <w:hyperlink r:id="rId29" w:tgtFrame="_blank" w:history="1">
        <w:r w:rsidRPr="00AC412B">
          <w:rPr>
            <w:rStyle w:val="Hyperlink"/>
            <w:rFonts w:ascii="Encode Sans" w:hAnsi="Encode Sans"/>
            <w:color w:val="auto"/>
            <w:sz w:val="16"/>
          </w:rPr>
          <w:t>charlie@electreon.com</w:t>
        </w:r>
      </w:hyperlink>
    </w:p>
    <w:p w14:paraId="6CCF996F" w14:textId="77777777" w:rsidR="00F25553" w:rsidRPr="00AC412B" w:rsidRDefault="00F25553" w:rsidP="00705EA7">
      <w:pPr>
        <w:pStyle w:val="Heading1"/>
        <w:jc w:val="left"/>
        <w:rPr>
          <w:rFonts w:ascii="Encode Sans" w:hAnsi="Encode Sans"/>
          <w:color w:val="auto"/>
          <w:sz w:val="16"/>
          <w:szCs w:val="16"/>
        </w:rPr>
      </w:pPr>
      <w:r w:rsidRPr="00AC412B">
        <w:rPr>
          <w:rFonts w:ascii="Encode Sans" w:hAnsi="Encode Sans"/>
          <w:color w:val="auto"/>
          <w:sz w:val="16"/>
          <w:szCs w:val="16"/>
        </w:rPr>
        <w:lastRenderedPageBreak/>
        <w:t>FIAMM Energy Technology</w:t>
      </w:r>
    </w:p>
    <w:p w14:paraId="733E2564" w14:textId="77777777" w:rsidR="00F25553" w:rsidRPr="00AC412B" w:rsidRDefault="00F25553" w:rsidP="00705EA7">
      <w:pPr>
        <w:jc w:val="left"/>
        <w:rPr>
          <w:rFonts w:ascii="Encode Sans" w:hAnsi="Encode Sans"/>
          <w:sz w:val="16"/>
          <w:lang w:val="it-IT"/>
        </w:rPr>
      </w:pPr>
      <w:r w:rsidRPr="00AC412B">
        <w:rPr>
          <w:rFonts w:ascii="Encode Sans" w:hAnsi="Encode Sans"/>
          <w:sz w:val="16"/>
          <w:lang w:val="it-IT"/>
        </w:rPr>
        <w:t>Simona Bravi, +39 3351833449</w:t>
      </w:r>
    </w:p>
    <w:p w14:paraId="322D6716" w14:textId="77777777" w:rsidR="00F25553" w:rsidRPr="00AC412B" w:rsidRDefault="00F25553" w:rsidP="00705EA7">
      <w:pPr>
        <w:jc w:val="left"/>
        <w:rPr>
          <w:rFonts w:ascii="Encode Sans" w:hAnsi="Encode Sans"/>
          <w:sz w:val="16"/>
          <w:lang w:val="it-IT"/>
        </w:rPr>
      </w:pPr>
      <w:r w:rsidRPr="00AC412B">
        <w:rPr>
          <w:rFonts w:ascii="Encode Sans" w:hAnsi="Encode Sans"/>
          <w:sz w:val="16"/>
          <w:lang w:val="it-IT"/>
        </w:rPr>
        <w:t>sbravi@consiliumcom.it</w:t>
      </w:r>
    </w:p>
    <w:p w14:paraId="485E17B5" w14:textId="75EC4A7A" w:rsidR="00F25553" w:rsidRPr="00AC412B" w:rsidRDefault="00F25553" w:rsidP="00705EA7">
      <w:pPr>
        <w:jc w:val="left"/>
        <w:rPr>
          <w:rFonts w:ascii="Encode Sans" w:hAnsi="Encode Sans"/>
          <w:b/>
          <w:bCs/>
          <w:sz w:val="16"/>
          <w:lang w:val="it-IT"/>
        </w:rPr>
      </w:pPr>
      <w:r w:rsidRPr="00AC412B">
        <w:rPr>
          <w:rFonts w:ascii="Encode Sans" w:hAnsi="Encode Sans"/>
          <w:b/>
          <w:bCs/>
          <w:sz w:val="16"/>
          <w:lang w:val="it-IT"/>
        </w:rPr>
        <w:t>IVECO – IVECO Bus</w:t>
      </w:r>
    </w:p>
    <w:p w14:paraId="5CC06932" w14:textId="77777777" w:rsidR="00F25553" w:rsidRPr="00AC412B" w:rsidRDefault="00F25553" w:rsidP="00705EA7">
      <w:pPr>
        <w:jc w:val="left"/>
        <w:rPr>
          <w:rFonts w:ascii="Encode Sans" w:hAnsi="Encode Sans"/>
          <w:sz w:val="16"/>
          <w:shd w:val="clear" w:color="auto" w:fill="FFFFFF"/>
          <w:lang w:val="it-IT"/>
        </w:rPr>
      </w:pPr>
      <w:r w:rsidRPr="00AC412B">
        <w:rPr>
          <w:rFonts w:ascii="Encode Sans" w:hAnsi="Encode Sans"/>
          <w:sz w:val="16"/>
          <w:shd w:val="clear" w:color="auto" w:fill="FFFFFF"/>
          <w:lang w:val="it-IT"/>
        </w:rPr>
        <w:t xml:space="preserve">Sara </w:t>
      </w:r>
      <w:proofErr w:type="spellStart"/>
      <w:r w:rsidRPr="00AC412B">
        <w:rPr>
          <w:rFonts w:ascii="Encode Sans" w:hAnsi="Encode Sans"/>
          <w:sz w:val="16"/>
          <w:shd w:val="clear" w:color="auto" w:fill="FFFFFF"/>
          <w:lang w:val="it-IT"/>
        </w:rPr>
        <w:t>Buosi</w:t>
      </w:r>
      <w:proofErr w:type="spellEnd"/>
      <w:r w:rsidRPr="00AC412B">
        <w:rPr>
          <w:rFonts w:ascii="Encode Sans" w:hAnsi="Encode Sans"/>
          <w:sz w:val="16"/>
          <w:shd w:val="clear" w:color="auto" w:fill="FFFFFF"/>
          <w:lang w:val="it-IT"/>
        </w:rPr>
        <w:t>, +39 335 7995028</w:t>
      </w:r>
    </w:p>
    <w:p w14:paraId="5C909953" w14:textId="77777777" w:rsidR="00F25553" w:rsidRPr="00AC412B" w:rsidRDefault="000A1EAE" w:rsidP="00705EA7">
      <w:pPr>
        <w:jc w:val="left"/>
        <w:rPr>
          <w:rFonts w:ascii="Encode Sans" w:hAnsi="Encode Sans"/>
          <w:sz w:val="16"/>
          <w:shd w:val="clear" w:color="auto" w:fill="FFFFFF"/>
          <w:lang w:val="it-IT"/>
        </w:rPr>
      </w:pPr>
      <w:hyperlink r:id="rId30" w:history="1">
        <w:r w:rsidR="00F25553" w:rsidRPr="00AC412B">
          <w:rPr>
            <w:rStyle w:val="Hyperlink"/>
            <w:rFonts w:ascii="Encode Sans" w:hAnsi="Encode Sans"/>
            <w:color w:val="auto"/>
            <w:sz w:val="16"/>
            <w:shd w:val="clear" w:color="auto" w:fill="FFFFFF"/>
            <w:lang w:val="it-IT"/>
          </w:rPr>
          <w:t>ivecopressoffice@cnhind.com</w:t>
        </w:r>
      </w:hyperlink>
      <w:r w:rsidR="00F25553" w:rsidRPr="00AC412B">
        <w:rPr>
          <w:rFonts w:ascii="Encode Sans" w:hAnsi="Encode Sans"/>
          <w:sz w:val="16"/>
          <w:shd w:val="clear" w:color="auto" w:fill="FFFFFF"/>
          <w:lang w:val="it-IT"/>
        </w:rPr>
        <w:t xml:space="preserve">, </w:t>
      </w:r>
      <w:hyperlink r:id="rId31" w:history="1">
        <w:r w:rsidR="00F25553" w:rsidRPr="00AC412B">
          <w:rPr>
            <w:rStyle w:val="Hyperlink"/>
            <w:rFonts w:ascii="Encode Sans" w:hAnsi="Encode Sans"/>
            <w:color w:val="auto"/>
            <w:sz w:val="16"/>
            <w:shd w:val="clear" w:color="auto" w:fill="FFFFFF"/>
            <w:lang w:val="it-IT"/>
          </w:rPr>
          <w:t>sara.buosi@iveco.com</w:t>
        </w:r>
      </w:hyperlink>
      <w:r w:rsidR="00F25553" w:rsidRPr="00AC412B">
        <w:rPr>
          <w:rFonts w:ascii="Encode Sans" w:hAnsi="Encode Sans"/>
          <w:sz w:val="16"/>
          <w:shd w:val="clear" w:color="auto" w:fill="FFFFFF"/>
          <w:lang w:val="it-IT"/>
        </w:rPr>
        <w:t xml:space="preserve"> </w:t>
      </w:r>
    </w:p>
    <w:p w14:paraId="4C47CA54" w14:textId="77777777" w:rsidR="00F25553" w:rsidRPr="00AC412B" w:rsidRDefault="00F25553" w:rsidP="00705EA7">
      <w:pPr>
        <w:pStyle w:val="Heading2"/>
        <w:jc w:val="left"/>
        <w:rPr>
          <w:rFonts w:ascii="Encode Sans" w:hAnsi="Encode Sans"/>
          <w:color w:val="auto"/>
          <w:sz w:val="16"/>
          <w:szCs w:val="16"/>
          <w:lang w:val="it-IT"/>
        </w:rPr>
      </w:pPr>
      <w:r w:rsidRPr="00AC412B">
        <w:rPr>
          <w:rFonts w:ascii="Encode Sans" w:hAnsi="Encode Sans"/>
          <w:color w:val="auto"/>
          <w:sz w:val="16"/>
          <w:szCs w:val="16"/>
          <w:lang w:val="it-IT"/>
        </w:rPr>
        <w:t xml:space="preserve">MAPEI </w:t>
      </w:r>
    </w:p>
    <w:p w14:paraId="7929E143" w14:textId="77777777" w:rsidR="00F25553" w:rsidRPr="00AC412B" w:rsidRDefault="00F25553" w:rsidP="00705EA7">
      <w:pPr>
        <w:jc w:val="left"/>
        <w:rPr>
          <w:rFonts w:ascii="Encode Sans" w:hAnsi="Encode Sans"/>
          <w:sz w:val="16"/>
          <w:lang w:val="it-IT"/>
        </w:rPr>
      </w:pPr>
      <w:r w:rsidRPr="00AC412B">
        <w:rPr>
          <w:rFonts w:ascii="Encode Sans" w:hAnsi="Encode Sans"/>
          <w:sz w:val="16"/>
          <w:lang w:val="it-IT"/>
        </w:rPr>
        <w:t xml:space="preserve">Daniela Pradella +39 348 2586205 </w:t>
      </w:r>
      <w:r w:rsidRPr="00AC412B">
        <w:rPr>
          <w:rFonts w:ascii="Encode Sans" w:hAnsi="Encode Sans" w:cstheme="minorHAnsi"/>
          <w:sz w:val="16"/>
          <w:shd w:val="clear" w:color="auto" w:fill="FFFFFF"/>
          <w:lang w:val="it-IT"/>
        </w:rPr>
        <w:br/>
      </w:r>
      <w:hyperlink r:id="rId32" w:history="1">
        <w:r w:rsidRPr="00AC412B">
          <w:rPr>
            <w:rStyle w:val="Hyperlink"/>
            <w:rFonts w:ascii="Encode Sans" w:hAnsi="Encode Sans"/>
            <w:color w:val="auto"/>
            <w:sz w:val="16"/>
            <w:lang w:val="it-IT"/>
          </w:rPr>
          <w:t>press@mapei.it</w:t>
        </w:r>
      </w:hyperlink>
      <w:r w:rsidRPr="00AC412B">
        <w:rPr>
          <w:rFonts w:ascii="Encode Sans" w:hAnsi="Encode Sans"/>
          <w:sz w:val="16"/>
          <w:lang w:val="it-IT"/>
        </w:rPr>
        <w:t xml:space="preserve">   </w:t>
      </w:r>
      <w:hyperlink r:id="rId33" w:history="1">
        <w:r w:rsidRPr="00AC412B">
          <w:rPr>
            <w:rStyle w:val="Hyperlink"/>
            <w:rFonts w:ascii="Encode Sans" w:hAnsi="Encode Sans"/>
            <w:color w:val="auto"/>
            <w:sz w:val="16"/>
            <w:lang w:val="it-IT"/>
          </w:rPr>
          <w:t>d.pradella@mapei.it</w:t>
        </w:r>
      </w:hyperlink>
      <w:r w:rsidRPr="00AC412B">
        <w:rPr>
          <w:rFonts w:ascii="Encode Sans" w:hAnsi="Encode Sans"/>
          <w:sz w:val="16"/>
          <w:lang w:val="it-IT"/>
        </w:rPr>
        <w:t xml:space="preserve">  </w:t>
      </w:r>
    </w:p>
    <w:p w14:paraId="56B3C4FE" w14:textId="77777777" w:rsidR="00F25553" w:rsidRPr="00AC412B" w:rsidRDefault="00F25553" w:rsidP="00705EA7">
      <w:pPr>
        <w:pStyle w:val="Heading1"/>
        <w:jc w:val="left"/>
        <w:rPr>
          <w:rFonts w:ascii="Encode Sans" w:hAnsi="Encode Sans"/>
          <w:color w:val="auto"/>
          <w:sz w:val="16"/>
          <w:szCs w:val="16"/>
          <w:lang w:val="it-IT"/>
        </w:rPr>
      </w:pPr>
      <w:r w:rsidRPr="00AC412B">
        <w:rPr>
          <w:rFonts w:ascii="Encode Sans" w:hAnsi="Encode Sans"/>
          <w:color w:val="auto"/>
          <w:sz w:val="16"/>
          <w:szCs w:val="16"/>
          <w:lang w:val="it-IT"/>
        </w:rPr>
        <w:t>Pizzarotti</w:t>
      </w:r>
    </w:p>
    <w:p w14:paraId="499935A4" w14:textId="77777777" w:rsidR="00F25553" w:rsidRPr="00AC412B" w:rsidRDefault="00F25553" w:rsidP="00705EA7">
      <w:pPr>
        <w:jc w:val="left"/>
        <w:rPr>
          <w:rFonts w:ascii="Encode Sans" w:hAnsi="Encode Sans"/>
          <w:sz w:val="16"/>
          <w:lang w:val="it-IT"/>
        </w:rPr>
      </w:pPr>
      <w:r w:rsidRPr="00AC412B">
        <w:rPr>
          <w:rFonts w:ascii="Encode Sans" w:hAnsi="Encode Sans"/>
          <w:sz w:val="16"/>
          <w:lang w:val="it-IT"/>
        </w:rPr>
        <w:t xml:space="preserve">Adele </w:t>
      </w:r>
      <w:proofErr w:type="gramStart"/>
      <w:r w:rsidRPr="00AC412B">
        <w:rPr>
          <w:rFonts w:ascii="Encode Sans" w:hAnsi="Encode Sans"/>
          <w:sz w:val="16"/>
          <w:lang w:val="it-IT"/>
        </w:rPr>
        <w:t>Oppici  +</w:t>
      </w:r>
      <w:proofErr w:type="gramEnd"/>
      <w:r w:rsidRPr="00AC412B">
        <w:rPr>
          <w:rFonts w:ascii="Encode Sans" w:hAnsi="Encode Sans"/>
          <w:sz w:val="16"/>
          <w:lang w:val="it-IT"/>
        </w:rPr>
        <w:t>39 0521.202.321</w:t>
      </w:r>
    </w:p>
    <w:p w14:paraId="15ABA79A" w14:textId="77777777" w:rsidR="00F25553" w:rsidRPr="00AC412B" w:rsidRDefault="000A1EAE" w:rsidP="00705EA7">
      <w:pPr>
        <w:jc w:val="left"/>
        <w:rPr>
          <w:rFonts w:ascii="Encode Sans" w:hAnsi="Encode Sans"/>
          <w:sz w:val="16"/>
          <w:lang w:val="it-IT"/>
        </w:rPr>
      </w:pPr>
      <w:hyperlink r:id="rId34" w:history="1">
        <w:r w:rsidR="00F25553" w:rsidRPr="00AC412B">
          <w:rPr>
            <w:rStyle w:val="Hyperlink"/>
            <w:rFonts w:ascii="Encode Sans" w:hAnsi="Encode Sans"/>
            <w:color w:val="auto"/>
            <w:sz w:val="16"/>
            <w:lang w:val="it-IT"/>
          </w:rPr>
          <w:t>oppicia@pizzarotti.it</w:t>
        </w:r>
      </w:hyperlink>
    </w:p>
    <w:p w14:paraId="75497C4F" w14:textId="77777777" w:rsidR="00F25553" w:rsidRPr="00AC412B" w:rsidRDefault="00F25553" w:rsidP="00705EA7">
      <w:pPr>
        <w:pStyle w:val="Heading1"/>
        <w:jc w:val="left"/>
        <w:rPr>
          <w:rFonts w:ascii="Encode Sans" w:hAnsi="Encode Sans"/>
          <w:color w:val="auto"/>
          <w:sz w:val="16"/>
          <w:szCs w:val="16"/>
          <w:lang w:val="it-IT"/>
        </w:rPr>
      </w:pPr>
      <w:r w:rsidRPr="00AC412B">
        <w:rPr>
          <w:rFonts w:ascii="Encode Sans" w:hAnsi="Encode Sans"/>
          <w:color w:val="auto"/>
          <w:sz w:val="16"/>
          <w:szCs w:val="16"/>
          <w:lang w:val="it-IT"/>
        </w:rPr>
        <w:t>Politecnico di Milano</w:t>
      </w:r>
    </w:p>
    <w:p w14:paraId="1F32D9D6" w14:textId="77777777" w:rsidR="00F25553" w:rsidRPr="00AC412B" w:rsidRDefault="00F25553" w:rsidP="00705EA7">
      <w:pPr>
        <w:jc w:val="left"/>
        <w:rPr>
          <w:rFonts w:ascii="Encode Sans" w:hAnsi="Encode Sans"/>
          <w:sz w:val="16"/>
        </w:rPr>
      </w:pPr>
      <w:r w:rsidRPr="00AC412B">
        <w:rPr>
          <w:rFonts w:ascii="Encode Sans" w:hAnsi="Encode Sans"/>
          <w:sz w:val="16"/>
          <w:lang w:val="it-IT"/>
        </w:rPr>
        <w:t xml:space="preserve">Media Relations Tel. </w:t>
      </w:r>
      <w:r w:rsidRPr="00AC412B">
        <w:rPr>
          <w:rFonts w:ascii="Encode Sans" w:hAnsi="Encode Sans"/>
          <w:sz w:val="16"/>
        </w:rPr>
        <w:t>+39 02 2399 2229 Cell +39 366 62 11 436</w:t>
      </w:r>
    </w:p>
    <w:p w14:paraId="7CDBB962" w14:textId="77777777" w:rsidR="00F25553" w:rsidRPr="00AC412B" w:rsidRDefault="000A1EAE" w:rsidP="00705EA7">
      <w:pPr>
        <w:jc w:val="left"/>
        <w:rPr>
          <w:rFonts w:ascii="Encode Sans" w:hAnsi="Encode Sans"/>
          <w:sz w:val="16"/>
        </w:rPr>
      </w:pPr>
      <w:hyperlink r:id="rId35" w:history="1">
        <w:r w:rsidR="00F25553" w:rsidRPr="00AC412B">
          <w:rPr>
            <w:rStyle w:val="Hyperlink"/>
            <w:rFonts w:ascii="Encode Sans" w:hAnsi="Encode Sans"/>
            <w:color w:val="auto"/>
            <w:sz w:val="16"/>
          </w:rPr>
          <w:t>relazionimedia@polimi.it</w:t>
        </w:r>
      </w:hyperlink>
    </w:p>
    <w:p w14:paraId="6F2312C9" w14:textId="16969572" w:rsidR="00F25553" w:rsidRPr="00AC412B" w:rsidRDefault="00F25553" w:rsidP="00705EA7">
      <w:pPr>
        <w:jc w:val="left"/>
        <w:rPr>
          <w:rFonts w:ascii="Encode Sans" w:hAnsi="Encode Sans"/>
          <w:sz w:val="16"/>
          <w:shd w:val="clear" w:color="auto" w:fill="FFFFFF"/>
        </w:rPr>
      </w:pPr>
      <w:r w:rsidRPr="000A1EAE">
        <w:rPr>
          <w:rFonts w:ascii="Encode Sans" w:hAnsi="Encode Sans"/>
          <w:b/>
          <w:bCs/>
          <w:sz w:val="16"/>
          <w:lang w:val="it-IT"/>
        </w:rPr>
        <w:t>Prysmian</w:t>
      </w:r>
      <w:r w:rsidRPr="000A1EAE">
        <w:rPr>
          <w:rFonts w:ascii="Encode Sans" w:hAnsi="Encode Sans"/>
          <w:b/>
          <w:bCs/>
          <w:sz w:val="16"/>
          <w:lang w:val="it-IT"/>
        </w:rPr>
        <w:br/>
      </w:r>
      <w:r w:rsidRPr="00AC412B">
        <w:rPr>
          <w:rFonts w:ascii="Encode Sans" w:hAnsi="Encode Sans"/>
          <w:sz w:val="16"/>
          <w:shd w:val="clear" w:color="auto" w:fill="FFFFFF"/>
        </w:rPr>
        <w:t xml:space="preserve">Andrea </w:t>
      </w:r>
      <w:proofErr w:type="spellStart"/>
      <w:proofErr w:type="gramStart"/>
      <w:r w:rsidRPr="00AC412B">
        <w:rPr>
          <w:rFonts w:ascii="Encode Sans" w:hAnsi="Encode Sans"/>
          <w:sz w:val="16"/>
          <w:shd w:val="clear" w:color="auto" w:fill="FFFFFF"/>
        </w:rPr>
        <w:t>Andreoni</w:t>
      </w:r>
      <w:proofErr w:type="spellEnd"/>
      <w:r w:rsidRPr="00AC412B">
        <w:rPr>
          <w:rFonts w:ascii="Encode Sans" w:hAnsi="Encode Sans"/>
          <w:sz w:val="16"/>
          <w:shd w:val="clear" w:color="auto" w:fill="FFFFFF"/>
        </w:rPr>
        <w:t xml:space="preserve"> ,</w:t>
      </w:r>
      <w:proofErr w:type="gramEnd"/>
      <w:r w:rsidRPr="00AC412B">
        <w:rPr>
          <w:rFonts w:ascii="Encode Sans" w:hAnsi="Encode Sans"/>
          <w:sz w:val="16"/>
          <w:shd w:val="clear" w:color="auto" w:fill="FFFFFF"/>
        </w:rPr>
        <w:t xml:space="preserve"> +39 3401998783</w:t>
      </w:r>
    </w:p>
    <w:p w14:paraId="2F948BB4" w14:textId="77777777" w:rsidR="00F25553" w:rsidRPr="00AC412B" w:rsidRDefault="000A1EAE" w:rsidP="00705EA7">
      <w:pPr>
        <w:jc w:val="left"/>
        <w:rPr>
          <w:rFonts w:ascii="Encode Sans" w:hAnsi="Encode Sans"/>
          <w:sz w:val="16"/>
          <w:shd w:val="clear" w:color="auto" w:fill="FFFFFF"/>
          <w:lang w:val="it-IT"/>
        </w:rPr>
      </w:pPr>
      <w:hyperlink r:id="rId36" w:history="1">
        <w:r w:rsidR="00F25553" w:rsidRPr="00AC412B">
          <w:rPr>
            <w:rStyle w:val="Hyperlink"/>
            <w:rFonts w:ascii="Encode Sans" w:hAnsi="Encode Sans"/>
            <w:color w:val="auto"/>
            <w:sz w:val="16"/>
            <w:shd w:val="clear" w:color="auto" w:fill="FFFFFF"/>
            <w:lang w:val="it-IT"/>
          </w:rPr>
          <w:t>andrea.andreoni@prysmiangroup.com</w:t>
        </w:r>
      </w:hyperlink>
    </w:p>
    <w:p w14:paraId="70C03468" w14:textId="77777777" w:rsidR="00F25553" w:rsidRPr="00AC412B" w:rsidRDefault="00F25553" w:rsidP="00705EA7">
      <w:pPr>
        <w:pStyle w:val="Heading1"/>
        <w:jc w:val="left"/>
        <w:rPr>
          <w:rFonts w:ascii="Encode Sans" w:hAnsi="Encode Sans"/>
          <w:color w:val="auto"/>
          <w:sz w:val="16"/>
          <w:szCs w:val="16"/>
          <w:lang w:val="it-IT"/>
        </w:rPr>
      </w:pPr>
      <w:r w:rsidRPr="00AC412B">
        <w:rPr>
          <w:rFonts w:ascii="Encode Sans" w:hAnsi="Encode Sans"/>
          <w:color w:val="auto"/>
          <w:sz w:val="16"/>
          <w:szCs w:val="16"/>
          <w:lang w:val="it-IT"/>
        </w:rPr>
        <w:t>Stellantis</w:t>
      </w:r>
    </w:p>
    <w:p w14:paraId="18A76694" w14:textId="77777777" w:rsidR="00F25553" w:rsidRPr="00AC412B" w:rsidRDefault="00F25553" w:rsidP="00705EA7">
      <w:pPr>
        <w:jc w:val="left"/>
        <w:rPr>
          <w:rFonts w:ascii="Encode Sans" w:hAnsi="Encode Sans"/>
          <w:sz w:val="16"/>
          <w:lang w:val="it-IT"/>
        </w:rPr>
      </w:pPr>
      <w:r w:rsidRPr="00AC412B">
        <w:rPr>
          <w:rFonts w:ascii="Encode Sans" w:hAnsi="Encode Sans"/>
          <w:sz w:val="16"/>
          <w:lang w:val="it-IT"/>
        </w:rPr>
        <w:t xml:space="preserve">Manuela Battezzato, </w:t>
      </w:r>
      <w:hyperlink r:id="rId37">
        <w:r w:rsidRPr="00AC412B">
          <w:rPr>
            <w:rStyle w:val="Hyperlink"/>
            <w:rFonts w:ascii="Encode Sans" w:hAnsi="Encode Sans"/>
            <w:color w:val="auto"/>
            <w:sz w:val="16"/>
            <w:lang w:val="it-IT"/>
          </w:rPr>
          <w:t>manuela.battezzato@stellantis.com</w:t>
        </w:r>
      </w:hyperlink>
    </w:p>
    <w:p w14:paraId="69170BB6" w14:textId="77777777" w:rsidR="00F25553" w:rsidRPr="00AC412B" w:rsidRDefault="00F25553" w:rsidP="00705EA7">
      <w:pPr>
        <w:pStyle w:val="Heading1"/>
        <w:tabs>
          <w:tab w:val="left" w:pos="567"/>
        </w:tabs>
        <w:jc w:val="left"/>
        <w:rPr>
          <w:rFonts w:ascii="Encode Sans" w:hAnsi="Encode Sans"/>
          <w:color w:val="auto"/>
          <w:sz w:val="16"/>
          <w:szCs w:val="16"/>
          <w:lang w:val="en-US"/>
        </w:rPr>
      </w:pPr>
      <w:r w:rsidRPr="00AC412B">
        <w:rPr>
          <w:rFonts w:ascii="Encode Sans" w:hAnsi="Encode Sans"/>
          <w:color w:val="auto"/>
          <w:sz w:val="16"/>
          <w:szCs w:val="16"/>
          <w:lang w:val="en-US"/>
        </w:rPr>
        <w:t>TIM Press Office</w:t>
      </w:r>
    </w:p>
    <w:p w14:paraId="34293E0D" w14:textId="77777777" w:rsidR="00F25553" w:rsidRPr="00AC412B" w:rsidRDefault="00F25553" w:rsidP="00705EA7">
      <w:pPr>
        <w:tabs>
          <w:tab w:val="left" w:pos="567"/>
        </w:tabs>
        <w:jc w:val="left"/>
        <w:rPr>
          <w:rFonts w:ascii="Encode Sans" w:hAnsi="Encode Sans"/>
          <w:sz w:val="16"/>
        </w:rPr>
      </w:pPr>
      <w:r w:rsidRPr="00AC412B">
        <w:rPr>
          <w:rFonts w:ascii="Encode Sans" w:hAnsi="Encode Sans"/>
          <w:sz w:val="16"/>
        </w:rPr>
        <w:t>+39 06 3688 2610</w:t>
      </w:r>
    </w:p>
    <w:p w14:paraId="2D3E5902" w14:textId="77777777" w:rsidR="00F25553" w:rsidRPr="00AC412B" w:rsidRDefault="00F25553" w:rsidP="00705EA7">
      <w:pPr>
        <w:tabs>
          <w:tab w:val="left" w:pos="567"/>
        </w:tabs>
        <w:jc w:val="left"/>
        <w:rPr>
          <w:rFonts w:ascii="Encode Sans" w:hAnsi="Encode Sans"/>
          <w:sz w:val="16"/>
        </w:rPr>
      </w:pPr>
      <w:r w:rsidRPr="00AC412B">
        <w:rPr>
          <w:rFonts w:ascii="Encode Sans" w:hAnsi="Encode Sans"/>
          <w:sz w:val="16"/>
        </w:rPr>
        <w:t>https://www.gruppotim.it/media</w:t>
      </w:r>
    </w:p>
    <w:p w14:paraId="4BE964DD" w14:textId="77777777" w:rsidR="00F25553" w:rsidRPr="00AC412B" w:rsidRDefault="00F25553" w:rsidP="00705EA7">
      <w:pPr>
        <w:jc w:val="left"/>
        <w:rPr>
          <w:rFonts w:ascii="Encode Sans" w:hAnsi="Encode Sans"/>
          <w:sz w:val="16"/>
          <w:shd w:val="clear" w:color="auto" w:fill="FFFFFF"/>
          <w:lang w:val="it-IT"/>
        </w:rPr>
      </w:pPr>
      <w:r w:rsidRPr="00AC412B">
        <w:rPr>
          <w:rFonts w:ascii="Encode Sans" w:hAnsi="Encode Sans"/>
          <w:sz w:val="16"/>
          <w:shd w:val="clear" w:color="auto" w:fill="FFFFFF"/>
          <w:lang w:val="it-IT"/>
        </w:rPr>
        <w:t>Twitter: @TIMnewsroom</w:t>
      </w:r>
    </w:p>
    <w:p w14:paraId="513849DA" w14:textId="77777777" w:rsidR="00F25553" w:rsidRPr="00AC412B" w:rsidRDefault="00F25553" w:rsidP="00705EA7">
      <w:pPr>
        <w:pStyle w:val="Heading2"/>
        <w:jc w:val="left"/>
        <w:rPr>
          <w:rFonts w:ascii="Encode Sans" w:hAnsi="Encode Sans"/>
          <w:color w:val="auto"/>
          <w:sz w:val="16"/>
          <w:szCs w:val="16"/>
          <w:lang w:val="it-IT"/>
        </w:rPr>
      </w:pPr>
      <w:r w:rsidRPr="00AC412B">
        <w:rPr>
          <w:rFonts w:ascii="Encode Sans" w:hAnsi="Encode Sans"/>
          <w:color w:val="auto"/>
          <w:sz w:val="16"/>
          <w:szCs w:val="16"/>
          <w:lang w:val="it-IT"/>
        </w:rPr>
        <w:t>Università Roma Tre</w:t>
      </w:r>
    </w:p>
    <w:p w14:paraId="7775FFFE" w14:textId="77777777" w:rsidR="00F25553" w:rsidRPr="00AC412B" w:rsidRDefault="00F25553" w:rsidP="00705EA7">
      <w:pPr>
        <w:jc w:val="left"/>
        <w:rPr>
          <w:rFonts w:ascii="Encode Sans" w:hAnsi="Encode Sans"/>
          <w:sz w:val="16"/>
          <w:shd w:val="clear" w:color="auto" w:fill="FFFFFF"/>
          <w:lang w:val="it-IT"/>
        </w:rPr>
      </w:pPr>
      <w:r w:rsidRPr="00AC412B">
        <w:rPr>
          <w:rFonts w:ascii="Encode Sans" w:hAnsi="Encode Sans"/>
          <w:sz w:val="16"/>
          <w:shd w:val="clear" w:color="auto" w:fill="FFFFFF"/>
          <w:lang w:val="it-IT"/>
        </w:rPr>
        <w:t>Alessandro Santelli, +39 328 1089731</w:t>
      </w:r>
    </w:p>
    <w:p w14:paraId="04EA9E46" w14:textId="77777777" w:rsidR="00F25553" w:rsidRPr="00AC412B" w:rsidRDefault="000A1EAE" w:rsidP="00705EA7">
      <w:pPr>
        <w:jc w:val="left"/>
        <w:rPr>
          <w:rFonts w:ascii="Encode Sans" w:hAnsi="Encode Sans"/>
          <w:sz w:val="16"/>
          <w:shd w:val="clear" w:color="auto" w:fill="FFFFFF"/>
          <w:lang w:val="it-IT"/>
        </w:rPr>
      </w:pPr>
      <w:hyperlink r:id="rId38" w:history="1">
        <w:r w:rsidR="00F25553" w:rsidRPr="00AC412B">
          <w:rPr>
            <w:rFonts w:ascii="Encode Sans" w:hAnsi="Encode Sans"/>
            <w:sz w:val="16"/>
            <w:shd w:val="clear" w:color="auto" w:fill="FFFFFF"/>
            <w:lang w:val="it-IT"/>
          </w:rPr>
          <w:t>ufficio.comunicazione@uniroma3.it</w:t>
        </w:r>
      </w:hyperlink>
      <w:r w:rsidR="00F25553" w:rsidRPr="00AC412B">
        <w:rPr>
          <w:rFonts w:ascii="Encode Sans" w:hAnsi="Encode Sans"/>
          <w:sz w:val="16"/>
          <w:shd w:val="clear" w:color="auto" w:fill="FFFFFF"/>
          <w:lang w:val="it-IT"/>
        </w:rPr>
        <w:t xml:space="preserve"> </w:t>
      </w:r>
    </w:p>
    <w:p w14:paraId="37C6A598" w14:textId="77777777" w:rsidR="00F25553" w:rsidRPr="00AC412B" w:rsidRDefault="00F25553" w:rsidP="00705EA7">
      <w:pPr>
        <w:pStyle w:val="Heading1"/>
        <w:jc w:val="left"/>
        <w:rPr>
          <w:rFonts w:ascii="Encode Sans" w:hAnsi="Encode Sans"/>
          <w:color w:val="auto"/>
          <w:sz w:val="16"/>
          <w:szCs w:val="16"/>
          <w:lang w:val="it-IT"/>
        </w:rPr>
      </w:pPr>
      <w:r w:rsidRPr="00AC412B">
        <w:rPr>
          <w:rFonts w:ascii="Encode Sans" w:hAnsi="Encode Sans"/>
          <w:color w:val="auto"/>
          <w:sz w:val="16"/>
          <w:szCs w:val="16"/>
          <w:lang w:val="it-IT"/>
        </w:rPr>
        <w:t>Università di Parma</w:t>
      </w:r>
    </w:p>
    <w:p w14:paraId="5ACB7A9B" w14:textId="77777777" w:rsidR="00F25553" w:rsidRPr="00AC412B" w:rsidRDefault="00F25553" w:rsidP="00705EA7">
      <w:pPr>
        <w:jc w:val="left"/>
        <w:rPr>
          <w:rFonts w:ascii="Encode Sans" w:hAnsi="Encode Sans"/>
          <w:sz w:val="16"/>
          <w:lang w:val="it-IT"/>
        </w:rPr>
      </w:pPr>
      <w:r w:rsidRPr="00AC412B">
        <w:rPr>
          <w:rFonts w:ascii="Encode Sans" w:hAnsi="Encode Sans"/>
          <w:sz w:val="16"/>
          <w:lang w:val="it-IT"/>
        </w:rPr>
        <w:t>U.O. Comunicazione istituzionale e Cerimoniale</w:t>
      </w:r>
    </w:p>
    <w:p w14:paraId="4B2B639A" w14:textId="77777777" w:rsidR="00F25553" w:rsidRPr="00AC412B" w:rsidRDefault="00F25553" w:rsidP="00705EA7">
      <w:pPr>
        <w:jc w:val="left"/>
        <w:rPr>
          <w:rFonts w:ascii="Encode Sans" w:hAnsi="Encode Sans"/>
          <w:sz w:val="16"/>
          <w:shd w:val="clear" w:color="auto" w:fill="FFFFFF"/>
        </w:rPr>
      </w:pPr>
      <w:r w:rsidRPr="00AC412B">
        <w:rPr>
          <w:rFonts w:ascii="Encode Sans" w:hAnsi="Encode Sans"/>
          <w:sz w:val="16"/>
          <w:shd w:val="clear" w:color="auto" w:fill="FFFFFF"/>
        </w:rPr>
        <w:t>tel.: +39 0521 904004 - 4050 – 4016 – 5005 - 6886</w:t>
      </w:r>
    </w:p>
    <w:p w14:paraId="5A98D5DF" w14:textId="77777777" w:rsidR="00F25553" w:rsidRPr="00AC412B" w:rsidRDefault="00F25553" w:rsidP="00705EA7">
      <w:pPr>
        <w:jc w:val="left"/>
        <w:rPr>
          <w:rFonts w:ascii="Encode Sans" w:hAnsi="Encode Sans"/>
          <w:sz w:val="16"/>
          <w:shd w:val="clear" w:color="auto" w:fill="FFFFFF"/>
        </w:rPr>
      </w:pPr>
      <w:r w:rsidRPr="00AC412B">
        <w:rPr>
          <w:rFonts w:ascii="Encode Sans" w:hAnsi="Encode Sans"/>
          <w:sz w:val="16"/>
          <w:shd w:val="clear" w:color="auto" w:fill="FFFFFF"/>
        </w:rPr>
        <w:t>ufficiostampa@unipr.it</w:t>
      </w:r>
    </w:p>
    <w:sectPr w:rsidR="00F25553" w:rsidRPr="00AC412B" w:rsidSect="005D2EA9">
      <w:footerReference w:type="default" r:id="rId39"/>
      <w:headerReference w:type="first" r:id="rId40"/>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E680" w14:textId="77777777" w:rsidR="000F35AE" w:rsidRDefault="000F35AE" w:rsidP="008D3E4C">
      <w:r>
        <w:separator/>
      </w:r>
    </w:p>
  </w:endnote>
  <w:endnote w:type="continuationSeparator" w:id="0">
    <w:p w14:paraId="45FFEB62" w14:textId="77777777" w:rsidR="000F35AE" w:rsidRDefault="000F35AE"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4E496300-1E71-48DF-A405-89D025A1C51B}"/>
    <w:embedBold r:id="rId2" w:fontKey="{CB5D0890-0DF3-4A4E-AB4B-1ACA9D8D3E7C}"/>
    <w:embedItalic r:id="rId3" w:fontKey="{B63F9BA2-C2DA-4D86-8604-2D163DF5734D}"/>
  </w:font>
  <w:font w:name="Gill Sans Nova Cond XBd">
    <w:altName w:val="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embedRegular r:id="rId4" w:fontKey="{B0CE1EFC-F0E7-498D-870C-78F56ED92274}"/>
    <w:embedItalic r:id="rId5" w:fontKey="{198D60F1-D700-4EF9-98E0-8B40B0F84D2F}"/>
  </w:font>
  <w:font w:name="Segoe UI">
    <w:panose1 w:val="020B0502040204020203"/>
    <w:charset w:val="00"/>
    <w:family w:val="swiss"/>
    <w:pitch w:val="variable"/>
    <w:sig w:usb0="E4002EFF" w:usb1="C000E47F" w:usb2="00000009" w:usb3="00000000" w:csb0="000001FF" w:csb1="00000000"/>
  </w:font>
  <w:font w:name="Encode Sans">
    <w:altName w:val="Encode Sans Condensed Medium"/>
    <w:panose1 w:val="00000000000000000000"/>
    <w:charset w:val="00"/>
    <w:family w:val="auto"/>
    <w:pitch w:val="variable"/>
    <w:sig w:usb0="A00000FF" w:usb1="4000207B" w:usb2="00000000" w:usb3="00000000" w:csb0="00000193" w:csb1="00000000"/>
    <w:embedRegular r:id="rId6" w:fontKey="{BC5C2D63-008F-42AF-9E86-E82FD43D0FA0}"/>
    <w:embedBold r:id="rId7" w:fontKey="{D4F04BD5-2DE8-42D4-9233-33C06F44DDCA}"/>
    <w:embedItalic r:id="rId8" w:fontKey="{6C87DE12-79D1-416D-9809-1CA2E1177B0F}"/>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0F91A1B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2703FF">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B28F" w14:textId="77777777" w:rsidR="000F35AE" w:rsidRDefault="000F35AE" w:rsidP="008D3E4C">
      <w:r>
        <w:separator/>
      </w:r>
    </w:p>
  </w:footnote>
  <w:footnote w:type="continuationSeparator" w:id="0">
    <w:p w14:paraId="2E970BA1" w14:textId="77777777" w:rsidR="000F35AE" w:rsidRDefault="000F35AE"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sidRPr="00A33E8D">
      <w:rPr>
        <w:noProof/>
        <w:lang w:val="fr-FR" w:eastAsia="fr-FR"/>
      </w:rPr>
      <mc:AlternateContent>
        <mc:Choice Requires="wpg">
          <w:drawing>
            <wp:anchor distT="0" distB="0" distL="114300" distR="114300" simplePos="0" relativeHeight="251660288" behindDoc="1" locked="1" layoutInCell="1" allowOverlap="1" wp14:anchorId="3EC463CB" wp14:editId="0F354235">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qkQ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czOI4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lang w:val="fr-FR" w:eastAsia="fr-FR"/>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A6846D2"/>
    <w:multiLevelType w:val="hybridMultilevel"/>
    <w:tmpl w:val="2D6C0B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7"/>
  </w:num>
  <w:num w:numId="13">
    <w:abstractNumId w:val="11"/>
  </w:num>
  <w:num w:numId="14">
    <w:abstractNumId w:val="12"/>
  </w:num>
  <w:num w:numId="15">
    <w:abstractNumId w:val="10"/>
  </w:num>
  <w:num w:numId="16">
    <w:abstractNumId w:val="13"/>
  </w:num>
  <w:num w:numId="17">
    <w:abstractNumId w:val="15"/>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embedSystemFonts/>
  <w:saveSubsetFonts/>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77AF5"/>
    <w:rsid w:val="00087566"/>
    <w:rsid w:val="000A1EAE"/>
    <w:rsid w:val="000B646F"/>
    <w:rsid w:val="000C168A"/>
    <w:rsid w:val="000D7546"/>
    <w:rsid w:val="000F2FE8"/>
    <w:rsid w:val="000F35AE"/>
    <w:rsid w:val="001131EE"/>
    <w:rsid w:val="00126E5A"/>
    <w:rsid w:val="0013042E"/>
    <w:rsid w:val="00140A24"/>
    <w:rsid w:val="001454F8"/>
    <w:rsid w:val="00150AD4"/>
    <w:rsid w:val="001526F6"/>
    <w:rsid w:val="00152B10"/>
    <w:rsid w:val="0015732F"/>
    <w:rsid w:val="0016315D"/>
    <w:rsid w:val="00163432"/>
    <w:rsid w:val="001670D3"/>
    <w:rsid w:val="00173F92"/>
    <w:rsid w:val="00195CBD"/>
    <w:rsid w:val="001A0268"/>
    <w:rsid w:val="001A09D0"/>
    <w:rsid w:val="001A4120"/>
    <w:rsid w:val="001B0085"/>
    <w:rsid w:val="001B591C"/>
    <w:rsid w:val="001C0FF2"/>
    <w:rsid w:val="001C5C81"/>
    <w:rsid w:val="001D168B"/>
    <w:rsid w:val="001E5F48"/>
    <w:rsid w:val="001E6C1E"/>
    <w:rsid w:val="001F4703"/>
    <w:rsid w:val="002005E5"/>
    <w:rsid w:val="0021111E"/>
    <w:rsid w:val="0021219E"/>
    <w:rsid w:val="00214443"/>
    <w:rsid w:val="00214D7E"/>
    <w:rsid w:val="0022588D"/>
    <w:rsid w:val="0023542B"/>
    <w:rsid w:val="00242220"/>
    <w:rsid w:val="00250D80"/>
    <w:rsid w:val="00253AD7"/>
    <w:rsid w:val="00257500"/>
    <w:rsid w:val="002703FF"/>
    <w:rsid w:val="00271869"/>
    <w:rsid w:val="002836DD"/>
    <w:rsid w:val="00293E0C"/>
    <w:rsid w:val="002A05EC"/>
    <w:rsid w:val="002A3B69"/>
    <w:rsid w:val="002A41E2"/>
    <w:rsid w:val="002A7AA8"/>
    <w:rsid w:val="002B365A"/>
    <w:rsid w:val="002B4562"/>
    <w:rsid w:val="002C508D"/>
    <w:rsid w:val="002C7A48"/>
    <w:rsid w:val="002D0EC4"/>
    <w:rsid w:val="002D52A5"/>
    <w:rsid w:val="002E7C5F"/>
    <w:rsid w:val="002E7E74"/>
    <w:rsid w:val="002F3470"/>
    <w:rsid w:val="002F705B"/>
    <w:rsid w:val="00301602"/>
    <w:rsid w:val="00301A50"/>
    <w:rsid w:val="0031283D"/>
    <w:rsid w:val="00322BCE"/>
    <w:rsid w:val="003244DD"/>
    <w:rsid w:val="00352C28"/>
    <w:rsid w:val="00361849"/>
    <w:rsid w:val="0036683D"/>
    <w:rsid w:val="00367505"/>
    <w:rsid w:val="003864AD"/>
    <w:rsid w:val="00390E1B"/>
    <w:rsid w:val="003A685B"/>
    <w:rsid w:val="003C237C"/>
    <w:rsid w:val="003C4265"/>
    <w:rsid w:val="003D0050"/>
    <w:rsid w:val="003D3AEB"/>
    <w:rsid w:val="003E68CC"/>
    <w:rsid w:val="003E727D"/>
    <w:rsid w:val="004022B4"/>
    <w:rsid w:val="00413B95"/>
    <w:rsid w:val="00414A35"/>
    <w:rsid w:val="00424FC8"/>
    <w:rsid w:val="00425677"/>
    <w:rsid w:val="00427ABE"/>
    <w:rsid w:val="00433EDD"/>
    <w:rsid w:val="00435A04"/>
    <w:rsid w:val="00436D55"/>
    <w:rsid w:val="00440372"/>
    <w:rsid w:val="0044219E"/>
    <w:rsid w:val="0044395F"/>
    <w:rsid w:val="004442AA"/>
    <w:rsid w:val="004502CD"/>
    <w:rsid w:val="0045216F"/>
    <w:rsid w:val="004532D9"/>
    <w:rsid w:val="00454BB9"/>
    <w:rsid w:val="00457227"/>
    <w:rsid w:val="00459F05"/>
    <w:rsid w:val="00461D07"/>
    <w:rsid w:val="00464B4C"/>
    <w:rsid w:val="00466159"/>
    <w:rsid w:val="00467F14"/>
    <w:rsid w:val="004769AB"/>
    <w:rsid w:val="00482802"/>
    <w:rsid w:val="00484232"/>
    <w:rsid w:val="0049014C"/>
    <w:rsid w:val="004933C9"/>
    <w:rsid w:val="004C095D"/>
    <w:rsid w:val="004C1CD5"/>
    <w:rsid w:val="004D61EA"/>
    <w:rsid w:val="004F3B45"/>
    <w:rsid w:val="004F42AC"/>
    <w:rsid w:val="004F7BBA"/>
    <w:rsid w:val="004F7D4E"/>
    <w:rsid w:val="00500BF5"/>
    <w:rsid w:val="00501A19"/>
    <w:rsid w:val="00505805"/>
    <w:rsid w:val="00514713"/>
    <w:rsid w:val="00515169"/>
    <w:rsid w:val="00544345"/>
    <w:rsid w:val="00550A0F"/>
    <w:rsid w:val="0055479C"/>
    <w:rsid w:val="00562D3D"/>
    <w:rsid w:val="005710F2"/>
    <w:rsid w:val="00586F54"/>
    <w:rsid w:val="00590749"/>
    <w:rsid w:val="0059213B"/>
    <w:rsid w:val="00595FF8"/>
    <w:rsid w:val="005A08A4"/>
    <w:rsid w:val="005B024F"/>
    <w:rsid w:val="005C775F"/>
    <w:rsid w:val="005D1D6D"/>
    <w:rsid w:val="005D2EA9"/>
    <w:rsid w:val="005D4221"/>
    <w:rsid w:val="005E55EA"/>
    <w:rsid w:val="005F2120"/>
    <w:rsid w:val="005F5105"/>
    <w:rsid w:val="00606511"/>
    <w:rsid w:val="00614312"/>
    <w:rsid w:val="0061682B"/>
    <w:rsid w:val="006223A6"/>
    <w:rsid w:val="00633314"/>
    <w:rsid w:val="00644D00"/>
    <w:rsid w:val="00646166"/>
    <w:rsid w:val="00655A10"/>
    <w:rsid w:val="006567E9"/>
    <w:rsid w:val="00666A99"/>
    <w:rsid w:val="00682310"/>
    <w:rsid w:val="006A26AD"/>
    <w:rsid w:val="006A283E"/>
    <w:rsid w:val="006A57D7"/>
    <w:rsid w:val="006B5C7E"/>
    <w:rsid w:val="006D0648"/>
    <w:rsid w:val="006D3118"/>
    <w:rsid w:val="006E27BF"/>
    <w:rsid w:val="0070089A"/>
    <w:rsid w:val="00700983"/>
    <w:rsid w:val="00705EA7"/>
    <w:rsid w:val="00721ED3"/>
    <w:rsid w:val="00725131"/>
    <w:rsid w:val="00732990"/>
    <w:rsid w:val="00753A05"/>
    <w:rsid w:val="0075449B"/>
    <w:rsid w:val="007662D2"/>
    <w:rsid w:val="007819D6"/>
    <w:rsid w:val="007A46E2"/>
    <w:rsid w:val="007A5A6C"/>
    <w:rsid w:val="007A67F9"/>
    <w:rsid w:val="007B5AFE"/>
    <w:rsid w:val="007B6150"/>
    <w:rsid w:val="007D2E37"/>
    <w:rsid w:val="007D78AB"/>
    <w:rsid w:val="007E317D"/>
    <w:rsid w:val="007F499B"/>
    <w:rsid w:val="00801DAB"/>
    <w:rsid w:val="0080313B"/>
    <w:rsid w:val="00805FAA"/>
    <w:rsid w:val="008124BD"/>
    <w:rsid w:val="00814F5E"/>
    <w:rsid w:val="00815B14"/>
    <w:rsid w:val="00824EC8"/>
    <w:rsid w:val="00844956"/>
    <w:rsid w:val="0086416D"/>
    <w:rsid w:val="00873EC0"/>
    <w:rsid w:val="00877117"/>
    <w:rsid w:val="00895B3A"/>
    <w:rsid w:val="008A584A"/>
    <w:rsid w:val="008B44B1"/>
    <w:rsid w:val="008B4CD5"/>
    <w:rsid w:val="008B718E"/>
    <w:rsid w:val="008C6A96"/>
    <w:rsid w:val="008D3E4C"/>
    <w:rsid w:val="008D4E1C"/>
    <w:rsid w:val="008F0F07"/>
    <w:rsid w:val="008F2A13"/>
    <w:rsid w:val="008F32E4"/>
    <w:rsid w:val="008F3FF9"/>
    <w:rsid w:val="00911305"/>
    <w:rsid w:val="00925C7D"/>
    <w:rsid w:val="00930E86"/>
    <w:rsid w:val="00937413"/>
    <w:rsid w:val="009415F3"/>
    <w:rsid w:val="009421A3"/>
    <w:rsid w:val="00950FC5"/>
    <w:rsid w:val="00951E83"/>
    <w:rsid w:val="00964734"/>
    <w:rsid w:val="00977E0F"/>
    <w:rsid w:val="00992BE1"/>
    <w:rsid w:val="009943BA"/>
    <w:rsid w:val="009968C5"/>
    <w:rsid w:val="009A12F3"/>
    <w:rsid w:val="009A1B4B"/>
    <w:rsid w:val="009A23AB"/>
    <w:rsid w:val="009B2B60"/>
    <w:rsid w:val="009B4B50"/>
    <w:rsid w:val="009B52E3"/>
    <w:rsid w:val="009C33F1"/>
    <w:rsid w:val="009D0A59"/>
    <w:rsid w:val="009D180E"/>
    <w:rsid w:val="009D5F52"/>
    <w:rsid w:val="009D79F4"/>
    <w:rsid w:val="009E0EFB"/>
    <w:rsid w:val="009E2C32"/>
    <w:rsid w:val="009E3D5C"/>
    <w:rsid w:val="00A0245A"/>
    <w:rsid w:val="00A2452F"/>
    <w:rsid w:val="00A31DD5"/>
    <w:rsid w:val="00A33E8D"/>
    <w:rsid w:val="00A36E15"/>
    <w:rsid w:val="00A42BA7"/>
    <w:rsid w:val="00A652E6"/>
    <w:rsid w:val="00A65BA3"/>
    <w:rsid w:val="00A66266"/>
    <w:rsid w:val="00A67157"/>
    <w:rsid w:val="00A7272E"/>
    <w:rsid w:val="00A748DE"/>
    <w:rsid w:val="00A858D2"/>
    <w:rsid w:val="00A87390"/>
    <w:rsid w:val="00AB62AD"/>
    <w:rsid w:val="00AC2D12"/>
    <w:rsid w:val="00AC412B"/>
    <w:rsid w:val="00AF79B8"/>
    <w:rsid w:val="00B177DF"/>
    <w:rsid w:val="00B32F4C"/>
    <w:rsid w:val="00B54453"/>
    <w:rsid w:val="00B64F18"/>
    <w:rsid w:val="00B7006C"/>
    <w:rsid w:val="00B83626"/>
    <w:rsid w:val="00B87080"/>
    <w:rsid w:val="00B92FB1"/>
    <w:rsid w:val="00B96131"/>
    <w:rsid w:val="00B96799"/>
    <w:rsid w:val="00BB5B3A"/>
    <w:rsid w:val="00BB64A7"/>
    <w:rsid w:val="00BC0F7E"/>
    <w:rsid w:val="00BC3EBE"/>
    <w:rsid w:val="00BD7816"/>
    <w:rsid w:val="00C0321D"/>
    <w:rsid w:val="00C10E75"/>
    <w:rsid w:val="00C21B90"/>
    <w:rsid w:val="00C31F14"/>
    <w:rsid w:val="00C363C0"/>
    <w:rsid w:val="00C4083C"/>
    <w:rsid w:val="00C56338"/>
    <w:rsid w:val="00C60A64"/>
    <w:rsid w:val="00C65673"/>
    <w:rsid w:val="00C76260"/>
    <w:rsid w:val="00C814CD"/>
    <w:rsid w:val="00C8632C"/>
    <w:rsid w:val="00C90188"/>
    <w:rsid w:val="00C974D5"/>
    <w:rsid w:val="00C97693"/>
    <w:rsid w:val="00CF033E"/>
    <w:rsid w:val="00CF3C24"/>
    <w:rsid w:val="00D00F9C"/>
    <w:rsid w:val="00D0171E"/>
    <w:rsid w:val="00D01DC0"/>
    <w:rsid w:val="00D02334"/>
    <w:rsid w:val="00D0465B"/>
    <w:rsid w:val="00D0485C"/>
    <w:rsid w:val="00D07AA3"/>
    <w:rsid w:val="00D239E7"/>
    <w:rsid w:val="00D265D9"/>
    <w:rsid w:val="00D36CFD"/>
    <w:rsid w:val="00D41498"/>
    <w:rsid w:val="00D43A60"/>
    <w:rsid w:val="00D51DF4"/>
    <w:rsid w:val="00D5456A"/>
    <w:rsid w:val="00D54C2A"/>
    <w:rsid w:val="00D60810"/>
    <w:rsid w:val="00D641FD"/>
    <w:rsid w:val="00D76779"/>
    <w:rsid w:val="00D814DF"/>
    <w:rsid w:val="00D82E59"/>
    <w:rsid w:val="00D9183E"/>
    <w:rsid w:val="00DA27E1"/>
    <w:rsid w:val="00DA5353"/>
    <w:rsid w:val="00DB372D"/>
    <w:rsid w:val="00DC18C2"/>
    <w:rsid w:val="00DE72B9"/>
    <w:rsid w:val="00DF5711"/>
    <w:rsid w:val="00E014CA"/>
    <w:rsid w:val="00E047DA"/>
    <w:rsid w:val="00E055E5"/>
    <w:rsid w:val="00E06510"/>
    <w:rsid w:val="00E35DF9"/>
    <w:rsid w:val="00E45FDD"/>
    <w:rsid w:val="00E5027E"/>
    <w:rsid w:val="00E51E96"/>
    <w:rsid w:val="00E520A2"/>
    <w:rsid w:val="00E53F39"/>
    <w:rsid w:val="00E73507"/>
    <w:rsid w:val="00E7422A"/>
    <w:rsid w:val="00E77C0F"/>
    <w:rsid w:val="00E8163B"/>
    <w:rsid w:val="00E82EAD"/>
    <w:rsid w:val="00E90B5F"/>
    <w:rsid w:val="00E93724"/>
    <w:rsid w:val="00E94FBF"/>
    <w:rsid w:val="00E953BE"/>
    <w:rsid w:val="00EA5FB4"/>
    <w:rsid w:val="00EA6700"/>
    <w:rsid w:val="00EB40DA"/>
    <w:rsid w:val="00EB5DF9"/>
    <w:rsid w:val="00EC125D"/>
    <w:rsid w:val="00EC35F9"/>
    <w:rsid w:val="00ED2546"/>
    <w:rsid w:val="00EE380E"/>
    <w:rsid w:val="00EF16D8"/>
    <w:rsid w:val="00F02620"/>
    <w:rsid w:val="00F237B2"/>
    <w:rsid w:val="00F25553"/>
    <w:rsid w:val="00F43CAD"/>
    <w:rsid w:val="00F5284E"/>
    <w:rsid w:val="00F55351"/>
    <w:rsid w:val="00F60AD0"/>
    <w:rsid w:val="00F66CF5"/>
    <w:rsid w:val="00F7137E"/>
    <w:rsid w:val="00F7559B"/>
    <w:rsid w:val="00F81327"/>
    <w:rsid w:val="00F87D93"/>
    <w:rsid w:val="00F90273"/>
    <w:rsid w:val="00F90CCA"/>
    <w:rsid w:val="00F92383"/>
    <w:rsid w:val="00F92EBF"/>
    <w:rsid w:val="00FA55E4"/>
    <w:rsid w:val="00FB1191"/>
    <w:rsid w:val="00FB7EAC"/>
    <w:rsid w:val="00FC5798"/>
    <w:rsid w:val="00FD6CFC"/>
    <w:rsid w:val="00FE3C0D"/>
    <w:rsid w:val="00FE3DB2"/>
    <w:rsid w:val="00FF004D"/>
    <w:rsid w:val="05EBBD38"/>
    <w:rsid w:val="0E444B0A"/>
    <w:rsid w:val="12788991"/>
    <w:rsid w:val="15ED8A34"/>
    <w:rsid w:val="1CFAABBD"/>
    <w:rsid w:val="30A16F2E"/>
    <w:rsid w:val="35CBBF5E"/>
    <w:rsid w:val="373F749C"/>
    <w:rsid w:val="3E624781"/>
    <w:rsid w:val="3EA01B33"/>
    <w:rsid w:val="485B68B3"/>
    <w:rsid w:val="49217170"/>
    <w:rsid w:val="4BE68649"/>
    <w:rsid w:val="60817154"/>
    <w:rsid w:val="6D3155AE"/>
    <w:rsid w:val="7450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paragraph" w:styleId="Heading1">
    <w:name w:val="heading 1"/>
    <w:basedOn w:val="Normal"/>
    <w:next w:val="Normal"/>
    <w:link w:val="Heading1Char"/>
    <w:uiPriority w:val="9"/>
    <w:qFormat/>
    <w:rsid w:val="00F25553"/>
    <w:pPr>
      <w:keepNext/>
      <w:spacing w:before="480" w:after="80"/>
      <w:jc w:val="center"/>
      <w:outlineLvl w:val="0"/>
    </w:pPr>
    <w:rPr>
      <w:rFonts w:ascii="Gill Sans Nova Cond XBd"/>
      <w:b/>
      <w:bCs/>
      <w:color w:val="5066DB"/>
      <w:sz w:val="42"/>
      <w:szCs w:val="42"/>
      <w:lang w:val="en-GB"/>
    </w:rPr>
  </w:style>
  <w:style w:type="paragraph" w:styleId="Heading2">
    <w:name w:val="heading 2"/>
    <w:basedOn w:val="Normal"/>
    <w:next w:val="Normal"/>
    <w:link w:val="Heading2Char"/>
    <w:uiPriority w:val="9"/>
    <w:unhideWhenUsed/>
    <w:qFormat/>
    <w:rsid w:val="00F25553"/>
    <w:pPr>
      <w:keepNext/>
      <w:spacing w:before="240" w:after="80"/>
      <w:jc w:val="center"/>
      <w:outlineLvl w:val="1"/>
    </w:pPr>
    <w:rPr>
      <w:rFonts w:ascii="Gill Sans Nova Cond XBd"/>
      <w:b/>
      <w:bCs/>
      <w:color w:val="5066DB"/>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en-US"/>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en-US"/>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styleId="Strong">
    <w:name w:val="Strong"/>
    <w:basedOn w:val="DefaultParagraphFont"/>
    <w:uiPriority w:val="22"/>
    <w:qFormat/>
    <w:rsid w:val="00EE380E"/>
    <w:rPr>
      <w:b/>
      <w:bCs/>
    </w:rPr>
  </w:style>
  <w:style w:type="character" w:customStyle="1" w:styleId="Heading1Char">
    <w:name w:val="Heading 1 Char"/>
    <w:basedOn w:val="DefaultParagraphFont"/>
    <w:link w:val="Heading1"/>
    <w:uiPriority w:val="9"/>
    <w:rsid w:val="00F25553"/>
    <w:rPr>
      <w:rFonts w:ascii="Gill Sans Nova Cond XBd"/>
      <w:b/>
      <w:bCs/>
      <w:color w:val="5066DB"/>
      <w:sz w:val="42"/>
      <w:szCs w:val="42"/>
      <w:lang w:val="en-GB"/>
    </w:rPr>
  </w:style>
  <w:style w:type="character" w:customStyle="1" w:styleId="Heading2Char">
    <w:name w:val="Heading 2 Char"/>
    <w:basedOn w:val="DefaultParagraphFont"/>
    <w:link w:val="Heading2"/>
    <w:uiPriority w:val="9"/>
    <w:rsid w:val="00F25553"/>
    <w:rPr>
      <w:rFonts w:ascii="Gill Sans Nova Cond XBd"/>
      <w:b/>
      <w:bCs/>
      <w:color w:val="5066DB"/>
      <w:sz w:val="32"/>
      <w:szCs w:val="32"/>
      <w:lang w:val="en-GB"/>
    </w:rPr>
  </w:style>
  <w:style w:type="character" w:styleId="UnresolvedMention">
    <w:name w:val="Unresolved Mention"/>
    <w:basedOn w:val="DefaultParagraphFont"/>
    <w:uiPriority w:val="99"/>
    <w:semiHidden/>
    <w:unhideWhenUsed/>
    <w:rsid w:val="00F25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427574318">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a.stellantis.com/uk-en/fiat/new-500-electric" TargetMode="External"/><Relationship Id="rId18" Type="http://schemas.openxmlformats.org/officeDocument/2006/relationships/hyperlink" Target="https://www.facebook.com/Stellantis" TargetMode="External"/><Relationship Id="rId26" Type="http://schemas.openxmlformats.org/officeDocument/2006/relationships/hyperlink" Target="http://www.iveco.co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yperlink" Target="mailto:oppicia@pizzarotti.it"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stellantis.com/en/news/press-releases/2021/december/arena-del-futuro-innovative-dynamic-induction-charging-becomes-a-reality" TargetMode="External"/><Relationship Id="rId17" Type="http://schemas.openxmlformats.org/officeDocument/2006/relationships/image" Target="media/image2.emf"/><Relationship Id="rId25" Type="http://schemas.openxmlformats.org/officeDocument/2006/relationships/hyperlink" Target="http://www.fiamm.com" TargetMode="External"/><Relationship Id="rId33" Type="http://schemas.openxmlformats.org/officeDocument/2006/relationships/hyperlink" Target="mailto:d.pradella@mapei.it" TargetMode="External"/><Relationship Id="rId38" Type="http://schemas.openxmlformats.org/officeDocument/2006/relationships/hyperlink" Target="mailto:ufficio.comunicazione@uniroma3.it" TargetMode="External"/><Relationship Id="rId2" Type="http://schemas.openxmlformats.org/officeDocument/2006/relationships/customXml" Target="../customXml/item2.xml"/><Relationship Id="rId16" Type="http://schemas.openxmlformats.org/officeDocument/2006/relationships/hyperlink" Target="https://twitter.com/Stellantis" TargetMode="External"/><Relationship Id="rId20" Type="http://schemas.openxmlformats.org/officeDocument/2006/relationships/hyperlink" Target="https://www.linkedin.com/company/stellantis/" TargetMode="External"/><Relationship Id="rId29" Type="http://schemas.openxmlformats.org/officeDocument/2006/relationships/hyperlink" Target="mailto:charlie.l@electreon.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mFyJg6f9v84" TargetMode="External"/><Relationship Id="rId24" Type="http://schemas.openxmlformats.org/officeDocument/2006/relationships/hyperlink" Target="http://www.abb.com" TargetMode="External"/><Relationship Id="rId32" Type="http://schemas.openxmlformats.org/officeDocument/2006/relationships/hyperlink" Target="mailto:press@mapei.it" TargetMode="External"/><Relationship Id="rId37" Type="http://schemas.openxmlformats.org/officeDocument/2006/relationships/hyperlink" Target="mailto:manuela.battezzato@stellantis.com"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png"/><Relationship Id="rId28" Type="http://schemas.openxmlformats.org/officeDocument/2006/relationships/hyperlink" Target="https://www.gruppotim.it/it.html" TargetMode="External"/><Relationship Id="rId36" Type="http://schemas.openxmlformats.org/officeDocument/2006/relationships/hyperlink" Target="mailto:andrea.andreoni@prysmiangroup.com" TargetMode="Externa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mailto:sara.buosi@ivec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a.maserati.com/en-ww/press-kits/grecale-folgore" TargetMode="External"/><Relationship Id="rId22" Type="http://schemas.openxmlformats.org/officeDocument/2006/relationships/hyperlink" Target="https://www.youtube.com/c/Stellantis_official" TargetMode="External"/><Relationship Id="rId27" Type="http://schemas.openxmlformats.org/officeDocument/2006/relationships/hyperlink" Target="http://www.cnhindustrial.com" TargetMode="External"/><Relationship Id="rId30" Type="http://schemas.openxmlformats.org/officeDocument/2006/relationships/hyperlink" Target="mailto:ivecopressoffice@cnhind.com" TargetMode="External"/><Relationship Id="rId35" Type="http://schemas.openxmlformats.org/officeDocument/2006/relationships/hyperlink" Target="mailto:relazionimedia@polimi.it" TargetMode="Externa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331851" w:rsidRDefault="006D3118" w:rsidP="006D3118">
          <w:pPr>
            <w:pStyle w:val="C4475BC594FE41A4B70644BC0F69B0A8"/>
          </w:pPr>
          <w:r w:rsidRPr="0086416D">
            <w:rPr>
              <w:rStyle w:val="PlaceholderText"/>
              <w:b/>
              <w:color w:val="44546A" w:themeColor="text2"/>
            </w:rPr>
            <w:t>First name LAST NAME</w:t>
          </w:r>
        </w:p>
      </w:docPartBody>
    </w:docPart>
    <w:docPart>
      <w:docPartPr>
        <w:name w:val="F5D69EE10CF54A22A93EB733D8A31872"/>
        <w:category>
          <w:name w:val="General"/>
          <w:gallery w:val="placeholder"/>
        </w:category>
        <w:types>
          <w:type w:val="bbPlcHdr"/>
        </w:types>
        <w:behaviors>
          <w:behavior w:val="content"/>
        </w:behaviors>
        <w:guid w:val="{A19388D9-4E4E-4618-B6FE-5C477D370A10}"/>
      </w:docPartPr>
      <w:docPartBody>
        <w:p w:rsidR="00331851" w:rsidRDefault="006D3118" w:rsidP="006D3118">
          <w:pPr>
            <w:pStyle w:val="F5D69EE10CF54A22A93EB733D8A3187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0695A250581049B895D4377090BCAFA2"/>
        <w:category>
          <w:name w:val="General"/>
          <w:gallery w:val="placeholder"/>
        </w:category>
        <w:types>
          <w:type w:val="bbPlcHdr"/>
        </w:types>
        <w:behaviors>
          <w:behavior w:val="content"/>
        </w:behaviors>
        <w:guid w:val="{A3DFB059-A7D6-4FD4-9DBB-13AEFE8230D7}"/>
      </w:docPartPr>
      <w:docPartBody>
        <w:p w:rsidR="0057261E" w:rsidRDefault="002A05EC" w:rsidP="002A05EC">
          <w:pPr>
            <w:pStyle w:val="0695A250581049B895D4377090BCAFA2"/>
          </w:pPr>
          <w:r w:rsidRPr="0086416D">
            <w:rPr>
              <w:rStyle w:val="PlaceholderText"/>
              <w:b/>
              <w:color w:val="44546A" w:themeColor="text2"/>
            </w:rPr>
            <w:t>First name LAST NAME</w:t>
          </w:r>
        </w:p>
      </w:docPartBody>
    </w:docPart>
    <w:docPart>
      <w:docPartPr>
        <w:name w:val="34A591BDB1B74313976255CB56D0AD95"/>
        <w:category>
          <w:name w:val="General"/>
          <w:gallery w:val="placeholder"/>
        </w:category>
        <w:types>
          <w:type w:val="bbPlcHdr"/>
        </w:types>
        <w:behaviors>
          <w:behavior w:val="content"/>
        </w:behaviors>
        <w:guid w:val="{B8821FFA-2F72-4F5D-990A-B3A01A9E35B8}"/>
      </w:docPartPr>
      <w:docPartBody>
        <w:p w:rsidR="0057261E" w:rsidRDefault="002A05EC" w:rsidP="002A05EC">
          <w:pPr>
            <w:pStyle w:val="34A591BDB1B74313976255CB56D0AD95"/>
          </w:pPr>
          <w:r w:rsidRPr="0086416D">
            <w:rPr>
              <w:rStyle w:val="PlaceholderText"/>
              <w:b/>
              <w:color w:val="44546A" w:themeColor="text2"/>
            </w:rPr>
            <w:t>First name LAST NAME</w:t>
          </w:r>
        </w:p>
      </w:docPartBody>
    </w:docPart>
    <w:docPart>
      <w:docPartPr>
        <w:name w:val="3E8326C8F0E34D9EA6C1B035D754E346"/>
        <w:category>
          <w:name w:val="General"/>
          <w:gallery w:val="placeholder"/>
        </w:category>
        <w:types>
          <w:type w:val="bbPlcHdr"/>
        </w:types>
        <w:behaviors>
          <w:behavior w:val="content"/>
        </w:behaviors>
        <w:guid w:val="{233AA131-2630-4A70-BFD4-9BE6508B1EB7}"/>
      </w:docPartPr>
      <w:docPartBody>
        <w:p w:rsidR="00FB57FB" w:rsidRDefault="00BC3EBE" w:rsidP="00BC3EBE">
          <w:pPr>
            <w:pStyle w:val="3E8326C8F0E34D9EA6C1B035D754E346"/>
          </w:pPr>
          <w:r>
            <w:rPr>
              <w:rStyle w:val="PlaceholderText"/>
              <w:b/>
              <w:color w:val="44546A" w:themeColor="text2"/>
            </w:rPr>
            <w:t>First name LAST NAME</w:t>
          </w:r>
        </w:p>
      </w:docPartBody>
    </w:docPart>
    <w:docPart>
      <w:docPartPr>
        <w:name w:val="2D764354A52C4014B107D90AE857A63E"/>
        <w:category>
          <w:name w:val="General"/>
          <w:gallery w:val="placeholder"/>
        </w:category>
        <w:types>
          <w:type w:val="bbPlcHdr"/>
        </w:types>
        <w:behaviors>
          <w:behavior w:val="content"/>
        </w:behaviors>
        <w:guid w:val="{C59002C6-C52B-42EA-AEB9-6F02E2CC53EC}"/>
      </w:docPartPr>
      <w:docPartBody>
        <w:p w:rsidR="00FB57FB" w:rsidRDefault="00BC3EBE" w:rsidP="00BC3EBE">
          <w:pPr>
            <w:pStyle w:val="2D764354A52C4014B107D90AE857A63E"/>
          </w:pPr>
          <w:r>
            <w:rPr>
              <w:rStyle w:val="PlaceholderText"/>
              <w:b/>
              <w:color w:val="44546A" w:themeColor="text2"/>
            </w:rPr>
            <w:t>First name LAST NAME</w:t>
          </w:r>
        </w:p>
      </w:docPartBody>
    </w:docPart>
    <w:docPart>
      <w:docPartPr>
        <w:name w:val="6B7E8344AB0049549444CD8F08266947"/>
        <w:category>
          <w:name w:val="General"/>
          <w:gallery w:val="placeholder"/>
        </w:category>
        <w:types>
          <w:type w:val="bbPlcHdr"/>
        </w:types>
        <w:behaviors>
          <w:behavior w:val="content"/>
        </w:behaviors>
        <w:guid w:val="{47DC51AE-3F49-4C1B-AC21-F4FB17745916}"/>
      </w:docPartPr>
      <w:docPartBody>
        <w:p w:rsidR="00FB57FB" w:rsidRDefault="00BC3EBE" w:rsidP="00BC3EBE">
          <w:pPr>
            <w:pStyle w:val="6B7E8344AB0049549444CD8F08266947"/>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Gill Sans Nova Cond XBd">
    <w:altName w:val="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altName w:val="Encode Sans Condensed Medium"/>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194B"/>
    <w:rsid w:val="00013691"/>
    <w:rsid w:val="0006118C"/>
    <w:rsid w:val="000A39AB"/>
    <w:rsid w:val="00102172"/>
    <w:rsid w:val="0010299D"/>
    <w:rsid w:val="00144B92"/>
    <w:rsid w:val="0019570F"/>
    <w:rsid w:val="001C41B4"/>
    <w:rsid w:val="00286664"/>
    <w:rsid w:val="00290F66"/>
    <w:rsid w:val="002A05EC"/>
    <w:rsid w:val="00300182"/>
    <w:rsid w:val="00312839"/>
    <w:rsid w:val="00331851"/>
    <w:rsid w:val="00362FEA"/>
    <w:rsid w:val="004117DE"/>
    <w:rsid w:val="00415111"/>
    <w:rsid w:val="00446CDD"/>
    <w:rsid w:val="004A4408"/>
    <w:rsid w:val="004E06C7"/>
    <w:rsid w:val="005241A9"/>
    <w:rsid w:val="00567810"/>
    <w:rsid w:val="00571C98"/>
    <w:rsid w:val="0057261E"/>
    <w:rsid w:val="0059417C"/>
    <w:rsid w:val="006222F3"/>
    <w:rsid w:val="00626066"/>
    <w:rsid w:val="006A6DAF"/>
    <w:rsid w:val="006C58C0"/>
    <w:rsid w:val="006D3118"/>
    <w:rsid w:val="006F7BBD"/>
    <w:rsid w:val="007307C0"/>
    <w:rsid w:val="0074516A"/>
    <w:rsid w:val="00787479"/>
    <w:rsid w:val="007A0F25"/>
    <w:rsid w:val="007F0020"/>
    <w:rsid w:val="00896646"/>
    <w:rsid w:val="00901F4B"/>
    <w:rsid w:val="009139EA"/>
    <w:rsid w:val="00943F40"/>
    <w:rsid w:val="0094644C"/>
    <w:rsid w:val="00951A47"/>
    <w:rsid w:val="00957318"/>
    <w:rsid w:val="0096474E"/>
    <w:rsid w:val="009C4A50"/>
    <w:rsid w:val="00A00D69"/>
    <w:rsid w:val="00A13ECD"/>
    <w:rsid w:val="00AB31A7"/>
    <w:rsid w:val="00B07A87"/>
    <w:rsid w:val="00B30A80"/>
    <w:rsid w:val="00B534A2"/>
    <w:rsid w:val="00BC3EBE"/>
    <w:rsid w:val="00BE3C5A"/>
    <w:rsid w:val="00BF2069"/>
    <w:rsid w:val="00C065B3"/>
    <w:rsid w:val="00C12EF2"/>
    <w:rsid w:val="00C6122F"/>
    <w:rsid w:val="00C97939"/>
    <w:rsid w:val="00CE7CAF"/>
    <w:rsid w:val="00CF4DDB"/>
    <w:rsid w:val="00CF7107"/>
    <w:rsid w:val="00D421A2"/>
    <w:rsid w:val="00DB7098"/>
    <w:rsid w:val="00DD2308"/>
    <w:rsid w:val="00DE36BC"/>
    <w:rsid w:val="00DF5230"/>
    <w:rsid w:val="00E20551"/>
    <w:rsid w:val="00E7553B"/>
    <w:rsid w:val="00E948E2"/>
    <w:rsid w:val="00E96777"/>
    <w:rsid w:val="00EE373B"/>
    <w:rsid w:val="00EE76FF"/>
    <w:rsid w:val="00F11A32"/>
    <w:rsid w:val="00F173E3"/>
    <w:rsid w:val="00FB57FB"/>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8C0"/>
  </w:style>
  <w:style w:type="paragraph" w:customStyle="1" w:styleId="C4475BC594FE41A4B70644BC0F69B0A8">
    <w:name w:val="C4475BC594FE41A4B70644BC0F69B0A8"/>
    <w:rsid w:val="006D3118"/>
  </w:style>
  <w:style w:type="paragraph" w:customStyle="1" w:styleId="F5D69EE10CF54A22A93EB733D8A31872">
    <w:name w:val="F5D69EE10CF54A22A93EB733D8A31872"/>
    <w:rsid w:val="006D3118"/>
  </w:style>
  <w:style w:type="paragraph" w:customStyle="1" w:styleId="0695A250581049B895D4377090BCAFA2">
    <w:name w:val="0695A250581049B895D4377090BCAFA2"/>
    <w:rsid w:val="002A05EC"/>
  </w:style>
  <w:style w:type="paragraph" w:customStyle="1" w:styleId="34A591BDB1B74313976255CB56D0AD95">
    <w:name w:val="34A591BDB1B74313976255CB56D0AD95"/>
    <w:rsid w:val="002A05EC"/>
  </w:style>
  <w:style w:type="paragraph" w:customStyle="1" w:styleId="3E8326C8F0E34D9EA6C1B035D754E346">
    <w:name w:val="3E8326C8F0E34D9EA6C1B035D754E346"/>
    <w:rsid w:val="00BC3EBE"/>
  </w:style>
  <w:style w:type="paragraph" w:customStyle="1" w:styleId="2D764354A52C4014B107D90AE857A63E">
    <w:name w:val="2D764354A52C4014B107D90AE857A63E"/>
    <w:rsid w:val="00BC3EBE"/>
  </w:style>
  <w:style w:type="paragraph" w:customStyle="1" w:styleId="6B7E8344AB0049549444CD8F08266947">
    <w:name w:val="6B7E8344AB0049549444CD8F08266947"/>
    <w:rsid w:val="00BC3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53A7B17E064C41B67A0C40DD6D6CDF" ma:contentTypeVersion="15" ma:contentTypeDescription="Create a new document." ma:contentTypeScope="" ma:versionID="064ebff5ca155a6a1816d049599f3c01">
  <xsd:schema xmlns:xsd="http://www.w3.org/2001/XMLSchema" xmlns:xs="http://www.w3.org/2001/XMLSchema" xmlns:p="http://schemas.microsoft.com/office/2006/metadata/properties" xmlns:ns2="2bf8c010-f5ed-4281-bcaa-6928a83ed616" xmlns:ns3="5b155f08-512f-4340-9e35-b08a67724d74" targetNamespace="http://schemas.microsoft.com/office/2006/metadata/properties" ma:root="true" ma:fieldsID="d813ef4a5308a1d40e6ea7eeebf3a4a4" ns2:_="" ns3:_="">
    <xsd:import namespace="2bf8c010-f5ed-4281-bcaa-6928a83ed616"/>
    <xsd:import namespace="5b155f08-512f-4340-9e35-b08a67724d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8c010-f5ed-4281-bcaa-6928a83ed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55f08-512f-4340-9e35-b08a67724d7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fdeed71-9161-4757-9bdf-6ac4544ff4e5}" ma:internalName="TaxCatchAll" ma:showField="CatchAllData" ma:web="5b155f08-512f-4340-9e35-b08a67724d7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b155f08-512f-4340-9e35-b08a67724d74" xsi:nil="true"/>
    <lcf76f155ced4ddcb4097134ff3c332f xmlns="2bf8c010-f5ed-4281-bcaa-6928a83ed616">
      <Terms xmlns="http://schemas.microsoft.com/office/infopath/2007/PartnerControls"/>
    </lcf76f155ced4ddcb4097134ff3c332f>
    <SharedWithUsers xmlns="5b155f08-512f-4340-9e35-b08a67724d74">
      <UserInfo>
        <DisplayName>ANDREA MARCO COSTANZO</DisplayName>
        <AccountId>23</AccountId>
        <AccountType/>
      </UserInfo>
      <UserInfo>
        <DisplayName>GABRIELE CATACCHIO</DisplayName>
        <AccountId>13</AccountId>
        <AccountType/>
      </UserInfo>
      <UserInfo>
        <DisplayName>KAILEEN CONNELLY</DisplayName>
        <AccountId>15</AccountId>
        <AccountType/>
      </UserInfo>
      <UserInfo>
        <DisplayName>DALE JEWETT</DisplayName>
        <AccountId>26</AccountId>
        <AccountType/>
      </UserInfo>
      <UserInfo>
        <DisplayName>MANUELA BATTEZZATO</DisplayName>
        <AccountId>9</AccountId>
        <AccountType/>
      </UserInfo>
    </SharedWithUsers>
  </documentManagement>
</p:properties>
</file>

<file path=customXml/itemProps1.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2.xml><?xml version="1.0" encoding="utf-8"?>
<ds:datastoreItem xmlns:ds="http://schemas.openxmlformats.org/officeDocument/2006/customXml" ds:itemID="{33C4AA48-9BB2-4AAD-8A43-B8D7D8190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8c010-f5ed-4281-bcaa-6928a83ed616"/>
    <ds:schemaRef ds:uri="5b155f08-512f-4340-9e35-b08a67724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2FCB8-AF88-4C89-8CB3-EF8EF180DC5B}">
  <ds:schemaRefs>
    <ds:schemaRef ds:uri="http://schemas.openxmlformats.org/officeDocument/2006/bibliography"/>
  </ds:schemaRefs>
</ds:datastoreItem>
</file>

<file path=customXml/itemProps4.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 ds:uri="5b155f08-512f-4340-9e35-b08a67724d74"/>
    <ds:schemaRef ds:uri="2bf8c010-f5ed-4281-bcaa-6928a83ed616"/>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12</TotalTime>
  <Pages>8</Pages>
  <Words>3801</Words>
  <Characters>21670</Characters>
  <Application>Microsoft Office Word</Application>
  <DocSecurity>0</DocSecurity>
  <Lines>180</Lines>
  <Paragraphs>50</Paragraphs>
  <ScaleCrop>false</ScaleCrop>
  <Company>Stellantis</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8</cp:revision>
  <cp:lastPrinted>2021-12-06T22:23:00Z</cp:lastPrinted>
  <dcterms:created xsi:type="dcterms:W3CDTF">2022-06-10T08:15:00Z</dcterms:created>
  <dcterms:modified xsi:type="dcterms:W3CDTF">2022-06-10T10:10:00Z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0x010100CD53A7B17E064C41B67A0C40DD6D6CDF</vt:lpwstr>
  </property>
  <property fmtid="{D5CDD505-2E9C-101B-9397-08002B2CF9AE}" pid="10" name="MediaServiceImageTags">
    <vt:lpwstr/>
  </property>
</Properties>
</file>