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55543" w14:textId="77777777" w:rsidR="00C40E66" w:rsidRDefault="009840D9" w:rsidP="00F14B80">
      <w:pPr>
        <w:pStyle w:val="SSubjectBlock"/>
      </w:pPr>
      <w:r>
        <w:t>Jeep</w:t>
      </w:r>
      <w:r w:rsidRPr="00B83427">
        <w:rPr>
          <w:vertAlign w:val="subscript"/>
        </w:rPr>
        <w:t>®</w:t>
      </w:r>
      <w:r>
        <w:t xml:space="preserve"> Brand</w:t>
      </w:r>
      <w:r w:rsidR="007C5D62">
        <w:t xml:space="preserve"> </w:t>
      </w:r>
      <w:r w:rsidR="006F3253">
        <w:t>R</w:t>
      </w:r>
      <w:r w:rsidR="002B272F">
        <w:t xml:space="preserve">eveals </w:t>
      </w:r>
      <w:r w:rsidR="001F23EF">
        <w:t xml:space="preserve">Plan </w:t>
      </w:r>
      <w:r w:rsidR="002B272F">
        <w:t xml:space="preserve">to </w:t>
      </w:r>
      <w:r w:rsidR="006F3253">
        <w:t>B</w:t>
      </w:r>
      <w:r w:rsidR="002B272F">
        <w:t xml:space="preserve">ecome the </w:t>
      </w:r>
    </w:p>
    <w:p w14:paraId="61EBB655" w14:textId="25AC84F4" w:rsidR="00A00672" w:rsidRDefault="006F3253" w:rsidP="00F14B80">
      <w:pPr>
        <w:pStyle w:val="SSubjectBlock"/>
      </w:pPr>
      <w:r>
        <w:t>L</w:t>
      </w:r>
      <w:r w:rsidR="002B272F">
        <w:t xml:space="preserve">eading </w:t>
      </w:r>
      <w:r>
        <w:t>E</w:t>
      </w:r>
      <w:r w:rsidR="002B272F">
        <w:t xml:space="preserve">lectrified SUV </w:t>
      </w:r>
      <w:r>
        <w:t>B</w:t>
      </w:r>
      <w:r w:rsidR="002B272F">
        <w:t xml:space="preserve">rand on the </w:t>
      </w:r>
      <w:r>
        <w:t>M</w:t>
      </w:r>
      <w:r w:rsidR="002B272F">
        <w:t>arket</w:t>
      </w:r>
      <w:r w:rsidR="00AE3AE4" w:rsidRPr="00AE3AE4">
        <w:t xml:space="preserve"> </w:t>
      </w:r>
    </w:p>
    <w:p w14:paraId="26A1EA64" w14:textId="37D63651" w:rsidR="00C12BAE" w:rsidRDefault="00C12BAE" w:rsidP="00C12BAE">
      <w:pPr>
        <w:pStyle w:val="SBullet"/>
      </w:pPr>
      <w:r>
        <w:t>Jeep</w:t>
      </w:r>
      <w:r w:rsidR="005E124E" w:rsidRPr="00B2738A">
        <w:rPr>
          <w:vertAlign w:val="subscript"/>
        </w:rPr>
        <w:t>®</w:t>
      </w:r>
      <w:r>
        <w:t xml:space="preserve"> </w:t>
      </w:r>
      <w:r w:rsidRPr="00AE3AE4">
        <w:t>brand will introduce four all-electric SUVs in North America and in Europe by 2025</w:t>
      </w:r>
    </w:p>
    <w:p w14:paraId="1D0A54E3" w14:textId="79625EA4" w:rsidR="00A00672" w:rsidRDefault="00AE3AE4" w:rsidP="00A00672">
      <w:pPr>
        <w:pStyle w:val="SBullet"/>
      </w:pPr>
      <w:r>
        <w:t>All Stellantis brands</w:t>
      </w:r>
      <w:r w:rsidR="00A00672">
        <w:t xml:space="preserve"> committed to achieve </w:t>
      </w:r>
      <w:r w:rsidR="00A00672" w:rsidRPr="00A00672">
        <w:t xml:space="preserve">100% of </w:t>
      </w:r>
      <w:r w:rsidR="00DA49E9">
        <w:t xml:space="preserve">passenger car battery electric vehicles (BEV) </w:t>
      </w:r>
      <w:r w:rsidR="00A00672" w:rsidRPr="00A00672">
        <w:t xml:space="preserve">sales </w:t>
      </w:r>
      <w:r w:rsidR="00DA49E9">
        <w:t xml:space="preserve">mix </w:t>
      </w:r>
      <w:r w:rsidR="00A00672" w:rsidRPr="00A00672">
        <w:t xml:space="preserve">in Europe and 50% </w:t>
      </w:r>
      <w:r w:rsidR="00DA49E9">
        <w:t>passenger car and light-duty truck</w:t>
      </w:r>
      <w:r w:rsidR="00C1236B">
        <w:t xml:space="preserve"> BEV</w:t>
      </w:r>
      <w:r w:rsidR="00DA49E9">
        <w:t xml:space="preserve"> sales mix</w:t>
      </w:r>
      <w:r w:rsidR="00A00672" w:rsidRPr="00A00672">
        <w:t xml:space="preserve"> in the U</w:t>
      </w:r>
      <w:r w:rsidR="00A00672">
        <w:t>.</w:t>
      </w:r>
      <w:r w:rsidR="00A00672" w:rsidRPr="00A00672">
        <w:t>S</w:t>
      </w:r>
      <w:r w:rsidR="00A00672">
        <w:t>.</w:t>
      </w:r>
      <w:r w:rsidR="00A00672" w:rsidRPr="00A00672">
        <w:t xml:space="preserve"> by </w:t>
      </w:r>
      <w:r w:rsidR="00A00672">
        <w:t>end of 2030</w:t>
      </w:r>
    </w:p>
    <w:p w14:paraId="296A23BD" w14:textId="0472AE93" w:rsidR="00C12BAE" w:rsidRDefault="00C12BAE" w:rsidP="00C12BAE">
      <w:pPr>
        <w:pStyle w:val="SBullet"/>
      </w:pPr>
      <w:r>
        <w:t>Jeep brand will benefit from Stellantis</w:t>
      </w:r>
      <w:r w:rsidR="004A42CE">
        <w:t>’</w:t>
      </w:r>
      <w:r>
        <w:t xml:space="preserve"> </w:t>
      </w:r>
      <w:r w:rsidRPr="00A00672">
        <w:t>more than €30 billion</w:t>
      </w:r>
      <w:r>
        <w:t xml:space="preserve"> investment</w:t>
      </w:r>
      <w:r w:rsidRPr="00A00672">
        <w:t xml:space="preserve"> through 2025 in electrification and software</w:t>
      </w:r>
      <w:r>
        <w:t xml:space="preserve"> development</w:t>
      </w:r>
    </w:p>
    <w:p w14:paraId="6864CB92" w14:textId="380E17A5" w:rsidR="00F151CE" w:rsidRDefault="007C5D62" w:rsidP="009E3483">
      <w:pPr>
        <w:pStyle w:val="SBullet"/>
      </w:pPr>
      <w:r>
        <w:t xml:space="preserve">BEV launches </w:t>
      </w:r>
      <w:r w:rsidR="00A00672">
        <w:t>to</w:t>
      </w:r>
      <w:r w:rsidR="00AB014D">
        <w:t xml:space="preserve"> help Stellant</w:t>
      </w:r>
      <w:r w:rsidR="00B96BCC">
        <w:t>i</w:t>
      </w:r>
      <w:r w:rsidR="00AB014D">
        <w:t xml:space="preserve">s slash emissions to reach </w:t>
      </w:r>
      <w:r w:rsidR="00751ED4">
        <w:t xml:space="preserve">Stellantis’ </w:t>
      </w:r>
      <w:r w:rsidR="00AB014D">
        <w:t>carbon net zero objective by 2038</w:t>
      </w:r>
    </w:p>
    <w:p w14:paraId="108E2B97" w14:textId="251040DB" w:rsidR="009840D9" w:rsidRDefault="006D5ECA" w:rsidP="005A7D20">
      <w:pPr>
        <w:pStyle w:val="SDatePlace"/>
      </w:pPr>
      <w:r w:rsidRPr="006F3253">
        <w:t>AMSTERDAM</w:t>
      </w:r>
      <w:r w:rsidR="001E6C1E" w:rsidRPr="006F3253">
        <w:t xml:space="preserve">, </w:t>
      </w:r>
      <w:r w:rsidR="005552F0">
        <w:t xml:space="preserve">Sept. </w:t>
      </w:r>
      <w:r w:rsidR="00026230">
        <w:t>8</w:t>
      </w:r>
      <w:r w:rsidR="00D80CB2">
        <w:t>,</w:t>
      </w:r>
      <w:r w:rsidR="001E6C1E" w:rsidRPr="005D2EA9">
        <w:t xml:space="preserve"> </w:t>
      </w:r>
      <w:r w:rsidR="008B56FA">
        <w:t>2022</w:t>
      </w:r>
      <w:r w:rsidR="009609AA">
        <w:t xml:space="preserve"> –</w:t>
      </w:r>
      <w:r w:rsidR="009840D9">
        <w:t xml:space="preserve"> </w:t>
      </w:r>
      <w:hyperlink r:id="rId11" w:history="1">
        <w:r w:rsidR="009840D9" w:rsidRPr="007C5D62">
          <w:rPr>
            <w:rStyle w:val="Hyperlink"/>
            <w:u w:val="single"/>
          </w:rPr>
          <w:t>Jeep</w:t>
        </w:r>
        <w:r w:rsidR="005E124E" w:rsidRPr="00F54F71">
          <w:rPr>
            <w:vertAlign w:val="subscript"/>
          </w:rPr>
          <w:t>®</w:t>
        </w:r>
        <w:r w:rsidR="009840D9" w:rsidRPr="007C5D62">
          <w:rPr>
            <w:rStyle w:val="Hyperlink"/>
            <w:u w:val="single"/>
          </w:rPr>
          <w:t xml:space="preserve"> brand</w:t>
        </w:r>
      </w:hyperlink>
      <w:r w:rsidR="009840D9">
        <w:t xml:space="preserve">, the global sport utility brand of </w:t>
      </w:r>
      <w:hyperlink r:id="rId12" w:history="1">
        <w:r w:rsidR="009840D9" w:rsidRPr="009609AA">
          <w:rPr>
            <w:rStyle w:val="Hyperlink"/>
            <w:u w:val="single"/>
          </w:rPr>
          <w:t>Stellantis N.V.</w:t>
        </w:r>
      </w:hyperlink>
      <w:r w:rsidR="009840D9">
        <w:t>, today announced a</w:t>
      </w:r>
      <w:r w:rsidR="009840D9" w:rsidRPr="009840D9">
        <w:t xml:space="preserve"> comprehensive plan for its next generation of fully electric 4xe vehicles as part of </w:t>
      </w:r>
      <w:r w:rsidR="00485B00">
        <w:t>its</w:t>
      </w:r>
      <w:r w:rsidR="009840D9" w:rsidRPr="009840D9">
        <w:t xml:space="preserve"> sustainable transformation to become the leading electrified SUV brand in the world. </w:t>
      </w:r>
      <w:r w:rsidR="00A00672">
        <w:t xml:space="preserve">Announcement comes </w:t>
      </w:r>
      <w:r w:rsidR="00751ED4">
        <w:t xml:space="preserve">just </w:t>
      </w:r>
      <w:r w:rsidR="00A00672">
        <w:t>weeks after Dodge took a g</w:t>
      </w:r>
      <w:r w:rsidR="00A00672" w:rsidRPr="00A00672">
        <w:t xml:space="preserve">iant step forward on the performance brand’s road to an electrified future, revealing the </w:t>
      </w:r>
      <w:hyperlink r:id="rId13" w:history="1">
        <w:r w:rsidR="00A00672" w:rsidRPr="00751ED4">
          <w:rPr>
            <w:rStyle w:val="Hyperlink"/>
            <w:u w:val="single"/>
          </w:rPr>
          <w:t>Dodge Charger Daytona SRT</w:t>
        </w:r>
      </w:hyperlink>
      <w:r w:rsidR="00A00672" w:rsidRPr="00A00672">
        <w:t>, a perception-shattering concept that reimagines what a battery</w:t>
      </w:r>
      <w:r w:rsidR="00987C55">
        <w:t xml:space="preserve"> </w:t>
      </w:r>
      <w:r w:rsidR="00A00672" w:rsidRPr="00A00672">
        <w:t>electric vehicle (BEV) can be</w:t>
      </w:r>
      <w:r w:rsidR="00751ED4">
        <w:t>.</w:t>
      </w:r>
    </w:p>
    <w:p w14:paraId="7177B424" w14:textId="56631976" w:rsidR="00751ED4" w:rsidRDefault="00D6132D" w:rsidP="00BB3A10">
      <w:pPr>
        <w:pStyle w:val="SDatePlace"/>
      </w:pPr>
      <w:r w:rsidRPr="00D6132D">
        <w:t>Ram will share its highly anticipated Ram Revolution EV news in November.</w:t>
      </w:r>
      <w:r w:rsidR="00751ED4">
        <w:t xml:space="preserve"> </w:t>
      </w:r>
      <w:r w:rsidR="00AE3AE4">
        <w:t>T</w:t>
      </w:r>
      <w:r w:rsidR="00751ED4" w:rsidRPr="00751ED4">
        <w:t>he brand’s promise is to serve the next generation of Ram customers with a portfolio of products that delivers on their real-world demands. Ram will push past what competitors have announced and what customers expect to deliver a fuller portfolio of technology with more range, power, productivity and convenience.</w:t>
      </w:r>
    </w:p>
    <w:p w14:paraId="4245CBE4" w14:textId="2E10F7DA" w:rsidR="00AE3AE4" w:rsidRDefault="00AE3AE4" w:rsidP="00BB3A10">
      <w:pPr>
        <w:pStyle w:val="SDatePlace"/>
      </w:pPr>
      <w:r>
        <w:lastRenderedPageBreak/>
        <w:t xml:space="preserve">Chrysler </w:t>
      </w:r>
      <w:r w:rsidRPr="00AE3AE4">
        <w:t>also announced that the brand will launch its first BEV by 2025 and offer an all-electric Chrysler vehicle lineup by 2028.</w:t>
      </w:r>
      <w:r>
        <w:t xml:space="preserve"> </w:t>
      </w:r>
      <w:r w:rsidRPr="00AE3AE4">
        <w:t>The Chrysler Pacifica Hybrid, the first and still the only plug-in hybrid in the segment, offers an all-electric range of more than 30 miles, more than 80 miles per gallon equivalent (</w:t>
      </w:r>
      <w:proofErr w:type="spellStart"/>
      <w:r w:rsidRPr="00AE3AE4">
        <w:t>MPGe</w:t>
      </w:r>
      <w:proofErr w:type="spellEnd"/>
      <w:r w:rsidRPr="00AE3AE4">
        <w:t>) and a total range of more than 500 miles.</w:t>
      </w:r>
    </w:p>
    <w:p w14:paraId="36B1EE90" w14:textId="4027D970" w:rsidR="002B272F" w:rsidRDefault="002B272F" w:rsidP="002B272F">
      <w:pPr>
        <w:pStyle w:val="SDatePlace"/>
      </w:pPr>
      <w:r w:rsidRPr="005B10D3">
        <w:t>“</w:t>
      </w:r>
      <w:r>
        <w:t>Today’s news from Jeep</w:t>
      </w:r>
      <w:r w:rsidR="009F21DF">
        <w:t xml:space="preserve"> brand</w:t>
      </w:r>
      <w:r>
        <w:t xml:space="preserve"> is yet another example of how our American brands </w:t>
      </w:r>
      <w:proofErr w:type="gramStart"/>
      <w:r>
        <w:t>are</w:t>
      </w:r>
      <w:proofErr w:type="gramEnd"/>
      <w:r>
        <w:t xml:space="preserve"> transforming themselves to support our aggressive decarbonization plans,” </w:t>
      </w:r>
      <w:r w:rsidRPr="005B10D3">
        <w:t xml:space="preserve">said Carlos Tavares, </w:t>
      </w:r>
      <w:r w:rsidRPr="0095355F">
        <w:t>Stellantis CEO.</w:t>
      </w:r>
      <w:r w:rsidRPr="005B10D3">
        <w:t xml:space="preserve"> “</w:t>
      </w:r>
      <w:r>
        <w:t xml:space="preserve">Across our portfolio of 14 beloved brands we are offering exhilarating electrified products as we push to launch </w:t>
      </w:r>
      <w:r w:rsidR="00DA49E9">
        <w:t xml:space="preserve">an additional </w:t>
      </w:r>
      <w:r>
        <w:t xml:space="preserve">28 </w:t>
      </w:r>
      <w:r w:rsidR="00DA49E9">
        <w:t>all-</w:t>
      </w:r>
      <w:r>
        <w:t>new battery</w:t>
      </w:r>
      <w:r w:rsidR="00DA49E9">
        <w:t xml:space="preserve"> </w:t>
      </w:r>
      <w:r>
        <w:t>electric vehicles through 2024. We’re confident that our upcoming launches will thrill our customers and keep them loving the great American brands they’ve grown up with.”</w:t>
      </w:r>
    </w:p>
    <w:p w14:paraId="76A18AAC" w14:textId="4E988AD2" w:rsidR="004E1211" w:rsidRDefault="004E1211" w:rsidP="00BB3A10">
      <w:pPr>
        <w:pStyle w:val="SDatePlace"/>
      </w:pPr>
      <w:r>
        <w:t xml:space="preserve">Stellantis announced at </w:t>
      </w:r>
      <w:hyperlink r:id="rId14" w:history="1">
        <w:r w:rsidRPr="00987C55">
          <w:rPr>
            <w:rStyle w:val="Hyperlink"/>
            <w:u w:val="single"/>
          </w:rPr>
          <w:t>EV Day</w:t>
        </w:r>
        <w:r w:rsidR="002B272F" w:rsidRPr="00987C55">
          <w:rPr>
            <w:rStyle w:val="Hyperlink"/>
            <w:u w:val="single"/>
          </w:rPr>
          <w:t xml:space="preserve"> </w:t>
        </w:r>
        <w:r w:rsidR="005E124E" w:rsidRPr="00987C55">
          <w:rPr>
            <w:rStyle w:val="Hyperlink"/>
            <w:u w:val="single"/>
          </w:rPr>
          <w:t>in</w:t>
        </w:r>
        <w:r w:rsidR="002B272F" w:rsidRPr="00987C55">
          <w:rPr>
            <w:rStyle w:val="Hyperlink"/>
            <w:u w:val="single"/>
          </w:rPr>
          <w:t xml:space="preserve"> July 2021</w:t>
        </w:r>
      </w:hyperlink>
      <w:r>
        <w:t xml:space="preserve"> plans </w:t>
      </w:r>
      <w:r w:rsidRPr="004E1211">
        <w:t xml:space="preserve">to invest more than €30 billion </w:t>
      </w:r>
      <w:r w:rsidR="00DA49E9">
        <w:t>between 2021 and 2025</w:t>
      </w:r>
      <w:r w:rsidRPr="004E1211">
        <w:t xml:space="preserve"> in electrification and software development, including equity investments made in joint ventures to fund their activities, while targeting to continue to be 30</w:t>
      </w:r>
      <w:r>
        <w:t xml:space="preserve">% </w:t>
      </w:r>
      <w:r w:rsidRPr="004E1211">
        <w:t>more efficient than the industry with respect to total Capex and R&amp;D spend versus revenues.</w:t>
      </w:r>
    </w:p>
    <w:p w14:paraId="1DDE8D71" w14:textId="08173653" w:rsidR="00AE3AE4" w:rsidRDefault="00AE3AE4" w:rsidP="00AE3AE4">
      <w:pPr>
        <w:pStyle w:val="SDatePlace"/>
      </w:pPr>
      <w:r>
        <w:t xml:space="preserve">Electrification announcements support critical Dare Forward 2030 global ambitions, including: </w:t>
      </w:r>
    </w:p>
    <w:p w14:paraId="7DE4E9E9" w14:textId="4DD5B1EA" w:rsidR="00AE3AE4" w:rsidRDefault="00AE3AE4" w:rsidP="00AE3AE4">
      <w:pPr>
        <w:pStyle w:val="SDatePlace"/>
        <w:numPr>
          <w:ilvl w:val="0"/>
          <w:numId w:val="13"/>
        </w:numPr>
      </w:pPr>
      <w:r w:rsidRPr="009840D9">
        <w:t>becoming carbon net zero by 2038, with a 50%</w:t>
      </w:r>
      <w:r w:rsidR="00DA49E9">
        <w:t xml:space="preserve"> carbon emissions</w:t>
      </w:r>
      <w:r w:rsidRPr="009840D9">
        <w:t xml:space="preserve"> reduction by 2030</w:t>
      </w:r>
      <w:r w:rsidR="00DA49E9">
        <w:t xml:space="preserve"> compared with 2021 metrics</w:t>
      </w:r>
      <w:r w:rsidR="00C1236B">
        <w:t>.</w:t>
      </w:r>
    </w:p>
    <w:p w14:paraId="51EE82E2" w14:textId="1A172D0F" w:rsidR="00AE3AE4" w:rsidRDefault="00AE3AE4" w:rsidP="00AE3AE4">
      <w:pPr>
        <w:pStyle w:val="SDatePlace"/>
        <w:numPr>
          <w:ilvl w:val="0"/>
          <w:numId w:val="13"/>
        </w:numPr>
      </w:pPr>
      <w:r w:rsidRPr="009840D9">
        <w:t xml:space="preserve">setting the course for 100% of </w:t>
      </w:r>
      <w:r w:rsidR="00DA49E9">
        <w:t xml:space="preserve">passenger car BEV </w:t>
      </w:r>
      <w:r w:rsidRPr="009840D9">
        <w:t>sales</w:t>
      </w:r>
      <w:r w:rsidR="00DA49E9">
        <w:t xml:space="preserve"> mix</w:t>
      </w:r>
      <w:r w:rsidRPr="009840D9">
        <w:t xml:space="preserve"> in Europe and 50% of </w:t>
      </w:r>
      <w:r w:rsidR="00DA49E9">
        <w:t xml:space="preserve">passenger car and light-duty truck BEV </w:t>
      </w:r>
      <w:r w:rsidRPr="009840D9">
        <w:t xml:space="preserve">sales </w:t>
      </w:r>
      <w:r w:rsidR="00DA49E9">
        <w:t xml:space="preserve">mix </w:t>
      </w:r>
      <w:r w:rsidRPr="009840D9">
        <w:t>in the United States by the end of this decade</w:t>
      </w:r>
      <w:r w:rsidR="00C1236B">
        <w:t>.</w:t>
      </w:r>
      <w:r w:rsidRPr="009840D9">
        <w:t xml:space="preserve"> </w:t>
      </w:r>
    </w:p>
    <w:p w14:paraId="46200007" w14:textId="06286421" w:rsidR="00AE3AE4" w:rsidRDefault="00AE3AE4" w:rsidP="00AE3AE4">
      <w:pPr>
        <w:pStyle w:val="SDatePlace"/>
        <w:numPr>
          <w:ilvl w:val="0"/>
          <w:numId w:val="13"/>
        </w:numPr>
      </w:pPr>
      <w:r w:rsidRPr="009840D9">
        <w:t>plan</w:t>
      </w:r>
      <w:r>
        <w:t>ning</w:t>
      </w:r>
      <w:r w:rsidRPr="009840D9">
        <w:t xml:space="preserve"> to have more than 75 BEVs and reach global annual BEV sales of five million vehicles by 2030</w:t>
      </w:r>
      <w:r w:rsidR="00C1236B">
        <w:t>.</w:t>
      </w:r>
    </w:p>
    <w:p w14:paraId="54ADE3E9" w14:textId="70FF3350" w:rsidR="00AE3AE4" w:rsidRDefault="00AE3AE4" w:rsidP="00AE3AE4">
      <w:pPr>
        <w:pStyle w:val="SDatePlace"/>
      </w:pPr>
      <w:r>
        <w:t>“It is our e</w:t>
      </w:r>
      <w:r w:rsidRPr="009840D9">
        <w:t>thical responsibility to ensure a sustainable future of mobility for our customers, our employees, and our planet</w:t>
      </w:r>
      <w:r>
        <w:t xml:space="preserve">,” said Carlos Tavares.  “Jeep’s global SUV electrification offensive fits today’s market </w:t>
      </w:r>
      <w:r w:rsidR="0060604C">
        <w:t xml:space="preserve">demands and we’re eager to </w:t>
      </w:r>
      <w:r w:rsidR="006B5B31">
        <w:t>lead the way the world moves</w:t>
      </w:r>
      <w:r w:rsidR="0060604C">
        <w:t>.</w:t>
      </w:r>
      <w:r>
        <w:t>”</w:t>
      </w:r>
    </w:p>
    <w:p w14:paraId="77B568DD" w14:textId="4A6DA198" w:rsidR="00AE3AE4" w:rsidRPr="00AE3AE4" w:rsidRDefault="00AE3AE4" w:rsidP="00BB3A10">
      <w:pPr>
        <w:pStyle w:val="SDatePlace"/>
        <w:rPr>
          <w:b/>
          <w:bCs/>
        </w:rPr>
      </w:pPr>
      <w:r w:rsidRPr="00AE3AE4">
        <w:rPr>
          <w:b/>
          <w:bCs/>
        </w:rPr>
        <w:t xml:space="preserve">Global Leadership in SUV </w:t>
      </w:r>
      <w:r w:rsidR="002262AF" w:rsidRPr="00AE3AE4">
        <w:rPr>
          <w:b/>
          <w:bCs/>
        </w:rPr>
        <w:t>Electrification</w:t>
      </w:r>
    </w:p>
    <w:p w14:paraId="38F9B19C" w14:textId="77777777" w:rsidR="00AE3AE4" w:rsidRDefault="00190832" w:rsidP="00BB3A10">
      <w:pPr>
        <w:pStyle w:val="SDatePlace"/>
      </w:pPr>
      <w:r w:rsidRPr="00190832">
        <w:t>Building upon the success of the Jeep Wrangler 4xe, the best-selling plug-in-hybrid vehicle (PHEV) in the U.S., and the recently introduced Grand Cherokee 4xe, the</w:t>
      </w:r>
      <w:r w:rsidR="00AE3AE4">
        <w:t xml:space="preserve"> Jeep</w:t>
      </w:r>
      <w:r w:rsidRPr="00190832">
        <w:t xml:space="preserve"> brand is developing a comprehensive </w:t>
      </w:r>
      <w:r w:rsidRPr="00190832">
        <w:lastRenderedPageBreak/>
        <w:t>electrified product range specifically developed to enhance the brand’s legendary capability and expanding its reach</w:t>
      </w:r>
      <w:r w:rsidR="00AE3AE4">
        <w:t xml:space="preserve">. </w:t>
      </w:r>
    </w:p>
    <w:p w14:paraId="12345093" w14:textId="4AF41F22" w:rsidR="00485B00" w:rsidRDefault="00AE3AE4" w:rsidP="00BB3A10">
      <w:pPr>
        <w:pStyle w:val="SDatePlace"/>
      </w:pPr>
      <w:bookmarkStart w:id="0" w:name="_Hlk113265174"/>
      <w:r>
        <w:t xml:space="preserve">The </w:t>
      </w:r>
      <w:r w:rsidRPr="00AE3AE4">
        <w:t xml:space="preserve">brand will introduce four all-electric SUVs in North America and in Europe by </w:t>
      </w:r>
      <w:r w:rsidR="005E124E">
        <w:t xml:space="preserve">the end of </w:t>
      </w:r>
      <w:r w:rsidRPr="00AE3AE4">
        <w:t>2025</w:t>
      </w:r>
      <w:r w:rsidR="005E124E">
        <w:t>.</w:t>
      </w:r>
    </w:p>
    <w:bookmarkEnd w:id="0"/>
    <w:p w14:paraId="037A2912" w14:textId="70EC8268" w:rsidR="00190832" w:rsidRPr="00485B00" w:rsidRDefault="00AE3AE4" w:rsidP="00BB3A10">
      <w:pPr>
        <w:pStyle w:val="SDatePlace"/>
        <w:rPr>
          <w:color w:val="FF0000"/>
        </w:rPr>
      </w:pPr>
      <w:r>
        <w:t>Today, the brand</w:t>
      </w:r>
      <w:r w:rsidR="00485B00" w:rsidRPr="00485B00">
        <w:t xml:space="preserve"> showed the first images of two fully electric SUVs – the all-new Jeep Recon and an all-new Wagoneer, code-named Wagoneer S – that will arrive in North America and other regions around the world, while confirming that the all-new, all-electric Jeep Avenger will launch in Europe early next year</w:t>
      </w:r>
      <w:r w:rsidR="001A5461">
        <w:t xml:space="preserve"> after its debut at the Paris Motor Show </w:t>
      </w:r>
      <w:r>
        <w:t>on October 17</w:t>
      </w:r>
      <w:r w:rsidR="001A5461">
        <w:t>.</w:t>
      </w:r>
    </w:p>
    <w:p w14:paraId="6913BEF6" w14:textId="61600949" w:rsidR="00751ED4" w:rsidRPr="001A5461" w:rsidRDefault="00B8440C" w:rsidP="00BB3A10">
      <w:pPr>
        <w:pStyle w:val="SDatePlace"/>
        <w:rPr>
          <w:color w:val="E94E24" w:themeColor="accent5"/>
        </w:rPr>
      </w:pPr>
      <w:r>
        <w:t xml:space="preserve">The plan </w:t>
      </w:r>
      <w:r w:rsidR="009840D9" w:rsidRPr="009840D9">
        <w:t xml:space="preserve">premiered </w:t>
      </w:r>
      <w:r>
        <w:t>on</w:t>
      </w:r>
      <w:r w:rsidR="009840D9" w:rsidRPr="009840D9">
        <w:t xml:space="preserve"> the </w:t>
      </w:r>
      <w:hyperlink r:id="rId15" w:history="1">
        <w:r w:rsidR="008F44D4" w:rsidRPr="00B2738A">
          <w:rPr>
            <w:rStyle w:val="Hyperlink"/>
            <w:u w:val="single"/>
          </w:rPr>
          <w:t>Jeep brand’s</w:t>
        </w:r>
        <w:r w:rsidR="009840D9" w:rsidRPr="00B2738A">
          <w:rPr>
            <w:rStyle w:val="Hyperlink"/>
            <w:u w:val="single"/>
          </w:rPr>
          <w:t xml:space="preserve"> YouTube channel</w:t>
        </w:r>
      </w:hyperlink>
      <w:r w:rsidR="008F44D4">
        <w:t>.</w:t>
      </w:r>
    </w:p>
    <w:p w14:paraId="563B4827" w14:textId="760FB13E" w:rsidR="00950BCC" w:rsidRDefault="00950BCC" w:rsidP="00950BCC">
      <w:pPr>
        <w:pStyle w:val="SDatePlace"/>
        <w:jc w:val="center"/>
      </w:pPr>
      <w:r>
        <w:t>###</w:t>
      </w:r>
    </w:p>
    <w:p w14:paraId="65169ECE" w14:textId="27DA783E" w:rsidR="00B96799" w:rsidRPr="009609AA" w:rsidRDefault="00B96799" w:rsidP="006D5ECA">
      <w:pPr>
        <w:pStyle w:val="SDatePlace"/>
        <w:rPr>
          <w:b/>
          <w:bCs/>
          <w:i/>
          <w:iCs/>
          <w:color w:val="243782" w:themeColor="accent1"/>
        </w:rPr>
      </w:pPr>
      <w:r w:rsidRPr="009609AA">
        <w:rPr>
          <w:b/>
          <w:bCs/>
          <w:i/>
          <w:iCs/>
          <w:color w:val="243782" w:themeColor="accent1"/>
        </w:rPr>
        <w:t>About Stellantis</w:t>
      </w:r>
    </w:p>
    <w:p w14:paraId="2BDA6D0D" w14:textId="77B9792F" w:rsidR="00B96799" w:rsidRDefault="00F524ED" w:rsidP="00B96799">
      <w:pPr>
        <w:pStyle w:val="STextitalic"/>
      </w:pPr>
      <w:r w:rsidRPr="00F524ED">
        <w:rPr>
          <w:lang w:val="en-US"/>
        </w:rPr>
        <w:t xml:space="preserve">Stellantis N.V. (NYSE / MTA / Euronext Paris: STLA)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w:t>
      </w:r>
      <w:r w:rsidRPr="00F524ED">
        <w:t xml:space="preserve">For more information, visit </w:t>
      </w:r>
      <w:hyperlink r:id="rId16" w:history="1">
        <w:r w:rsidRPr="00F0207B">
          <w:rPr>
            <w:rStyle w:val="Hyperlink"/>
          </w:rPr>
          <w:t>www.stellantis.com</w:t>
        </w:r>
      </w:hyperlink>
      <w:r w:rsidRPr="00F524ED">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6863D5" w:rsidRPr="00824EC8" w14:paraId="06D05E51" w14:textId="77777777" w:rsidTr="00821904">
        <w:trPr>
          <w:trHeight w:val="729"/>
        </w:trPr>
        <w:tc>
          <w:tcPr>
            <w:tcW w:w="579" w:type="dxa"/>
            <w:vAlign w:val="center"/>
          </w:tcPr>
          <w:p w14:paraId="318B3160" w14:textId="77777777" w:rsidR="006863D5" w:rsidRPr="006279C9" w:rsidRDefault="006863D5" w:rsidP="0082190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3364" behindDoc="0" locked="0" layoutInCell="1" allowOverlap="1" wp14:anchorId="02BF1016" wp14:editId="76D8DA7B">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43F20EE2" w14:textId="77777777" w:rsidR="006863D5" w:rsidRPr="00824EC8" w:rsidRDefault="000E6C5E" w:rsidP="00821904">
            <w:pPr>
              <w:spacing w:before="120" w:after="0"/>
              <w:jc w:val="left"/>
              <w:rPr>
                <w:color w:val="243782" w:themeColor="text2"/>
                <w:sz w:val="22"/>
                <w:szCs w:val="22"/>
                <w:u w:val="single"/>
              </w:rPr>
            </w:pPr>
            <w:hyperlink r:id="rId18" w:history="1">
              <w:r w:rsidR="006863D5" w:rsidRPr="00824EC8">
                <w:rPr>
                  <w:rStyle w:val="Hyperlink"/>
                  <w:sz w:val="22"/>
                  <w:szCs w:val="22"/>
                  <w:u w:val="single"/>
                </w:rPr>
                <w:t>@Stellantis</w:t>
              </w:r>
            </w:hyperlink>
          </w:p>
        </w:tc>
        <w:tc>
          <w:tcPr>
            <w:tcW w:w="570" w:type="dxa"/>
            <w:vAlign w:val="center"/>
          </w:tcPr>
          <w:p w14:paraId="3831DA3B" w14:textId="77777777" w:rsidR="006863D5" w:rsidRPr="006279C9" w:rsidRDefault="006863D5" w:rsidP="0082190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0292" behindDoc="1" locked="0" layoutInCell="1" allowOverlap="1" wp14:anchorId="78428D41" wp14:editId="2C31EF06">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6B8DD303" w14:textId="77777777" w:rsidR="006863D5" w:rsidRPr="00824EC8" w:rsidRDefault="000E6C5E" w:rsidP="00821904">
            <w:pPr>
              <w:spacing w:before="120" w:after="0"/>
              <w:jc w:val="left"/>
              <w:rPr>
                <w:color w:val="243782" w:themeColor="text2"/>
                <w:sz w:val="22"/>
                <w:szCs w:val="22"/>
                <w:u w:val="single"/>
              </w:rPr>
            </w:pPr>
            <w:hyperlink r:id="rId20" w:history="1">
              <w:r w:rsidR="006863D5" w:rsidRPr="00824EC8">
                <w:rPr>
                  <w:rStyle w:val="Hyperlink"/>
                  <w:sz w:val="22"/>
                  <w:szCs w:val="22"/>
                  <w:u w:val="single"/>
                </w:rPr>
                <w:t>Stellantis</w:t>
              </w:r>
            </w:hyperlink>
          </w:p>
        </w:tc>
        <w:tc>
          <w:tcPr>
            <w:tcW w:w="556" w:type="dxa"/>
            <w:vAlign w:val="center"/>
          </w:tcPr>
          <w:p w14:paraId="3AE5022A" w14:textId="77777777" w:rsidR="006863D5" w:rsidRPr="006279C9" w:rsidRDefault="006863D5" w:rsidP="0082190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1316" behindDoc="1" locked="0" layoutInCell="1" allowOverlap="1" wp14:anchorId="12AB8F20" wp14:editId="5A9E7F36">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E90EAA2" w14:textId="77777777" w:rsidR="006863D5" w:rsidRPr="00824EC8" w:rsidRDefault="000E6C5E" w:rsidP="00821904">
            <w:pPr>
              <w:spacing w:before="120" w:after="0"/>
              <w:jc w:val="left"/>
              <w:rPr>
                <w:color w:val="243782" w:themeColor="text2"/>
                <w:sz w:val="22"/>
                <w:szCs w:val="22"/>
                <w:u w:val="single"/>
              </w:rPr>
            </w:pPr>
            <w:hyperlink r:id="rId22" w:history="1">
              <w:r w:rsidR="006863D5" w:rsidRPr="00824EC8">
                <w:rPr>
                  <w:rStyle w:val="Hyperlink"/>
                  <w:sz w:val="22"/>
                  <w:szCs w:val="22"/>
                  <w:u w:val="single"/>
                </w:rPr>
                <w:t>Stellantis</w:t>
              </w:r>
            </w:hyperlink>
          </w:p>
        </w:tc>
        <w:tc>
          <w:tcPr>
            <w:tcW w:w="568" w:type="dxa"/>
            <w:vAlign w:val="center"/>
          </w:tcPr>
          <w:p w14:paraId="18863FD7" w14:textId="77777777" w:rsidR="006863D5" w:rsidRPr="006279C9" w:rsidRDefault="006863D5" w:rsidP="0082190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2340" behindDoc="1" locked="0" layoutInCell="1" allowOverlap="1" wp14:anchorId="0D832A7D" wp14:editId="7C01B827">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714BDFAA" w14:textId="77777777" w:rsidR="006863D5" w:rsidRPr="00824EC8" w:rsidRDefault="000E6C5E" w:rsidP="00821904">
            <w:pPr>
              <w:spacing w:before="120" w:after="0"/>
              <w:jc w:val="left"/>
              <w:rPr>
                <w:color w:val="243782" w:themeColor="text2"/>
                <w:sz w:val="22"/>
                <w:szCs w:val="22"/>
                <w:u w:val="single"/>
              </w:rPr>
            </w:pPr>
            <w:hyperlink r:id="rId24" w:history="1">
              <w:r w:rsidR="006863D5" w:rsidRPr="00824EC8">
                <w:rPr>
                  <w:rStyle w:val="Hyperlink"/>
                  <w:sz w:val="22"/>
                  <w:szCs w:val="22"/>
                  <w:u w:val="single"/>
                </w:rPr>
                <w:t>Stellantis</w:t>
              </w:r>
            </w:hyperlink>
          </w:p>
        </w:tc>
      </w:tr>
      <w:tr w:rsidR="001E6C1E" w:rsidRPr="006279C9" w14:paraId="45412F98" w14:textId="77777777" w:rsidTr="0023542B">
        <w:trPr>
          <w:trHeight w:val="729"/>
        </w:trPr>
        <w:tc>
          <w:tcPr>
            <w:tcW w:w="579" w:type="dxa"/>
            <w:vAlign w:val="center"/>
          </w:tcPr>
          <w:p w14:paraId="7596675B" w14:textId="1F2F7120" w:rsidR="001E6C1E" w:rsidRPr="006279C9" w:rsidRDefault="001E6C1E" w:rsidP="00A246B7">
            <w:pPr>
              <w:spacing w:after="0"/>
              <w:jc w:val="left"/>
              <w:rPr>
                <w:color w:val="243782" w:themeColor="text2"/>
                <w:sz w:val="22"/>
                <w:szCs w:val="22"/>
              </w:rPr>
            </w:pPr>
          </w:p>
        </w:tc>
        <w:tc>
          <w:tcPr>
            <w:tcW w:w="1835" w:type="dxa"/>
          </w:tcPr>
          <w:p w14:paraId="260813E2" w14:textId="020F4750" w:rsidR="001E6C1E" w:rsidRPr="006279C9" w:rsidRDefault="001E6C1E" w:rsidP="00A246B7">
            <w:pPr>
              <w:spacing w:before="120" w:after="0"/>
              <w:jc w:val="left"/>
              <w:rPr>
                <w:color w:val="243782" w:themeColor="text2"/>
                <w:sz w:val="22"/>
                <w:szCs w:val="22"/>
              </w:rPr>
            </w:pPr>
          </w:p>
        </w:tc>
        <w:tc>
          <w:tcPr>
            <w:tcW w:w="570" w:type="dxa"/>
            <w:vAlign w:val="center"/>
          </w:tcPr>
          <w:p w14:paraId="1EEF8877" w14:textId="625E3E27" w:rsidR="001E6C1E" w:rsidRPr="006279C9" w:rsidRDefault="001E6C1E" w:rsidP="00A246B7">
            <w:pPr>
              <w:spacing w:after="0"/>
              <w:jc w:val="left"/>
              <w:rPr>
                <w:color w:val="243782" w:themeColor="text2"/>
                <w:sz w:val="22"/>
                <w:szCs w:val="22"/>
              </w:rPr>
            </w:pPr>
          </w:p>
        </w:tc>
        <w:tc>
          <w:tcPr>
            <w:tcW w:w="1624" w:type="dxa"/>
          </w:tcPr>
          <w:p w14:paraId="6652FC05" w14:textId="6A8DF0DD" w:rsidR="001E6C1E" w:rsidRPr="006279C9" w:rsidRDefault="001E6C1E" w:rsidP="00A246B7">
            <w:pPr>
              <w:spacing w:before="120" w:after="0"/>
              <w:jc w:val="left"/>
              <w:rPr>
                <w:color w:val="243782" w:themeColor="text2"/>
                <w:sz w:val="22"/>
                <w:szCs w:val="22"/>
              </w:rPr>
            </w:pPr>
          </w:p>
        </w:tc>
        <w:tc>
          <w:tcPr>
            <w:tcW w:w="556" w:type="dxa"/>
            <w:vAlign w:val="center"/>
          </w:tcPr>
          <w:p w14:paraId="189B2DE6" w14:textId="0647EE80" w:rsidR="001E6C1E" w:rsidRPr="006279C9" w:rsidRDefault="001E6C1E" w:rsidP="00A246B7">
            <w:pPr>
              <w:spacing w:after="0"/>
              <w:jc w:val="left"/>
              <w:rPr>
                <w:color w:val="243782" w:themeColor="text2"/>
                <w:sz w:val="22"/>
                <w:szCs w:val="22"/>
              </w:rPr>
            </w:pPr>
          </w:p>
        </w:tc>
        <w:tc>
          <w:tcPr>
            <w:tcW w:w="1591" w:type="dxa"/>
          </w:tcPr>
          <w:p w14:paraId="143CA17B" w14:textId="49B38025" w:rsidR="001E6C1E" w:rsidRPr="006279C9" w:rsidRDefault="001E6C1E" w:rsidP="00A246B7">
            <w:pPr>
              <w:spacing w:before="120" w:after="0"/>
              <w:jc w:val="left"/>
              <w:rPr>
                <w:color w:val="243782" w:themeColor="text2"/>
                <w:sz w:val="22"/>
                <w:szCs w:val="22"/>
              </w:rPr>
            </w:pPr>
          </w:p>
        </w:tc>
        <w:tc>
          <w:tcPr>
            <w:tcW w:w="568" w:type="dxa"/>
            <w:vAlign w:val="center"/>
          </w:tcPr>
          <w:p w14:paraId="750BA5C0" w14:textId="1CE166C7" w:rsidR="001E6C1E" w:rsidRPr="006279C9" w:rsidRDefault="001E6C1E" w:rsidP="00A246B7">
            <w:pPr>
              <w:spacing w:after="0"/>
              <w:jc w:val="left"/>
              <w:rPr>
                <w:color w:val="243782" w:themeColor="text2"/>
                <w:sz w:val="22"/>
                <w:szCs w:val="22"/>
              </w:rPr>
            </w:pPr>
          </w:p>
        </w:tc>
        <w:tc>
          <w:tcPr>
            <w:tcW w:w="1063" w:type="dxa"/>
            <w:gridSpan w:val="2"/>
          </w:tcPr>
          <w:p w14:paraId="5AE2AE2F" w14:textId="4869C618" w:rsidR="001E6C1E" w:rsidRPr="006279C9" w:rsidRDefault="001E6C1E" w:rsidP="00A246B7">
            <w:pPr>
              <w:spacing w:before="120" w:after="0"/>
              <w:jc w:val="left"/>
              <w:rPr>
                <w:color w:val="243782" w:themeColor="text2"/>
                <w:sz w:val="22"/>
                <w:szCs w:val="22"/>
              </w:rPr>
            </w:pPr>
          </w:p>
        </w:tc>
      </w:tr>
      <w:tr w:rsidR="008A6909" w:rsidRPr="00987C55" w14:paraId="289FE483" w14:textId="77777777" w:rsidTr="0023542B">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8A6909" w:rsidRPr="00987C55" w14:paraId="12A2A28C" w14:textId="77777777" w:rsidTr="00A246B7">
              <w:trPr>
                <w:trHeight w:val="2043"/>
              </w:trPr>
              <w:tc>
                <w:tcPr>
                  <w:tcW w:w="8364" w:type="dxa"/>
                </w:tcPr>
                <w:p w14:paraId="38190A94" w14:textId="77777777" w:rsidR="008A6909" w:rsidRPr="00177D6F" w:rsidRDefault="008A6909" w:rsidP="008A6909">
                  <w:r w:rsidRPr="00177D6F">
                    <w:rPr>
                      <w:noProof/>
                      <w:lang w:val="pt-BR" w:eastAsia="pt-BR"/>
                    </w:rPr>
                    <mc:AlternateContent>
                      <mc:Choice Requires="wps">
                        <w:drawing>
                          <wp:inline distT="0" distB="0" distL="0" distR="0" wp14:anchorId="0442A0B1" wp14:editId="0B1B52E3">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w:pict w14:anchorId="0642C01E">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w14:anchorId="37564032">
                            <v:path arrowok="t" o:connecttype="custom" o:connectlocs="401492,61913;0,61913;32949,0;432000,0;401492,61913" o:connectangles="0,0,0,0,0"/>
                            <w10:anchorlock/>
                          </v:shape>
                        </w:pict>
                      </mc:Fallback>
                    </mc:AlternateContent>
                  </w:r>
                </w:p>
                <w:p w14:paraId="33B79659" w14:textId="77777777" w:rsidR="008A6909" w:rsidRPr="00177D6F" w:rsidRDefault="008A6909" w:rsidP="008A6909">
                  <w:pPr>
                    <w:pStyle w:val="SContact-Title"/>
                  </w:pPr>
                  <w:bookmarkStart w:id="1" w:name="_Hlk61784883"/>
                  <w:r w:rsidRPr="00177D6F">
                    <w:t>For more information, contact:</w:t>
                  </w:r>
                </w:p>
                <w:bookmarkStart w:id="2" w:name="_Hlk97712922" w:displacedByCustomXml="next"/>
                <w:sdt>
                  <w:sdtPr>
                    <w:rPr>
                      <w:sz w:val="20"/>
                    </w:rPr>
                    <w:id w:val="143632974"/>
                    <w:placeholder>
                      <w:docPart w:val="6F5DEA944F7846C19DEDD6C7BADB45F5"/>
                    </w:placeholder>
                    <w15:appearance w15:val="hidden"/>
                  </w:sdtPr>
                  <w:sdtEndPr/>
                  <w:sdtContent>
                    <w:p w14:paraId="250FB238" w14:textId="774B0C6E" w:rsidR="008A6909" w:rsidRPr="004B0F58" w:rsidRDefault="000E6C5E" w:rsidP="008A6909">
                      <w:pPr>
                        <w:pStyle w:val="SContact-Sendersinfo"/>
                        <w:rPr>
                          <w:rFonts w:ascii="Encode Sans ExpandedLight" w:hAnsi="Encode Sans ExpandedLight"/>
                          <w:sz w:val="20"/>
                          <w:szCs w:val="20"/>
                        </w:rPr>
                      </w:pPr>
                      <w:sdt>
                        <w:sdtPr>
                          <w:rPr>
                            <w:sz w:val="20"/>
                            <w:szCs w:val="20"/>
                          </w:rPr>
                          <w:id w:val="-1719962335"/>
                          <w:placeholder>
                            <w:docPart w:val="71AA0565EB6A4F0586EC54B916FD5D48"/>
                          </w:placeholder>
                          <w15:appearance w15:val="hidden"/>
                        </w:sdtPr>
                        <w:sdtEndPr/>
                        <w:sdtContent>
                          <w:proofErr w:type="spellStart"/>
                          <w:r w:rsidR="008A6909" w:rsidRPr="004B0F58">
                            <w:rPr>
                              <w:sz w:val="20"/>
                              <w:szCs w:val="20"/>
                            </w:rPr>
                            <w:t>Fernão</w:t>
                          </w:r>
                          <w:proofErr w:type="spellEnd"/>
                          <w:r w:rsidR="008A6909" w:rsidRPr="004B0F58">
                            <w:rPr>
                              <w:sz w:val="20"/>
                              <w:szCs w:val="20"/>
                            </w:rPr>
                            <w:t xml:space="preserve"> </w:t>
                          </w:r>
                          <w:sdt>
                            <w:sdtPr>
                              <w:rPr>
                                <w:sz w:val="20"/>
                                <w:szCs w:val="20"/>
                              </w:rPr>
                              <w:id w:val="743996128"/>
                              <w:placeholder>
                                <w:docPart w:val="8F7E914FE21A4595B472EA8BDF026F19"/>
                              </w:placeholder>
                              <w15:appearance w15:val="hidden"/>
                            </w:sdtPr>
                            <w:sdtEndPr/>
                            <w:sdtContent>
                              <w:sdt>
                                <w:sdtPr>
                                  <w:rPr>
                                    <w:sz w:val="20"/>
                                    <w:szCs w:val="20"/>
                                  </w:rPr>
                                  <w:id w:val="1175080926"/>
                                  <w:placeholder>
                                    <w:docPart w:val="6FB2087B94DC413E95B4C3C77BAE9656"/>
                                  </w:placeholder>
                                  <w15:appearance w15:val="hidden"/>
                                </w:sdtPr>
                                <w:sdtEndPr/>
                                <w:sdtContent>
                                  <w:r w:rsidR="008A6909" w:rsidRPr="004B0F58">
                                    <w:rPr>
                                      <w:sz w:val="20"/>
                                      <w:szCs w:val="20"/>
                                    </w:rPr>
                                    <w:t>SILVEIRA</w:t>
                                  </w:r>
                                </w:sdtContent>
                              </w:sdt>
                            </w:sdtContent>
                          </w:sdt>
                          <w:r w:rsidR="008A6909" w:rsidRPr="004B0F58">
                            <w:rPr>
                              <w:sz w:val="20"/>
                              <w:szCs w:val="20"/>
                            </w:rPr>
                            <w:t xml:space="preserve">  </w:t>
                          </w:r>
                          <w:sdt>
                            <w:sdtPr>
                              <w:rPr>
                                <w:rFonts w:ascii="Encode Sans ExpandedLight" w:hAnsi="Encode Sans ExpandedLight"/>
                                <w:sz w:val="20"/>
                                <w:szCs w:val="20"/>
                              </w:rPr>
                              <w:id w:val="983514247"/>
                              <w:placeholder>
                                <w:docPart w:val="853A46D03EA041988A8468AEE2726C9B"/>
                              </w:placeholder>
                              <w15:appearance w15:val="hidden"/>
                            </w:sdtPr>
                            <w:sdtEndPr/>
                            <w:sdtContent>
                              <w:r w:rsidR="008A6909" w:rsidRPr="004B0F58">
                                <w:rPr>
                                  <w:rFonts w:ascii="Encode Sans ExpandedLight" w:hAnsi="Encode Sans ExpandedLight"/>
                                  <w:sz w:val="20"/>
                                  <w:szCs w:val="20"/>
                                </w:rPr>
                                <w:t>+31 6 43 25 43 41 – fernao.silveira@stellantis.com</w:t>
                              </w:r>
                            </w:sdtContent>
                          </w:sdt>
                          <w:r w:rsidR="008A6909" w:rsidRPr="004B0F58">
                            <w:rPr>
                              <w:rFonts w:ascii="Encode Sans ExpandedLight" w:hAnsi="Encode Sans ExpandedLight"/>
                              <w:sz w:val="20"/>
                              <w:szCs w:val="20"/>
                            </w:rPr>
                            <w:br/>
                          </w:r>
                          <w:r w:rsidR="008A6909" w:rsidRPr="004B0F58">
                            <w:rPr>
                              <w:sz w:val="20"/>
                              <w:szCs w:val="20"/>
                            </w:rPr>
                            <w:t>Valérie GILLOT</w:t>
                          </w:r>
                        </w:sdtContent>
                      </w:sdt>
                      <w:r w:rsidR="008A6909" w:rsidRPr="004B0F58">
                        <w:rPr>
                          <w:sz w:val="20"/>
                          <w:szCs w:val="20"/>
                        </w:rPr>
                        <w:t xml:space="preserve"> </w:t>
                      </w:r>
                      <w:sdt>
                        <w:sdtPr>
                          <w:rPr>
                            <w:rFonts w:ascii="Encode Sans ExpandedLight" w:hAnsi="Encode Sans ExpandedLight"/>
                            <w:sz w:val="20"/>
                            <w:szCs w:val="20"/>
                          </w:rPr>
                          <w:id w:val="-1037958382"/>
                          <w:placeholder>
                            <w:docPart w:val="31298B3D708B4628A7FEF9FA4C6FC9C9"/>
                          </w:placeholder>
                          <w15:appearance w15:val="hidden"/>
                        </w:sdtPr>
                        <w:sdtEndPr/>
                        <w:sdtContent>
                          <w:r w:rsidR="008A6909" w:rsidRPr="004B0F58">
                            <w:rPr>
                              <w:rFonts w:ascii="Encode Sans ExpandedLight" w:hAnsi="Encode Sans ExpandedLight"/>
                              <w:sz w:val="20"/>
                              <w:szCs w:val="20"/>
                            </w:rPr>
                            <w:t xml:space="preserve">+ 33 6 83 92 92 96 </w:t>
                          </w:r>
                          <w:r w:rsidR="006863D5" w:rsidRPr="006863D5">
                            <w:rPr>
                              <w:rFonts w:ascii="Encode Sans ExpandedLight" w:hAnsi="Encode Sans ExpandedLight"/>
                              <w:sz w:val="20"/>
                              <w:szCs w:val="20"/>
                            </w:rPr>
                            <w:t xml:space="preserve">– </w:t>
                          </w:r>
                          <w:r w:rsidR="008A6909" w:rsidRPr="004B0F58">
                            <w:rPr>
                              <w:rFonts w:ascii="Encode Sans ExpandedLight" w:hAnsi="Encode Sans ExpandedLight"/>
                              <w:sz w:val="20"/>
                              <w:szCs w:val="20"/>
                            </w:rPr>
                            <w:t>valerie.gillot@stellantis.com</w:t>
                          </w:r>
                        </w:sdtContent>
                      </w:sdt>
                    </w:p>
                    <w:p w14:paraId="6634D8AC" w14:textId="64470544" w:rsidR="008A6909" w:rsidRPr="00177D6F" w:rsidRDefault="000E6C5E" w:rsidP="008A6909">
                      <w:pPr>
                        <w:pStyle w:val="SContact-Sendersinfo"/>
                        <w:rPr>
                          <w:rFonts w:ascii="Encode Sans ExpandedLight" w:hAnsi="Encode Sans ExpandedLight"/>
                          <w:sz w:val="20"/>
                          <w:szCs w:val="20"/>
                          <w:lang w:val="fr-FR"/>
                        </w:rPr>
                      </w:pPr>
                      <w:sdt>
                        <w:sdtPr>
                          <w:rPr>
                            <w:sz w:val="20"/>
                            <w:szCs w:val="20"/>
                          </w:rPr>
                          <w:id w:val="1282529045"/>
                          <w:placeholder>
                            <w:docPart w:val="BAF68B00CEBE4E0995C4FA7BD02E068C"/>
                          </w:placeholder>
                          <w15:appearance w15:val="hidden"/>
                        </w:sdtPr>
                        <w:sdtEndPr/>
                        <w:sdtContent>
                          <w:r w:rsidR="00B2738A">
                            <w:rPr>
                              <w:sz w:val="20"/>
                              <w:szCs w:val="20"/>
                              <w:lang w:val="fr-FR"/>
                            </w:rPr>
                            <w:t>Ariel GAVILAN</w:t>
                          </w:r>
                          <w:r w:rsidR="008A6909" w:rsidRPr="00177D6F">
                            <w:rPr>
                              <w:rFonts w:ascii="Cambria" w:hAnsi="Cambria"/>
                              <w:sz w:val="20"/>
                              <w:szCs w:val="20"/>
                              <w:lang w:val="fr-FR"/>
                            </w:rPr>
                            <w:t> </w:t>
                          </w:r>
                        </w:sdtContent>
                      </w:sdt>
                      <w:r w:rsidR="008A6909" w:rsidRPr="00177D6F">
                        <w:rPr>
                          <w:sz w:val="20"/>
                          <w:szCs w:val="20"/>
                          <w:lang w:val="fr-FR"/>
                        </w:rPr>
                        <w:t xml:space="preserve"> </w:t>
                      </w:r>
                      <w:sdt>
                        <w:sdtPr>
                          <w:rPr>
                            <w:rFonts w:ascii="Encode Sans ExpandedLight" w:hAnsi="Encode Sans ExpandedLight"/>
                            <w:sz w:val="20"/>
                            <w:szCs w:val="20"/>
                          </w:rPr>
                          <w:id w:val="-878779968"/>
                          <w:placeholder>
                            <w:docPart w:val="B323CD64A1E64DBA846BAF3295E17068"/>
                          </w:placeholder>
                          <w15:appearance w15:val="hidden"/>
                        </w:sdtPr>
                        <w:sdtEndPr/>
                        <w:sdtContent>
                          <w:r w:rsidR="00B2738A">
                            <w:rPr>
                              <w:rFonts w:ascii="Encode Sans ExpandedLight" w:hAnsi="Encode Sans ExpandedLight"/>
                              <w:sz w:val="20"/>
                              <w:szCs w:val="20"/>
                            </w:rPr>
                            <w:t xml:space="preserve">Jeep Brand Communications </w:t>
                          </w:r>
                          <w:r w:rsidR="008A6909" w:rsidRPr="00177D6F">
                            <w:rPr>
                              <w:rFonts w:ascii="Encode Sans ExpandedLight" w:hAnsi="Encode Sans ExpandedLight"/>
                              <w:sz w:val="20"/>
                              <w:szCs w:val="20"/>
                              <w:lang w:val="fr-FR"/>
                            </w:rPr>
                            <w:t xml:space="preserve">– </w:t>
                          </w:r>
                          <w:r w:rsidR="00B2738A">
                            <w:rPr>
                              <w:rFonts w:ascii="Encode Sans ExpandedLight" w:hAnsi="Encode Sans ExpandedLight"/>
                              <w:sz w:val="20"/>
                              <w:szCs w:val="20"/>
                              <w:lang w:val="fr-FR"/>
                            </w:rPr>
                            <w:t>ariel.gavilan</w:t>
                          </w:r>
                          <w:r w:rsidR="008A6909" w:rsidRPr="00177D6F">
                            <w:rPr>
                              <w:rFonts w:ascii="Encode Sans ExpandedLight" w:hAnsi="Encode Sans ExpandedLight"/>
                              <w:sz w:val="20"/>
                              <w:szCs w:val="20"/>
                              <w:lang w:val="fr-FR"/>
                            </w:rPr>
                            <w:t>@stellantis.com</w:t>
                          </w:r>
                        </w:sdtContent>
                      </w:sdt>
                    </w:p>
                    <w:p w14:paraId="14691F85" w14:textId="77777777" w:rsidR="008A6909" w:rsidRPr="00177D6F" w:rsidRDefault="000E6C5E" w:rsidP="008A6909">
                      <w:pPr>
                        <w:pStyle w:val="SContact-Sendersinfo"/>
                        <w:rPr>
                          <w:rFonts w:ascii="Encode Sans ExpandedLight" w:hAnsi="Encode Sans ExpandedLight"/>
                          <w:sz w:val="20"/>
                          <w:lang w:val="es-ES"/>
                        </w:rPr>
                      </w:pPr>
                    </w:p>
                  </w:sdtContent>
                </w:sdt>
                <w:bookmarkEnd w:id="2"/>
                <w:p w14:paraId="1FEAED69" w14:textId="37CD8545" w:rsidR="004A42CE" w:rsidRPr="00177D6F" w:rsidRDefault="008A6909" w:rsidP="000A7D98">
                  <w:pPr>
                    <w:pStyle w:val="SFooter-Emailwebsite"/>
                    <w:spacing w:after="0"/>
                    <w:rPr>
                      <w:lang w:val="es-ES"/>
                    </w:rPr>
                  </w:pPr>
                  <w:r w:rsidRPr="00177D6F">
                    <w:rPr>
                      <w:lang w:val="es-ES"/>
                    </w:rPr>
                    <w:lastRenderedPageBreak/>
                    <w:t>communications@stellantis.com</w:t>
                  </w:r>
                  <w:r w:rsidRPr="00177D6F">
                    <w:rPr>
                      <w:lang w:val="es-ES"/>
                    </w:rPr>
                    <w:br/>
                  </w:r>
                  <w:hyperlink r:id="rId25" w:history="1">
                    <w:r w:rsidR="004A42CE" w:rsidRPr="00636F51">
                      <w:rPr>
                        <w:rStyle w:val="Hyperlink"/>
                        <w:lang w:val="es-ES"/>
                      </w:rPr>
                      <w:t>www.stellantis.com</w:t>
                    </w:r>
                  </w:hyperlink>
                  <w:bookmarkEnd w:id="1"/>
                </w:p>
              </w:tc>
            </w:tr>
            <w:tr w:rsidR="00B2738A" w:rsidRPr="00987C55" w14:paraId="2425889C" w14:textId="77777777" w:rsidTr="00A246B7">
              <w:trPr>
                <w:trHeight w:val="2043"/>
              </w:trPr>
              <w:tc>
                <w:tcPr>
                  <w:tcW w:w="8364" w:type="dxa"/>
                </w:tcPr>
                <w:p w14:paraId="412ADB22" w14:textId="77777777" w:rsidR="00B2738A" w:rsidRPr="00177D6F" w:rsidRDefault="00B2738A" w:rsidP="008A6909">
                  <w:pPr>
                    <w:rPr>
                      <w:noProof/>
                      <w:lang w:val="pt-BR" w:eastAsia="pt-BR"/>
                    </w:rPr>
                  </w:pPr>
                </w:p>
              </w:tc>
            </w:tr>
            <w:tr w:rsidR="00B2738A" w:rsidRPr="00987C55" w14:paraId="79164EA3" w14:textId="77777777" w:rsidTr="00A246B7">
              <w:trPr>
                <w:trHeight w:val="2043"/>
              </w:trPr>
              <w:tc>
                <w:tcPr>
                  <w:tcW w:w="8364" w:type="dxa"/>
                </w:tcPr>
                <w:p w14:paraId="39F4A2CC" w14:textId="77777777" w:rsidR="00B2738A" w:rsidRPr="00177D6F" w:rsidRDefault="00B2738A" w:rsidP="008A6909">
                  <w:pPr>
                    <w:rPr>
                      <w:noProof/>
                      <w:lang w:val="pt-BR" w:eastAsia="pt-BR"/>
                    </w:rPr>
                  </w:pPr>
                </w:p>
              </w:tc>
            </w:tr>
            <w:tr w:rsidR="00B2738A" w:rsidRPr="00987C55" w14:paraId="4E571F3F" w14:textId="77777777" w:rsidTr="00A246B7">
              <w:trPr>
                <w:trHeight w:val="2043"/>
              </w:trPr>
              <w:tc>
                <w:tcPr>
                  <w:tcW w:w="8364" w:type="dxa"/>
                </w:tcPr>
                <w:p w14:paraId="4A3AD701" w14:textId="77777777" w:rsidR="00B2738A" w:rsidRPr="00177D6F" w:rsidRDefault="00B2738A" w:rsidP="008A6909">
                  <w:pPr>
                    <w:rPr>
                      <w:noProof/>
                      <w:lang w:val="pt-BR" w:eastAsia="pt-BR"/>
                    </w:rPr>
                  </w:pPr>
                </w:p>
              </w:tc>
            </w:tr>
          </w:tbl>
          <w:p w14:paraId="021CDEE7" w14:textId="1B9B83B9" w:rsidR="008A6909" w:rsidRPr="008A6909" w:rsidRDefault="008A6909" w:rsidP="008A6909">
            <w:pPr>
              <w:pStyle w:val="SFooter-Emailwebsite"/>
              <w:rPr>
                <w:lang w:val="es-ES"/>
              </w:rPr>
            </w:pPr>
          </w:p>
        </w:tc>
      </w:tr>
    </w:tbl>
    <w:p w14:paraId="190E4FF5" w14:textId="532E86E2" w:rsidR="00FA7BA2" w:rsidRDefault="00FA7BA2" w:rsidP="000A7D98">
      <w:pPr>
        <w:spacing w:after="0"/>
        <w:jc w:val="left"/>
        <w:rPr>
          <w:lang w:val="es-ES"/>
        </w:rPr>
      </w:pPr>
    </w:p>
    <w:p w14:paraId="3AF975FA" w14:textId="77777777" w:rsidR="00FA7BA2" w:rsidRDefault="00FA7BA2">
      <w:pPr>
        <w:spacing w:after="0"/>
        <w:jc w:val="left"/>
        <w:rPr>
          <w:lang w:val="es-ES"/>
        </w:rPr>
      </w:pPr>
      <w:r>
        <w:rPr>
          <w:lang w:val="es-ES"/>
        </w:rPr>
        <w:br w:type="page"/>
      </w:r>
    </w:p>
    <w:p w14:paraId="0749E0E9" w14:textId="77777777" w:rsidR="00FA7BA2" w:rsidRPr="00FA7BA2" w:rsidRDefault="00FA7BA2" w:rsidP="00FA7BA2">
      <w:pPr>
        <w:rPr>
          <w:rFonts w:ascii="Arial" w:hAnsi="Arial" w:cs="Arial"/>
          <w:b/>
          <w:bCs/>
          <w:color w:val="243782" w:themeColor="text2"/>
          <w:sz w:val="18"/>
          <w:szCs w:val="18"/>
        </w:rPr>
      </w:pPr>
      <w:r w:rsidRPr="00FA7BA2">
        <w:rPr>
          <w:rFonts w:ascii="Arial" w:hAnsi="Arial" w:cs="Arial"/>
          <w:b/>
          <w:bCs/>
          <w:color w:val="243782" w:themeColor="text2"/>
          <w:sz w:val="18"/>
          <w:szCs w:val="18"/>
        </w:rPr>
        <w:lastRenderedPageBreak/>
        <w:t>FORWARD-LOOKING STATEMENTS</w:t>
      </w:r>
    </w:p>
    <w:p w14:paraId="3845F8BA" w14:textId="77777777" w:rsidR="00FA7BA2" w:rsidRDefault="00FA7BA2" w:rsidP="00FA7BA2">
      <w:pPr>
        <w:spacing w:before="240"/>
        <w:rPr>
          <w:rFonts w:ascii="Arial" w:eastAsia="Encode Sans" w:hAnsi="Arial" w:cs="Arial"/>
          <w:i/>
          <w:sz w:val="18"/>
          <w:szCs w:val="18"/>
        </w:rPr>
      </w:pPr>
      <w:r>
        <w:rPr>
          <w:rFonts w:ascii="Arial" w:eastAsia="Encode Sans" w:hAnsi="Arial" w:cs="Arial"/>
          <w:i/>
          <w:sz w:val="18"/>
          <w:szCs w:val="18"/>
        </w:rPr>
        <w:t xml:space="preserve">This communication contains forward-looking statements. </w:t>
      </w:r>
      <w:proofErr w:type="gramStart"/>
      <w:r>
        <w:rPr>
          <w:rFonts w:ascii="Arial" w:eastAsia="Encode Sans" w:hAnsi="Arial" w:cs="Arial"/>
          <w:i/>
          <w:sz w:val="18"/>
          <w:szCs w:val="18"/>
        </w:rPr>
        <w:t>In particular, statements</w:t>
      </w:r>
      <w:proofErr w:type="gramEnd"/>
      <w:r>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6F63C63E" w14:textId="77777777" w:rsidR="00FA7BA2" w:rsidRDefault="00FA7BA2" w:rsidP="00FA7BA2">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5033180D" w14:textId="61B92E16" w:rsidR="00D814DF" w:rsidRPr="00FA7BA2" w:rsidRDefault="00FA7BA2" w:rsidP="00FA7BA2">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sectPr w:rsidR="00D814DF" w:rsidRPr="00FA7BA2" w:rsidSect="005D2EA9">
      <w:footerReference w:type="default" r:id="rId26"/>
      <w:headerReference w:type="first" r:id="rId27"/>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9934D" w14:textId="77777777" w:rsidR="000E6C5E" w:rsidRDefault="000E6C5E" w:rsidP="008D3E4C">
      <w:r>
        <w:separator/>
      </w:r>
    </w:p>
  </w:endnote>
  <w:endnote w:type="continuationSeparator" w:id="0">
    <w:p w14:paraId="3D129EA6" w14:textId="77777777" w:rsidR="000E6C5E" w:rsidRDefault="000E6C5E" w:rsidP="008D3E4C">
      <w:r>
        <w:continuationSeparator/>
      </w:r>
    </w:p>
  </w:endnote>
  <w:endnote w:type="continuationNotice" w:id="1">
    <w:p w14:paraId="228AC0F0" w14:textId="77777777" w:rsidR="000E6C5E" w:rsidRDefault="000E6C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77C8B57-8B68-40BA-85DE-5CEA48C9EBFE}"/>
    <w:embedBold r:id="rId2" w:fontKey="{1CD79D14-C5B9-45DC-987B-5C49DD8DA7EB}"/>
    <w:embedItalic r:id="rId3" w:fontKey="{6D94BFE1-1753-41B4-85AD-9361C863570B}"/>
    <w:embedBoldItalic r:id="rId4" w:fontKey="{36BD73B3-2D89-484F-B3FE-105A897F46E0}"/>
  </w:font>
  <w:font w:name="Encode Sans ExpandedSemiBold">
    <w:panose1 w:val="00000000000000000000"/>
    <w:charset w:val="00"/>
    <w:family w:val="auto"/>
    <w:pitch w:val="variable"/>
    <w:sig w:usb0="A00000FF" w:usb1="4000207B" w:usb2="00000000" w:usb3="00000000" w:csb0="00000193" w:csb1="00000000"/>
    <w:embedRegular r:id="rId5" w:fontKey="{4D9B982C-418D-4B37-ADB0-6B0730F37AA8}"/>
    <w:embedItalic r:id="rId6" w:fontKey="{6812C9CA-F492-4567-8937-C65C6D4572E2}"/>
  </w:font>
  <w:font w:name="Cambria">
    <w:panose1 w:val="02040503050406030204"/>
    <w:charset w:val="00"/>
    <w:family w:val="roman"/>
    <w:pitch w:val="variable"/>
    <w:sig w:usb0="E00006FF" w:usb1="420024FF" w:usb2="02000000" w:usb3="00000000" w:csb0="0000019F" w:csb1="00000000"/>
    <w:embedRegular r:id="rId7" w:subsetted="1" w:fontKey="{F4E31B59-07BF-4643-B291-2DC0D6013263}"/>
  </w:font>
  <w:font w:name="Arial">
    <w:panose1 w:val="020B0604020202020204"/>
    <w:charset w:val="00"/>
    <w:family w:val="swiss"/>
    <w:pitch w:val="variable"/>
    <w:sig w:usb0="E0002EFF" w:usb1="C000785B" w:usb2="00000009" w:usb3="00000000" w:csb0="000001FF" w:csb1="00000000"/>
    <w:embedRegular r:id="rId8" w:fontKey="{35A4B4FA-1A66-4C5C-B5F8-A35546261BAE}"/>
    <w:embedBold r:id="rId9" w:fontKey="{10EE02D6-57FA-4433-818D-9873E35CFAFB}"/>
    <w:embedItalic r:id="rId10" w:fontKey="{DFF2D1C2-A759-40B6-8A1E-5AF1EE9C8386}"/>
  </w:font>
  <w:font w:name="Encode Sans">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A69A"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D45F43">
      <w:rPr>
        <w:rStyle w:val="PageNumber"/>
        <w:noProof/>
      </w:rPr>
      <w:t>3</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BC66" w14:textId="77777777" w:rsidR="000E6C5E" w:rsidRDefault="000E6C5E" w:rsidP="008D3E4C">
      <w:r>
        <w:separator/>
      </w:r>
    </w:p>
  </w:footnote>
  <w:footnote w:type="continuationSeparator" w:id="0">
    <w:p w14:paraId="6B955902" w14:textId="77777777" w:rsidR="000E6C5E" w:rsidRDefault="000E6C5E" w:rsidP="008D3E4C">
      <w:r>
        <w:continuationSeparator/>
      </w:r>
    </w:p>
  </w:footnote>
  <w:footnote w:type="continuationNotice" w:id="1">
    <w:p w14:paraId="0611E994" w14:textId="77777777" w:rsidR="000E6C5E" w:rsidRDefault="000E6C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E459" w14:textId="77777777" w:rsidR="005F2120" w:rsidRDefault="00A33E8D" w:rsidP="008D3E4C">
    <w:pPr>
      <w:pStyle w:val="Header"/>
    </w:pPr>
    <w:r w:rsidRPr="00A33E8D">
      <w:rPr>
        <w:noProof/>
        <w:lang w:val="pt-BR" w:eastAsia="pt-BR"/>
      </w:rPr>
      <mc:AlternateContent>
        <mc:Choice Requires="wpg">
          <w:drawing>
            <wp:anchor distT="0" distB="0" distL="114300" distR="114300" simplePos="0" relativeHeight="251658240" behindDoc="1" locked="1" layoutInCell="1" allowOverlap="1" wp14:anchorId="46ED874B" wp14:editId="6596D88E">
              <wp:simplePos x="0" y="0"/>
              <wp:positionH relativeFrom="page">
                <wp:posOffset>449580</wp:posOffset>
              </wp:positionH>
              <wp:positionV relativeFrom="page">
                <wp:posOffset>-38100</wp:posOffset>
              </wp:positionV>
              <wp:extent cx="269875" cy="2432685"/>
              <wp:effectExtent l="0" t="0" r="0" b="571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32685"/>
                        <a:chOff x="0" y="-107263"/>
                        <a:chExt cx="315912" cy="2853638"/>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07263"/>
                          <a:ext cx="315912" cy="2747276"/>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8256D"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6ED874B" id="Groupe 29" o:spid="_x0000_s1026" style="position:absolute;margin-left:35.4pt;margin-top:-3pt;width:21.25pt;height:191.55pt;z-index:-251658240;mso-position-horizontal-relative:page;mso-position-vertical-relative:page;mso-width-relative:margin;mso-height-relative:margin" coordorigin=",-1072" coordsize="3159,2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072;width:3159;height:27472;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23694;0,2723694;0,2723694;23401,2747276;46802,2723694;46802,2723694;50702,2723694;70203,2704043;89703,2723694;89703,2723694;89703,2723694;113104,2747276;136505,2723694;136505,2723694;136505,2723694;159906,2704043;179407,2723694;179407,2723694;179407,2723694;179407,2723694;179407,2723694;202808,2747276;226209,2723694;226209,2723694;226209,2723694;245709,2704043;269110,2723694;269110,2723694;269110,2723694;292511,2747276;315912,2723694;315912,2723694;315912,2723694;315912,0" o:connectangles="0,0,0,0,0,0,0,0,0,0,0,0,0,0,0,0,0,0,0,0,0,0,0,0,0,0,0,0,0,0,0,0,0,0,0,0" textboxrect="0,0,81,699"/>
                <v:textbox style="layout-flow:vertical;mso-layout-flow-alt:bottom-to-top" inset=".7mm,0,1mm,5mm">
                  <w:txbxContent>
                    <w:p w14:paraId="0E28256D"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pt-BR" w:eastAsia="pt-BR"/>
      </w:rPr>
      <w:drawing>
        <wp:inline distT="0" distB="0" distL="0" distR="0" wp14:anchorId="4C5BD80D" wp14:editId="7A7C5079">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013320"/>
    <w:multiLevelType w:val="hybridMultilevel"/>
    <w:tmpl w:val="2B0E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971D50"/>
    <w:multiLevelType w:val="hybridMultilevel"/>
    <w:tmpl w:val="80886B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4C97"/>
    <w:rsid w:val="00006931"/>
    <w:rsid w:val="000105E4"/>
    <w:rsid w:val="00011CF4"/>
    <w:rsid w:val="00013FC1"/>
    <w:rsid w:val="00020DA6"/>
    <w:rsid w:val="000238AE"/>
    <w:rsid w:val="00026230"/>
    <w:rsid w:val="00026BFE"/>
    <w:rsid w:val="00031D7D"/>
    <w:rsid w:val="0003220F"/>
    <w:rsid w:val="00033037"/>
    <w:rsid w:val="00037558"/>
    <w:rsid w:val="000406C2"/>
    <w:rsid w:val="00042C8E"/>
    <w:rsid w:val="00043DA3"/>
    <w:rsid w:val="00045685"/>
    <w:rsid w:val="00045C20"/>
    <w:rsid w:val="00046032"/>
    <w:rsid w:val="000473B2"/>
    <w:rsid w:val="00051035"/>
    <w:rsid w:val="000552A3"/>
    <w:rsid w:val="000557D9"/>
    <w:rsid w:val="000568A1"/>
    <w:rsid w:val="000618B2"/>
    <w:rsid w:val="00061FE2"/>
    <w:rsid w:val="00072AD6"/>
    <w:rsid w:val="00076E93"/>
    <w:rsid w:val="00082CF1"/>
    <w:rsid w:val="00087006"/>
    <w:rsid w:val="00087566"/>
    <w:rsid w:val="00090767"/>
    <w:rsid w:val="0009325B"/>
    <w:rsid w:val="000935F3"/>
    <w:rsid w:val="00094864"/>
    <w:rsid w:val="000A2A67"/>
    <w:rsid w:val="000A7754"/>
    <w:rsid w:val="000A7D98"/>
    <w:rsid w:val="000B2CBC"/>
    <w:rsid w:val="000B5865"/>
    <w:rsid w:val="000B679D"/>
    <w:rsid w:val="000B6B0C"/>
    <w:rsid w:val="000B7900"/>
    <w:rsid w:val="000C2477"/>
    <w:rsid w:val="000C5073"/>
    <w:rsid w:val="000C7A6E"/>
    <w:rsid w:val="000D1C15"/>
    <w:rsid w:val="000D6552"/>
    <w:rsid w:val="000E0339"/>
    <w:rsid w:val="000E2A60"/>
    <w:rsid w:val="000E3614"/>
    <w:rsid w:val="000E57BC"/>
    <w:rsid w:val="000E5D18"/>
    <w:rsid w:val="000E6C5E"/>
    <w:rsid w:val="000F2701"/>
    <w:rsid w:val="000F2DA2"/>
    <w:rsid w:val="000F4131"/>
    <w:rsid w:val="000F4C8C"/>
    <w:rsid w:val="000F5F04"/>
    <w:rsid w:val="00101233"/>
    <w:rsid w:val="00102FFE"/>
    <w:rsid w:val="00103A18"/>
    <w:rsid w:val="001116FF"/>
    <w:rsid w:val="0011193F"/>
    <w:rsid w:val="00117A8F"/>
    <w:rsid w:val="00117C97"/>
    <w:rsid w:val="00126C8E"/>
    <w:rsid w:val="00126E5A"/>
    <w:rsid w:val="0012736F"/>
    <w:rsid w:val="00130251"/>
    <w:rsid w:val="001302D6"/>
    <w:rsid w:val="00130BD2"/>
    <w:rsid w:val="0013401A"/>
    <w:rsid w:val="0013705B"/>
    <w:rsid w:val="001412D3"/>
    <w:rsid w:val="00144308"/>
    <w:rsid w:val="00150AD4"/>
    <w:rsid w:val="00150B83"/>
    <w:rsid w:val="0015273B"/>
    <w:rsid w:val="00153141"/>
    <w:rsid w:val="00153770"/>
    <w:rsid w:val="00153885"/>
    <w:rsid w:val="001606DD"/>
    <w:rsid w:val="001612A1"/>
    <w:rsid w:val="00163227"/>
    <w:rsid w:val="00166D00"/>
    <w:rsid w:val="00171C4A"/>
    <w:rsid w:val="001744F1"/>
    <w:rsid w:val="001761B4"/>
    <w:rsid w:val="00176AA5"/>
    <w:rsid w:val="00176BAF"/>
    <w:rsid w:val="00176F2E"/>
    <w:rsid w:val="00183ACF"/>
    <w:rsid w:val="001863E2"/>
    <w:rsid w:val="0019062E"/>
    <w:rsid w:val="00190832"/>
    <w:rsid w:val="00191C6E"/>
    <w:rsid w:val="00196143"/>
    <w:rsid w:val="001972BF"/>
    <w:rsid w:val="001A11F3"/>
    <w:rsid w:val="001A5461"/>
    <w:rsid w:val="001B00B3"/>
    <w:rsid w:val="001B039F"/>
    <w:rsid w:val="001B0559"/>
    <w:rsid w:val="001B2DA6"/>
    <w:rsid w:val="001B2FC5"/>
    <w:rsid w:val="001B49E6"/>
    <w:rsid w:val="001B5344"/>
    <w:rsid w:val="001B591C"/>
    <w:rsid w:val="001B6BC3"/>
    <w:rsid w:val="001C39E1"/>
    <w:rsid w:val="001C4463"/>
    <w:rsid w:val="001D48A2"/>
    <w:rsid w:val="001D4E13"/>
    <w:rsid w:val="001D5CC0"/>
    <w:rsid w:val="001E0FB6"/>
    <w:rsid w:val="001E17C2"/>
    <w:rsid w:val="001E2D60"/>
    <w:rsid w:val="001E4086"/>
    <w:rsid w:val="001E4097"/>
    <w:rsid w:val="001E4EE7"/>
    <w:rsid w:val="001E66EF"/>
    <w:rsid w:val="001E6C1E"/>
    <w:rsid w:val="001F04D6"/>
    <w:rsid w:val="001F23EF"/>
    <w:rsid w:val="001F4703"/>
    <w:rsid w:val="0020148A"/>
    <w:rsid w:val="002017CB"/>
    <w:rsid w:val="00206854"/>
    <w:rsid w:val="00212EEB"/>
    <w:rsid w:val="00214A36"/>
    <w:rsid w:val="00216E1D"/>
    <w:rsid w:val="00217579"/>
    <w:rsid w:val="0022438A"/>
    <w:rsid w:val="0022588D"/>
    <w:rsid w:val="002262AF"/>
    <w:rsid w:val="00230DE1"/>
    <w:rsid w:val="00232822"/>
    <w:rsid w:val="0023542B"/>
    <w:rsid w:val="00242220"/>
    <w:rsid w:val="00250EA1"/>
    <w:rsid w:val="00251A7A"/>
    <w:rsid w:val="00253871"/>
    <w:rsid w:val="00256D55"/>
    <w:rsid w:val="002642DE"/>
    <w:rsid w:val="00267B2A"/>
    <w:rsid w:val="00267FB4"/>
    <w:rsid w:val="002703E4"/>
    <w:rsid w:val="002718E4"/>
    <w:rsid w:val="002836DD"/>
    <w:rsid w:val="00284ABF"/>
    <w:rsid w:val="00284C71"/>
    <w:rsid w:val="002876E4"/>
    <w:rsid w:val="00292FF2"/>
    <w:rsid w:val="00293E0C"/>
    <w:rsid w:val="002A0BA0"/>
    <w:rsid w:val="002A78BD"/>
    <w:rsid w:val="002B14BF"/>
    <w:rsid w:val="002B1EB9"/>
    <w:rsid w:val="002B272F"/>
    <w:rsid w:val="002B4225"/>
    <w:rsid w:val="002C508D"/>
    <w:rsid w:val="002D2CDD"/>
    <w:rsid w:val="002E062B"/>
    <w:rsid w:val="002E73E8"/>
    <w:rsid w:val="002F45EA"/>
    <w:rsid w:val="00312A1B"/>
    <w:rsid w:val="00321D8B"/>
    <w:rsid w:val="00323076"/>
    <w:rsid w:val="00327EE6"/>
    <w:rsid w:val="00330AC6"/>
    <w:rsid w:val="003351D4"/>
    <w:rsid w:val="00335723"/>
    <w:rsid w:val="003359C6"/>
    <w:rsid w:val="00336DF6"/>
    <w:rsid w:val="00344148"/>
    <w:rsid w:val="00344B83"/>
    <w:rsid w:val="0034546D"/>
    <w:rsid w:val="00356FB9"/>
    <w:rsid w:val="00360416"/>
    <w:rsid w:val="00364786"/>
    <w:rsid w:val="00366436"/>
    <w:rsid w:val="003714B1"/>
    <w:rsid w:val="00372149"/>
    <w:rsid w:val="003721AE"/>
    <w:rsid w:val="003749CD"/>
    <w:rsid w:val="003864AD"/>
    <w:rsid w:val="00387533"/>
    <w:rsid w:val="00390DF3"/>
    <w:rsid w:val="0039209F"/>
    <w:rsid w:val="003A08F8"/>
    <w:rsid w:val="003A2783"/>
    <w:rsid w:val="003A73B6"/>
    <w:rsid w:val="003B0638"/>
    <w:rsid w:val="003B3098"/>
    <w:rsid w:val="003B41E6"/>
    <w:rsid w:val="003B6254"/>
    <w:rsid w:val="003C2B8B"/>
    <w:rsid w:val="003C4D67"/>
    <w:rsid w:val="003C622A"/>
    <w:rsid w:val="003C696F"/>
    <w:rsid w:val="003C6F2F"/>
    <w:rsid w:val="003C700D"/>
    <w:rsid w:val="003C728B"/>
    <w:rsid w:val="003D03D1"/>
    <w:rsid w:val="003D36BF"/>
    <w:rsid w:val="003D57F2"/>
    <w:rsid w:val="003E1201"/>
    <w:rsid w:val="003E451B"/>
    <w:rsid w:val="003E49E0"/>
    <w:rsid w:val="003E68CC"/>
    <w:rsid w:val="003E727D"/>
    <w:rsid w:val="003E75E7"/>
    <w:rsid w:val="003F230B"/>
    <w:rsid w:val="003F33F4"/>
    <w:rsid w:val="003F501C"/>
    <w:rsid w:val="003F58CF"/>
    <w:rsid w:val="003F6AE1"/>
    <w:rsid w:val="004022B4"/>
    <w:rsid w:val="00402D96"/>
    <w:rsid w:val="004036B4"/>
    <w:rsid w:val="004075BC"/>
    <w:rsid w:val="00410041"/>
    <w:rsid w:val="00410E50"/>
    <w:rsid w:val="00414DCA"/>
    <w:rsid w:val="004153C5"/>
    <w:rsid w:val="004158B0"/>
    <w:rsid w:val="00415F80"/>
    <w:rsid w:val="00417D53"/>
    <w:rsid w:val="0042544B"/>
    <w:rsid w:val="00425677"/>
    <w:rsid w:val="0042610A"/>
    <w:rsid w:val="00427ABE"/>
    <w:rsid w:val="004333B7"/>
    <w:rsid w:val="004339F6"/>
    <w:rsid w:val="00433EDD"/>
    <w:rsid w:val="00434D9D"/>
    <w:rsid w:val="00440C6B"/>
    <w:rsid w:val="0044219E"/>
    <w:rsid w:val="00446209"/>
    <w:rsid w:val="0045113D"/>
    <w:rsid w:val="00451E98"/>
    <w:rsid w:val="0045216F"/>
    <w:rsid w:val="004532D9"/>
    <w:rsid w:val="0045678F"/>
    <w:rsid w:val="00457F98"/>
    <w:rsid w:val="00462B1F"/>
    <w:rsid w:val="004738C0"/>
    <w:rsid w:val="004759F7"/>
    <w:rsid w:val="00475F76"/>
    <w:rsid w:val="004766A1"/>
    <w:rsid w:val="0048266C"/>
    <w:rsid w:val="00485B00"/>
    <w:rsid w:val="00490331"/>
    <w:rsid w:val="00490EF0"/>
    <w:rsid w:val="00496398"/>
    <w:rsid w:val="00497EF4"/>
    <w:rsid w:val="004A1419"/>
    <w:rsid w:val="004A300E"/>
    <w:rsid w:val="004A42CE"/>
    <w:rsid w:val="004A7BBB"/>
    <w:rsid w:val="004B0F58"/>
    <w:rsid w:val="004B2C01"/>
    <w:rsid w:val="004B5D4B"/>
    <w:rsid w:val="004C1825"/>
    <w:rsid w:val="004C2339"/>
    <w:rsid w:val="004C46F5"/>
    <w:rsid w:val="004C4A82"/>
    <w:rsid w:val="004C5901"/>
    <w:rsid w:val="004C7206"/>
    <w:rsid w:val="004D155B"/>
    <w:rsid w:val="004D30E6"/>
    <w:rsid w:val="004D61EA"/>
    <w:rsid w:val="004E1211"/>
    <w:rsid w:val="004E2C96"/>
    <w:rsid w:val="004E5C98"/>
    <w:rsid w:val="004F44CA"/>
    <w:rsid w:val="004F5E95"/>
    <w:rsid w:val="00500647"/>
    <w:rsid w:val="00506EF6"/>
    <w:rsid w:val="00510AE1"/>
    <w:rsid w:val="00510F34"/>
    <w:rsid w:val="00513855"/>
    <w:rsid w:val="005209AB"/>
    <w:rsid w:val="00520F3F"/>
    <w:rsid w:val="00521617"/>
    <w:rsid w:val="00523ACF"/>
    <w:rsid w:val="00524F23"/>
    <w:rsid w:val="00527404"/>
    <w:rsid w:val="005302B5"/>
    <w:rsid w:val="0053660A"/>
    <w:rsid w:val="0054296E"/>
    <w:rsid w:val="00544345"/>
    <w:rsid w:val="00550090"/>
    <w:rsid w:val="0055124A"/>
    <w:rsid w:val="00551FD7"/>
    <w:rsid w:val="00553B04"/>
    <w:rsid w:val="0055479C"/>
    <w:rsid w:val="005552F0"/>
    <w:rsid w:val="0055684C"/>
    <w:rsid w:val="00562D3D"/>
    <w:rsid w:val="00565BD7"/>
    <w:rsid w:val="00565D5E"/>
    <w:rsid w:val="00567C58"/>
    <w:rsid w:val="00570E52"/>
    <w:rsid w:val="00577F23"/>
    <w:rsid w:val="00583C28"/>
    <w:rsid w:val="0058764A"/>
    <w:rsid w:val="0059213B"/>
    <w:rsid w:val="005948AA"/>
    <w:rsid w:val="00594E14"/>
    <w:rsid w:val="00594F70"/>
    <w:rsid w:val="00596675"/>
    <w:rsid w:val="005A127B"/>
    <w:rsid w:val="005A2C1B"/>
    <w:rsid w:val="005A5838"/>
    <w:rsid w:val="005A5851"/>
    <w:rsid w:val="005A7D20"/>
    <w:rsid w:val="005B024F"/>
    <w:rsid w:val="005B10D3"/>
    <w:rsid w:val="005B16BA"/>
    <w:rsid w:val="005C0709"/>
    <w:rsid w:val="005C64A7"/>
    <w:rsid w:val="005C775F"/>
    <w:rsid w:val="005C7A26"/>
    <w:rsid w:val="005D0CF9"/>
    <w:rsid w:val="005D2EA9"/>
    <w:rsid w:val="005D4989"/>
    <w:rsid w:val="005E124E"/>
    <w:rsid w:val="005E7AB9"/>
    <w:rsid w:val="005F128E"/>
    <w:rsid w:val="005F14E7"/>
    <w:rsid w:val="005F2120"/>
    <w:rsid w:val="005F29ED"/>
    <w:rsid w:val="005F48C8"/>
    <w:rsid w:val="005F5CB2"/>
    <w:rsid w:val="006001DF"/>
    <w:rsid w:val="00600A32"/>
    <w:rsid w:val="006020A4"/>
    <w:rsid w:val="00605CA6"/>
    <w:rsid w:val="0060604C"/>
    <w:rsid w:val="00606788"/>
    <w:rsid w:val="00611896"/>
    <w:rsid w:val="00611AD4"/>
    <w:rsid w:val="00614831"/>
    <w:rsid w:val="0061682B"/>
    <w:rsid w:val="00620EF1"/>
    <w:rsid w:val="00630E90"/>
    <w:rsid w:val="0063111C"/>
    <w:rsid w:val="00636F05"/>
    <w:rsid w:val="00641AA7"/>
    <w:rsid w:val="00646166"/>
    <w:rsid w:val="006529BC"/>
    <w:rsid w:val="006532C8"/>
    <w:rsid w:val="00654225"/>
    <w:rsid w:val="00655A10"/>
    <w:rsid w:val="00655D75"/>
    <w:rsid w:val="006605A2"/>
    <w:rsid w:val="006674B7"/>
    <w:rsid w:val="0067155E"/>
    <w:rsid w:val="00675B64"/>
    <w:rsid w:val="006768C4"/>
    <w:rsid w:val="00682310"/>
    <w:rsid w:val="00682ED8"/>
    <w:rsid w:val="00683184"/>
    <w:rsid w:val="00685D0B"/>
    <w:rsid w:val="006863D5"/>
    <w:rsid w:val="00686B36"/>
    <w:rsid w:val="006920E9"/>
    <w:rsid w:val="00693730"/>
    <w:rsid w:val="006A3F86"/>
    <w:rsid w:val="006A57BD"/>
    <w:rsid w:val="006B28FC"/>
    <w:rsid w:val="006B5B31"/>
    <w:rsid w:val="006B5C7E"/>
    <w:rsid w:val="006C3124"/>
    <w:rsid w:val="006C3613"/>
    <w:rsid w:val="006C74C6"/>
    <w:rsid w:val="006D3C8A"/>
    <w:rsid w:val="006D496E"/>
    <w:rsid w:val="006D4DC5"/>
    <w:rsid w:val="006D5C87"/>
    <w:rsid w:val="006D5ECA"/>
    <w:rsid w:val="006E27BF"/>
    <w:rsid w:val="006E57DB"/>
    <w:rsid w:val="006E5C22"/>
    <w:rsid w:val="006E679A"/>
    <w:rsid w:val="006F0F29"/>
    <w:rsid w:val="006F3030"/>
    <w:rsid w:val="006F3253"/>
    <w:rsid w:val="006F4A4E"/>
    <w:rsid w:val="00704EC6"/>
    <w:rsid w:val="00705636"/>
    <w:rsid w:val="00705F13"/>
    <w:rsid w:val="0070627A"/>
    <w:rsid w:val="00712C03"/>
    <w:rsid w:val="007130E5"/>
    <w:rsid w:val="00713B18"/>
    <w:rsid w:val="00717A9E"/>
    <w:rsid w:val="007248DF"/>
    <w:rsid w:val="00724AA3"/>
    <w:rsid w:val="00724D8B"/>
    <w:rsid w:val="00731E5A"/>
    <w:rsid w:val="007341D0"/>
    <w:rsid w:val="007408E3"/>
    <w:rsid w:val="007413BF"/>
    <w:rsid w:val="00747CCB"/>
    <w:rsid w:val="0075181D"/>
    <w:rsid w:val="00751AC3"/>
    <w:rsid w:val="00751ED4"/>
    <w:rsid w:val="00762DF0"/>
    <w:rsid w:val="00765DF6"/>
    <w:rsid w:val="00771623"/>
    <w:rsid w:val="00771824"/>
    <w:rsid w:val="007723C1"/>
    <w:rsid w:val="0077248D"/>
    <w:rsid w:val="0077314D"/>
    <w:rsid w:val="00781C73"/>
    <w:rsid w:val="007854CA"/>
    <w:rsid w:val="00786EF7"/>
    <w:rsid w:val="00791A9C"/>
    <w:rsid w:val="007A411D"/>
    <w:rsid w:val="007A46E2"/>
    <w:rsid w:val="007A4A79"/>
    <w:rsid w:val="007A64EB"/>
    <w:rsid w:val="007B388D"/>
    <w:rsid w:val="007B5287"/>
    <w:rsid w:val="007B693B"/>
    <w:rsid w:val="007B7F86"/>
    <w:rsid w:val="007C5D62"/>
    <w:rsid w:val="007C6D85"/>
    <w:rsid w:val="007C6DDE"/>
    <w:rsid w:val="007D54A5"/>
    <w:rsid w:val="007D5823"/>
    <w:rsid w:val="007D5978"/>
    <w:rsid w:val="007D72F7"/>
    <w:rsid w:val="007D72FE"/>
    <w:rsid w:val="007E29D8"/>
    <w:rsid w:val="007E317D"/>
    <w:rsid w:val="007E4355"/>
    <w:rsid w:val="007E4551"/>
    <w:rsid w:val="007E7D21"/>
    <w:rsid w:val="007F2162"/>
    <w:rsid w:val="007F6219"/>
    <w:rsid w:val="007F6AF5"/>
    <w:rsid w:val="007F7B17"/>
    <w:rsid w:val="00801E29"/>
    <w:rsid w:val="00802032"/>
    <w:rsid w:val="0080313B"/>
    <w:rsid w:val="00805FAA"/>
    <w:rsid w:val="00806C6D"/>
    <w:rsid w:val="008074EC"/>
    <w:rsid w:val="008124BD"/>
    <w:rsid w:val="0081468E"/>
    <w:rsid w:val="008151CA"/>
    <w:rsid w:val="0081551E"/>
    <w:rsid w:val="00815B14"/>
    <w:rsid w:val="0082233E"/>
    <w:rsid w:val="00823BE3"/>
    <w:rsid w:val="00823FFB"/>
    <w:rsid w:val="008262BE"/>
    <w:rsid w:val="00830247"/>
    <w:rsid w:val="0083748A"/>
    <w:rsid w:val="00840461"/>
    <w:rsid w:val="00844956"/>
    <w:rsid w:val="00845610"/>
    <w:rsid w:val="0084723A"/>
    <w:rsid w:val="00851E4F"/>
    <w:rsid w:val="00856DC4"/>
    <w:rsid w:val="0086047B"/>
    <w:rsid w:val="0086416D"/>
    <w:rsid w:val="008729FD"/>
    <w:rsid w:val="00872ACC"/>
    <w:rsid w:val="00876020"/>
    <w:rsid w:val="00877072"/>
    <w:rsid w:val="00877117"/>
    <w:rsid w:val="00881CC2"/>
    <w:rsid w:val="00882109"/>
    <w:rsid w:val="008861FC"/>
    <w:rsid w:val="00886FB4"/>
    <w:rsid w:val="008874E1"/>
    <w:rsid w:val="008A6909"/>
    <w:rsid w:val="008B11C0"/>
    <w:rsid w:val="008B2E68"/>
    <w:rsid w:val="008B4CD5"/>
    <w:rsid w:val="008B56FA"/>
    <w:rsid w:val="008B5C79"/>
    <w:rsid w:val="008B718E"/>
    <w:rsid w:val="008B7398"/>
    <w:rsid w:val="008C171F"/>
    <w:rsid w:val="008C28B4"/>
    <w:rsid w:val="008C47B0"/>
    <w:rsid w:val="008C54F3"/>
    <w:rsid w:val="008C6179"/>
    <w:rsid w:val="008C6D13"/>
    <w:rsid w:val="008D3E4C"/>
    <w:rsid w:val="008D5AA4"/>
    <w:rsid w:val="008D785D"/>
    <w:rsid w:val="008E6930"/>
    <w:rsid w:val="008E749A"/>
    <w:rsid w:val="008F0F07"/>
    <w:rsid w:val="008F11E8"/>
    <w:rsid w:val="008F2A13"/>
    <w:rsid w:val="008F349A"/>
    <w:rsid w:val="008F3C72"/>
    <w:rsid w:val="008F44D4"/>
    <w:rsid w:val="008F66BD"/>
    <w:rsid w:val="0090006D"/>
    <w:rsid w:val="00902163"/>
    <w:rsid w:val="00906741"/>
    <w:rsid w:val="00906836"/>
    <w:rsid w:val="009076B3"/>
    <w:rsid w:val="00910180"/>
    <w:rsid w:val="0091046A"/>
    <w:rsid w:val="00912F73"/>
    <w:rsid w:val="00912FA6"/>
    <w:rsid w:val="0091360F"/>
    <w:rsid w:val="009139FE"/>
    <w:rsid w:val="00914ECF"/>
    <w:rsid w:val="00920D09"/>
    <w:rsid w:val="0092573B"/>
    <w:rsid w:val="00925CC6"/>
    <w:rsid w:val="009261C6"/>
    <w:rsid w:val="00930144"/>
    <w:rsid w:val="00931B25"/>
    <w:rsid w:val="00931EED"/>
    <w:rsid w:val="009357CC"/>
    <w:rsid w:val="009413A2"/>
    <w:rsid w:val="00941655"/>
    <w:rsid w:val="00942FF6"/>
    <w:rsid w:val="00943A10"/>
    <w:rsid w:val="00943D0A"/>
    <w:rsid w:val="00950BCC"/>
    <w:rsid w:val="00950F9D"/>
    <w:rsid w:val="0095173B"/>
    <w:rsid w:val="0095300F"/>
    <w:rsid w:val="0095355F"/>
    <w:rsid w:val="0095596A"/>
    <w:rsid w:val="009571B5"/>
    <w:rsid w:val="009609AA"/>
    <w:rsid w:val="00966616"/>
    <w:rsid w:val="009705BD"/>
    <w:rsid w:val="00972602"/>
    <w:rsid w:val="009728DD"/>
    <w:rsid w:val="009767A9"/>
    <w:rsid w:val="009840D9"/>
    <w:rsid w:val="00986FB1"/>
    <w:rsid w:val="00987719"/>
    <w:rsid w:val="00987C55"/>
    <w:rsid w:val="00990E25"/>
    <w:rsid w:val="00991885"/>
    <w:rsid w:val="00992BE1"/>
    <w:rsid w:val="00993AE9"/>
    <w:rsid w:val="009957C2"/>
    <w:rsid w:val="009968C5"/>
    <w:rsid w:val="009A03B3"/>
    <w:rsid w:val="009A09BE"/>
    <w:rsid w:val="009A12F3"/>
    <w:rsid w:val="009A149F"/>
    <w:rsid w:val="009A23AB"/>
    <w:rsid w:val="009B101D"/>
    <w:rsid w:val="009B5068"/>
    <w:rsid w:val="009B5F9F"/>
    <w:rsid w:val="009B71F6"/>
    <w:rsid w:val="009C0BB6"/>
    <w:rsid w:val="009C309A"/>
    <w:rsid w:val="009C33F1"/>
    <w:rsid w:val="009C4BC8"/>
    <w:rsid w:val="009C4FCF"/>
    <w:rsid w:val="009C50BF"/>
    <w:rsid w:val="009C5E49"/>
    <w:rsid w:val="009D02A9"/>
    <w:rsid w:val="009D180E"/>
    <w:rsid w:val="009D31DA"/>
    <w:rsid w:val="009D54D7"/>
    <w:rsid w:val="009D79F4"/>
    <w:rsid w:val="009E340B"/>
    <w:rsid w:val="009E3483"/>
    <w:rsid w:val="009E388C"/>
    <w:rsid w:val="009E699A"/>
    <w:rsid w:val="009E6E6A"/>
    <w:rsid w:val="009F21DF"/>
    <w:rsid w:val="009F3061"/>
    <w:rsid w:val="009F5A81"/>
    <w:rsid w:val="00A00672"/>
    <w:rsid w:val="00A01DC6"/>
    <w:rsid w:val="00A0245A"/>
    <w:rsid w:val="00A07D35"/>
    <w:rsid w:val="00A10600"/>
    <w:rsid w:val="00A15D45"/>
    <w:rsid w:val="00A16CA2"/>
    <w:rsid w:val="00A20936"/>
    <w:rsid w:val="00A231B5"/>
    <w:rsid w:val="00A246B7"/>
    <w:rsid w:val="00A32B02"/>
    <w:rsid w:val="00A33B34"/>
    <w:rsid w:val="00A33D2F"/>
    <w:rsid w:val="00A33D44"/>
    <w:rsid w:val="00A33E8D"/>
    <w:rsid w:val="00A35D3C"/>
    <w:rsid w:val="00A362BE"/>
    <w:rsid w:val="00A37C94"/>
    <w:rsid w:val="00A4010F"/>
    <w:rsid w:val="00A430DC"/>
    <w:rsid w:val="00A47374"/>
    <w:rsid w:val="00A57990"/>
    <w:rsid w:val="00A57B19"/>
    <w:rsid w:val="00A607A4"/>
    <w:rsid w:val="00A60A66"/>
    <w:rsid w:val="00A61C00"/>
    <w:rsid w:val="00A6575C"/>
    <w:rsid w:val="00A67A94"/>
    <w:rsid w:val="00A70850"/>
    <w:rsid w:val="00A725F7"/>
    <w:rsid w:val="00A748DE"/>
    <w:rsid w:val="00A84819"/>
    <w:rsid w:val="00A87390"/>
    <w:rsid w:val="00A942BC"/>
    <w:rsid w:val="00A94FEA"/>
    <w:rsid w:val="00A9611D"/>
    <w:rsid w:val="00A96337"/>
    <w:rsid w:val="00A96393"/>
    <w:rsid w:val="00AA4F21"/>
    <w:rsid w:val="00AA631F"/>
    <w:rsid w:val="00AB014D"/>
    <w:rsid w:val="00AB2611"/>
    <w:rsid w:val="00AB385A"/>
    <w:rsid w:val="00AC1FF8"/>
    <w:rsid w:val="00AC7756"/>
    <w:rsid w:val="00AC7F12"/>
    <w:rsid w:val="00AD181E"/>
    <w:rsid w:val="00AD3D98"/>
    <w:rsid w:val="00AD54B6"/>
    <w:rsid w:val="00AD61D0"/>
    <w:rsid w:val="00AD6A31"/>
    <w:rsid w:val="00AE20C5"/>
    <w:rsid w:val="00AE3AE4"/>
    <w:rsid w:val="00AF31E1"/>
    <w:rsid w:val="00AF5AA3"/>
    <w:rsid w:val="00AF63CB"/>
    <w:rsid w:val="00B01FD2"/>
    <w:rsid w:val="00B030D4"/>
    <w:rsid w:val="00B04B41"/>
    <w:rsid w:val="00B10583"/>
    <w:rsid w:val="00B109A6"/>
    <w:rsid w:val="00B141A0"/>
    <w:rsid w:val="00B165E8"/>
    <w:rsid w:val="00B1741B"/>
    <w:rsid w:val="00B20074"/>
    <w:rsid w:val="00B2116E"/>
    <w:rsid w:val="00B230AB"/>
    <w:rsid w:val="00B2410E"/>
    <w:rsid w:val="00B2450F"/>
    <w:rsid w:val="00B24F17"/>
    <w:rsid w:val="00B25664"/>
    <w:rsid w:val="00B2738A"/>
    <w:rsid w:val="00B27507"/>
    <w:rsid w:val="00B317EE"/>
    <w:rsid w:val="00B32F4C"/>
    <w:rsid w:val="00B34D28"/>
    <w:rsid w:val="00B36C32"/>
    <w:rsid w:val="00B37E1A"/>
    <w:rsid w:val="00B4083B"/>
    <w:rsid w:val="00B436E0"/>
    <w:rsid w:val="00B43963"/>
    <w:rsid w:val="00B44B97"/>
    <w:rsid w:val="00B4747F"/>
    <w:rsid w:val="00B534F5"/>
    <w:rsid w:val="00B536E4"/>
    <w:rsid w:val="00B61616"/>
    <w:rsid w:val="00B62F4D"/>
    <w:rsid w:val="00B64EDC"/>
    <w:rsid w:val="00B64F18"/>
    <w:rsid w:val="00B670BE"/>
    <w:rsid w:val="00B67737"/>
    <w:rsid w:val="00B67ADF"/>
    <w:rsid w:val="00B727CC"/>
    <w:rsid w:val="00B744D8"/>
    <w:rsid w:val="00B75476"/>
    <w:rsid w:val="00B75808"/>
    <w:rsid w:val="00B773BB"/>
    <w:rsid w:val="00B83427"/>
    <w:rsid w:val="00B8440C"/>
    <w:rsid w:val="00B92FB1"/>
    <w:rsid w:val="00B94151"/>
    <w:rsid w:val="00B96390"/>
    <w:rsid w:val="00B96799"/>
    <w:rsid w:val="00B96BCC"/>
    <w:rsid w:val="00B977F3"/>
    <w:rsid w:val="00BA0508"/>
    <w:rsid w:val="00BA5B03"/>
    <w:rsid w:val="00BB1082"/>
    <w:rsid w:val="00BB3A10"/>
    <w:rsid w:val="00BB498B"/>
    <w:rsid w:val="00BC276F"/>
    <w:rsid w:val="00BC2C22"/>
    <w:rsid w:val="00BD1C07"/>
    <w:rsid w:val="00BD3B9D"/>
    <w:rsid w:val="00BD63E4"/>
    <w:rsid w:val="00BD760E"/>
    <w:rsid w:val="00BE0534"/>
    <w:rsid w:val="00BE1B83"/>
    <w:rsid w:val="00BE1D2B"/>
    <w:rsid w:val="00BE2E9E"/>
    <w:rsid w:val="00BE6587"/>
    <w:rsid w:val="00BE7256"/>
    <w:rsid w:val="00BE7854"/>
    <w:rsid w:val="00BF1AC3"/>
    <w:rsid w:val="00BF2B51"/>
    <w:rsid w:val="00BF44C1"/>
    <w:rsid w:val="00BF6899"/>
    <w:rsid w:val="00C0002C"/>
    <w:rsid w:val="00C00824"/>
    <w:rsid w:val="00C0321D"/>
    <w:rsid w:val="00C046DB"/>
    <w:rsid w:val="00C04AC2"/>
    <w:rsid w:val="00C04B24"/>
    <w:rsid w:val="00C06A2B"/>
    <w:rsid w:val="00C10E75"/>
    <w:rsid w:val="00C1236B"/>
    <w:rsid w:val="00C12BAE"/>
    <w:rsid w:val="00C15F56"/>
    <w:rsid w:val="00C202A4"/>
    <w:rsid w:val="00C21B90"/>
    <w:rsid w:val="00C22452"/>
    <w:rsid w:val="00C2399E"/>
    <w:rsid w:val="00C24668"/>
    <w:rsid w:val="00C263E6"/>
    <w:rsid w:val="00C265AA"/>
    <w:rsid w:val="00C26E4F"/>
    <w:rsid w:val="00C309C1"/>
    <w:rsid w:val="00C31F14"/>
    <w:rsid w:val="00C33FF2"/>
    <w:rsid w:val="00C363C0"/>
    <w:rsid w:val="00C40E66"/>
    <w:rsid w:val="00C41315"/>
    <w:rsid w:val="00C4773C"/>
    <w:rsid w:val="00C563D1"/>
    <w:rsid w:val="00C60A64"/>
    <w:rsid w:val="00C717E1"/>
    <w:rsid w:val="00C72D7A"/>
    <w:rsid w:val="00C76A1B"/>
    <w:rsid w:val="00C77219"/>
    <w:rsid w:val="00C8094D"/>
    <w:rsid w:val="00C80E35"/>
    <w:rsid w:val="00C814CD"/>
    <w:rsid w:val="00C81660"/>
    <w:rsid w:val="00C95DAE"/>
    <w:rsid w:val="00C96C37"/>
    <w:rsid w:val="00C97693"/>
    <w:rsid w:val="00CA7184"/>
    <w:rsid w:val="00CB07C3"/>
    <w:rsid w:val="00CB26E0"/>
    <w:rsid w:val="00CB3729"/>
    <w:rsid w:val="00CB4E2F"/>
    <w:rsid w:val="00CB4E53"/>
    <w:rsid w:val="00CB5058"/>
    <w:rsid w:val="00CC0642"/>
    <w:rsid w:val="00CC1F3B"/>
    <w:rsid w:val="00CC5559"/>
    <w:rsid w:val="00CD37AE"/>
    <w:rsid w:val="00CD3A45"/>
    <w:rsid w:val="00CD4A09"/>
    <w:rsid w:val="00CD4E8F"/>
    <w:rsid w:val="00CE0FD2"/>
    <w:rsid w:val="00CE4496"/>
    <w:rsid w:val="00CE4D92"/>
    <w:rsid w:val="00CE6E38"/>
    <w:rsid w:val="00CF2750"/>
    <w:rsid w:val="00CF5D72"/>
    <w:rsid w:val="00CF7D80"/>
    <w:rsid w:val="00D019CB"/>
    <w:rsid w:val="00D02F98"/>
    <w:rsid w:val="00D03138"/>
    <w:rsid w:val="00D0485C"/>
    <w:rsid w:val="00D061A0"/>
    <w:rsid w:val="00D14325"/>
    <w:rsid w:val="00D14BCF"/>
    <w:rsid w:val="00D17750"/>
    <w:rsid w:val="00D20DB0"/>
    <w:rsid w:val="00D210A3"/>
    <w:rsid w:val="00D23438"/>
    <w:rsid w:val="00D24DB0"/>
    <w:rsid w:val="00D265D9"/>
    <w:rsid w:val="00D27EDA"/>
    <w:rsid w:val="00D30757"/>
    <w:rsid w:val="00D35644"/>
    <w:rsid w:val="00D37518"/>
    <w:rsid w:val="00D43699"/>
    <w:rsid w:val="00D43A60"/>
    <w:rsid w:val="00D44D19"/>
    <w:rsid w:val="00D45F43"/>
    <w:rsid w:val="00D473CF"/>
    <w:rsid w:val="00D47409"/>
    <w:rsid w:val="00D47489"/>
    <w:rsid w:val="00D51E31"/>
    <w:rsid w:val="00D52073"/>
    <w:rsid w:val="00D5456A"/>
    <w:rsid w:val="00D54C2A"/>
    <w:rsid w:val="00D573BC"/>
    <w:rsid w:val="00D57EE5"/>
    <w:rsid w:val="00D57FCB"/>
    <w:rsid w:val="00D6132D"/>
    <w:rsid w:val="00D61383"/>
    <w:rsid w:val="00D618D2"/>
    <w:rsid w:val="00D61D4F"/>
    <w:rsid w:val="00D62F91"/>
    <w:rsid w:val="00D67927"/>
    <w:rsid w:val="00D75C9B"/>
    <w:rsid w:val="00D77B38"/>
    <w:rsid w:val="00D80CB2"/>
    <w:rsid w:val="00D80FD5"/>
    <w:rsid w:val="00D814DF"/>
    <w:rsid w:val="00D82E8A"/>
    <w:rsid w:val="00D83D5B"/>
    <w:rsid w:val="00D90084"/>
    <w:rsid w:val="00D941E3"/>
    <w:rsid w:val="00D958BC"/>
    <w:rsid w:val="00D966EE"/>
    <w:rsid w:val="00D96B43"/>
    <w:rsid w:val="00DA0355"/>
    <w:rsid w:val="00DA27E1"/>
    <w:rsid w:val="00DA2C00"/>
    <w:rsid w:val="00DA3AAB"/>
    <w:rsid w:val="00DA4844"/>
    <w:rsid w:val="00DA49E9"/>
    <w:rsid w:val="00DB24A3"/>
    <w:rsid w:val="00DB2611"/>
    <w:rsid w:val="00DB4728"/>
    <w:rsid w:val="00DB7181"/>
    <w:rsid w:val="00DC4E0E"/>
    <w:rsid w:val="00DC5876"/>
    <w:rsid w:val="00DC7327"/>
    <w:rsid w:val="00DD2544"/>
    <w:rsid w:val="00DD6149"/>
    <w:rsid w:val="00DE08F7"/>
    <w:rsid w:val="00DE4AB4"/>
    <w:rsid w:val="00DE6988"/>
    <w:rsid w:val="00DE6E38"/>
    <w:rsid w:val="00DE72B9"/>
    <w:rsid w:val="00DE7BF4"/>
    <w:rsid w:val="00DF0EA3"/>
    <w:rsid w:val="00DF2A58"/>
    <w:rsid w:val="00DF4E2D"/>
    <w:rsid w:val="00DF5711"/>
    <w:rsid w:val="00DF59B8"/>
    <w:rsid w:val="00DF6471"/>
    <w:rsid w:val="00DF7832"/>
    <w:rsid w:val="00E00407"/>
    <w:rsid w:val="00E01DD6"/>
    <w:rsid w:val="00E0262C"/>
    <w:rsid w:val="00E027C0"/>
    <w:rsid w:val="00E02BA2"/>
    <w:rsid w:val="00E11F85"/>
    <w:rsid w:val="00E12298"/>
    <w:rsid w:val="00E13BA7"/>
    <w:rsid w:val="00E14E27"/>
    <w:rsid w:val="00E16040"/>
    <w:rsid w:val="00E202F1"/>
    <w:rsid w:val="00E207F0"/>
    <w:rsid w:val="00E22202"/>
    <w:rsid w:val="00E222F0"/>
    <w:rsid w:val="00E23BCF"/>
    <w:rsid w:val="00E25373"/>
    <w:rsid w:val="00E27905"/>
    <w:rsid w:val="00E34C92"/>
    <w:rsid w:val="00E41E54"/>
    <w:rsid w:val="00E42F27"/>
    <w:rsid w:val="00E45FDD"/>
    <w:rsid w:val="00E50636"/>
    <w:rsid w:val="00E51B26"/>
    <w:rsid w:val="00E541C0"/>
    <w:rsid w:val="00E5774F"/>
    <w:rsid w:val="00E61294"/>
    <w:rsid w:val="00E633CF"/>
    <w:rsid w:val="00E662B4"/>
    <w:rsid w:val="00E66F3D"/>
    <w:rsid w:val="00E67570"/>
    <w:rsid w:val="00E809FA"/>
    <w:rsid w:val="00E8163B"/>
    <w:rsid w:val="00E81640"/>
    <w:rsid w:val="00E82EAD"/>
    <w:rsid w:val="00E8689D"/>
    <w:rsid w:val="00E8741B"/>
    <w:rsid w:val="00E90B5F"/>
    <w:rsid w:val="00E91C2A"/>
    <w:rsid w:val="00E93724"/>
    <w:rsid w:val="00E93AEF"/>
    <w:rsid w:val="00E967C6"/>
    <w:rsid w:val="00E977A7"/>
    <w:rsid w:val="00EA0D2F"/>
    <w:rsid w:val="00EA384B"/>
    <w:rsid w:val="00EA724C"/>
    <w:rsid w:val="00EB1D70"/>
    <w:rsid w:val="00EB4A43"/>
    <w:rsid w:val="00EB5D16"/>
    <w:rsid w:val="00EC1668"/>
    <w:rsid w:val="00EC1942"/>
    <w:rsid w:val="00EC2197"/>
    <w:rsid w:val="00EC2E82"/>
    <w:rsid w:val="00EC33C2"/>
    <w:rsid w:val="00EC4C79"/>
    <w:rsid w:val="00EC604B"/>
    <w:rsid w:val="00ED5500"/>
    <w:rsid w:val="00ED5A07"/>
    <w:rsid w:val="00EE20E8"/>
    <w:rsid w:val="00EE38AF"/>
    <w:rsid w:val="00EE7770"/>
    <w:rsid w:val="00EF1C81"/>
    <w:rsid w:val="00EF285A"/>
    <w:rsid w:val="00F00FBD"/>
    <w:rsid w:val="00F01932"/>
    <w:rsid w:val="00F0280E"/>
    <w:rsid w:val="00F042F2"/>
    <w:rsid w:val="00F05126"/>
    <w:rsid w:val="00F14B80"/>
    <w:rsid w:val="00F151CE"/>
    <w:rsid w:val="00F15931"/>
    <w:rsid w:val="00F173B5"/>
    <w:rsid w:val="00F27F76"/>
    <w:rsid w:val="00F3484B"/>
    <w:rsid w:val="00F35937"/>
    <w:rsid w:val="00F377BD"/>
    <w:rsid w:val="00F468FF"/>
    <w:rsid w:val="00F524ED"/>
    <w:rsid w:val="00F5284E"/>
    <w:rsid w:val="00F53D27"/>
    <w:rsid w:val="00F5623D"/>
    <w:rsid w:val="00F5761C"/>
    <w:rsid w:val="00F5765F"/>
    <w:rsid w:val="00F613C2"/>
    <w:rsid w:val="00F71ABC"/>
    <w:rsid w:val="00F744A5"/>
    <w:rsid w:val="00F8372D"/>
    <w:rsid w:val="00F85417"/>
    <w:rsid w:val="00F863BB"/>
    <w:rsid w:val="00F86B7D"/>
    <w:rsid w:val="00F906D2"/>
    <w:rsid w:val="00F90BB0"/>
    <w:rsid w:val="00F90CCA"/>
    <w:rsid w:val="00F92EBF"/>
    <w:rsid w:val="00F96E3B"/>
    <w:rsid w:val="00FA0558"/>
    <w:rsid w:val="00FA0913"/>
    <w:rsid w:val="00FA141A"/>
    <w:rsid w:val="00FA5CE2"/>
    <w:rsid w:val="00FA7BA2"/>
    <w:rsid w:val="00FB10A1"/>
    <w:rsid w:val="00FC2BDA"/>
    <w:rsid w:val="00FC57E4"/>
    <w:rsid w:val="00FC7F87"/>
    <w:rsid w:val="00FD0507"/>
    <w:rsid w:val="00FD6420"/>
    <w:rsid w:val="00FD6431"/>
    <w:rsid w:val="00FD6CFC"/>
    <w:rsid w:val="00FD7437"/>
    <w:rsid w:val="00FE179A"/>
    <w:rsid w:val="00FE3075"/>
    <w:rsid w:val="00FE512D"/>
    <w:rsid w:val="00FE74E7"/>
    <w:rsid w:val="00FF0A52"/>
    <w:rsid w:val="00FF0BCA"/>
    <w:rsid w:val="00FF3308"/>
    <w:rsid w:val="01475F05"/>
    <w:rsid w:val="0433913B"/>
    <w:rsid w:val="055E3774"/>
    <w:rsid w:val="05FDC75A"/>
    <w:rsid w:val="081BC469"/>
    <w:rsid w:val="0AD430F7"/>
    <w:rsid w:val="0BF6E9AA"/>
    <w:rsid w:val="0CE42CC9"/>
    <w:rsid w:val="0F9271AF"/>
    <w:rsid w:val="100E4569"/>
    <w:rsid w:val="10C2D2E9"/>
    <w:rsid w:val="116C4893"/>
    <w:rsid w:val="12C773FB"/>
    <w:rsid w:val="17A504FD"/>
    <w:rsid w:val="18E54D3E"/>
    <w:rsid w:val="193F41C7"/>
    <w:rsid w:val="1B592917"/>
    <w:rsid w:val="1C4F68A6"/>
    <w:rsid w:val="1FC6196B"/>
    <w:rsid w:val="208E7794"/>
    <w:rsid w:val="20DDEEE1"/>
    <w:rsid w:val="219F577D"/>
    <w:rsid w:val="2230CD3F"/>
    <w:rsid w:val="26180353"/>
    <w:rsid w:val="28B04D7B"/>
    <w:rsid w:val="2917464A"/>
    <w:rsid w:val="294FDD61"/>
    <w:rsid w:val="2A9EF5A3"/>
    <w:rsid w:val="2BA25FD6"/>
    <w:rsid w:val="2D0DD8B6"/>
    <w:rsid w:val="30A70690"/>
    <w:rsid w:val="34BE5E9A"/>
    <w:rsid w:val="353DFB92"/>
    <w:rsid w:val="360D76DC"/>
    <w:rsid w:val="36E7ACCB"/>
    <w:rsid w:val="3894862D"/>
    <w:rsid w:val="3B16FC22"/>
    <w:rsid w:val="3C376345"/>
    <w:rsid w:val="3CC17D79"/>
    <w:rsid w:val="3E4E6B0A"/>
    <w:rsid w:val="40DDB5DD"/>
    <w:rsid w:val="40FBF0F6"/>
    <w:rsid w:val="4182E97C"/>
    <w:rsid w:val="4206B6B7"/>
    <w:rsid w:val="443004E8"/>
    <w:rsid w:val="44FFE24D"/>
    <w:rsid w:val="4582E346"/>
    <w:rsid w:val="46F519C1"/>
    <w:rsid w:val="4AC81C84"/>
    <w:rsid w:val="4C026382"/>
    <w:rsid w:val="4CF16AB5"/>
    <w:rsid w:val="4D04630C"/>
    <w:rsid w:val="4F4F0ED4"/>
    <w:rsid w:val="51673599"/>
    <w:rsid w:val="529B15B8"/>
    <w:rsid w:val="571AB2F5"/>
    <w:rsid w:val="57B5E4FD"/>
    <w:rsid w:val="595F8CE3"/>
    <w:rsid w:val="59E7F1BE"/>
    <w:rsid w:val="59EA4B85"/>
    <w:rsid w:val="5DA846DA"/>
    <w:rsid w:val="5DBAE372"/>
    <w:rsid w:val="60139380"/>
    <w:rsid w:val="6413E698"/>
    <w:rsid w:val="64F44E03"/>
    <w:rsid w:val="65E3954D"/>
    <w:rsid w:val="66B6D0EC"/>
    <w:rsid w:val="67551D6D"/>
    <w:rsid w:val="67821AEF"/>
    <w:rsid w:val="68A4D3A2"/>
    <w:rsid w:val="6973EB40"/>
    <w:rsid w:val="6A472FC8"/>
    <w:rsid w:val="6C65FD9B"/>
    <w:rsid w:val="70382F9A"/>
    <w:rsid w:val="704380BC"/>
    <w:rsid w:val="721442D7"/>
    <w:rsid w:val="73BD52DD"/>
    <w:rsid w:val="74CA730C"/>
    <w:rsid w:val="7577E1C4"/>
    <w:rsid w:val="763222AE"/>
    <w:rsid w:val="76BC435D"/>
    <w:rsid w:val="798DFB6D"/>
    <w:rsid w:val="7B000431"/>
    <w:rsid w:val="7B21EDF4"/>
    <w:rsid w:val="7B722B6D"/>
    <w:rsid w:val="7BD00866"/>
    <w:rsid w:val="7D8BD8D9"/>
    <w:rsid w:val="7E9993F2"/>
    <w:rsid w:val="7F4E20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710CA5"/>
  <w15:chartTrackingRefBased/>
  <w15:docId w15:val="{849F1411-67EB-4C61-8EC3-18AB148E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customStyle="1" w:styleId="UnresolvedMention1">
    <w:name w:val="Unresolved Mention1"/>
    <w:basedOn w:val="DefaultParagraphFont"/>
    <w:uiPriority w:val="99"/>
    <w:unhideWhenUsed/>
    <w:rsid w:val="00F524ED"/>
    <w:rPr>
      <w:color w:val="605E5C"/>
      <w:shd w:val="clear" w:color="auto" w:fill="E1DFDD"/>
    </w:rPr>
  </w:style>
  <w:style w:type="paragraph" w:styleId="NormalWeb">
    <w:name w:val="Normal (Web)"/>
    <w:basedOn w:val="Normal"/>
    <w:uiPriority w:val="99"/>
    <w:unhideWhenUsed/>
    <w:rsid w:val="00F151C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7E29D8"/>
  </w:style>
  <w:style w:type="character" w:styleId="CommentReference">
    <w:name w:val="annotation reference"/>
    <w:basedOn w:val="DefaultParagraphFont"/>
    <w:uiPriority w:val="99"/>
    <w:semiHidden/>
    <w:rsid w:val="00F01932"/>
    <w:rPr>
      <w:sz w:val="16"/>
      <w:szCs w:val="16"/>
    </w:rPr>
  </w:style>
  <w:style w:type="paragraph" w:styleId="CommentText">
    <w:name w:val="annotation text"/>
    <w:basedOn w:val="Normal"/>
    <w:link w:val="CommentTextChar"/>
    <w:uiPriority w:val="99"/>
    <w:semiHidden/>
    <w:rsid w:val="00F01932"/>
    <w:rPr>
      <w:sz w:val="20"/>
      <w:szCs w:val="20"/>
    </w:rPr>
  </w:style>
  <w:style w:type="character" w:customStyle="1" w:styleId="CommentTextChar">
    <w:name w:val="Comment Text Char"/>
    <w:basedOn w:val="DefaultParagraphFont"/>
    <w:link w:val="CommentText"/>
    <w:uiPriority w:val="99"/>
    <w:semiHidden/>
    <w:rsid w:val="00F01932"/>
    <w:rPr>
      <w:sz w:val="20"/>
      <w:szCs w:val="20"/>
      <w:lang w:val="en-US"/>
    </w:rPr>
  </w:style>
  <w:style w:type="paragraph" w:styleId="CommentSubject">
    <w:name w:val="annotation subject"/>
    <w:basedOn w:val="CommentText"/>
    <w:next w:val="CommentText"/>
    <w:link w:val="CommentSubjectChar"/>
    <w:uiPriority w:val="99"/>
    <w:semiHidden/>
    <w:unhideWhenUsed/>
    <w:rsid w:val="00F01932"/>
    <w:rPr>
      <w:b/>
      <w:bCs/>
    </w:rPr>
  </w:style>
  <w:style w:type="character" w:customStyle="1" w:styleId="CommentSubjectChar">
    <w:name w:val="Comment Subject Char"/>
    <w:basedOn w:val="CommentTextChar"/>
    <w:link w:val="CommentSubject"/>
    <w:uiPriority w:val="99"/>
    <w:semiHidden/>
    <w:rsid w:val="00F01932"/>
    <w:rPr>
      <w:b/>
      <w:bCs/>
      <w:sz w:val="20"/>
      <w:szCs w:val="20"/>
      <w:lang w:val="en-US"/>
    </w:rPr>
  </w:style>
  <w:style w:type="paragraph" w:styleId="Revision">
    <w:name w:val="Revision"/>
    <w:hidden/>
    <w:uiPriority w:val="99"/>
    <w:semiHidden/>
    <w:rsid w:val="00801E29"/>
    <w:rPr>
      <w:sz w:val="24"/>
      <w:lang w:val="en-US"/>
    </w:rPr>
  </w:style>
  <w:style w:type="character" w:customStyle="1" w:styleId="Mention1">
    <w:name w:val="Mention1"/>
    <w:basedOn w:val="DefaultParagraphFont"/>
    <w:uiPriority w:val="99"/>
    <w:unhideWhenUsed/>
    <w:rsid w:val="009B5068"/>
    <w:rPr>
      <w:color w:val="2B579A"/>
      <w:shd w:val="clear" w:color="auto" w:fill="E1DFDD"/>
    </w:rPr>
  </w:style>
  <w:style w:type="character" w:styleId="FollowedHyperlink">
    <w:name w:val="FollowedHyperlink"/>
    <w:basedOn w:val="DefaultParagraphFont"/>
    <w:uiPriority w:val="99"/>
    <w:semiHidden/>
    <w:rsid w:val="009609AA"/>
    <w:rPr>
      <w:color w:val="272B35" w:themeColor="followedHyperlink"/>
      <w:u w:val="single"/>
    </w:rPr>
  </w:style>
  <w:style w:type="character" w:styleId="UnresolvedMention">
    <w:name w:val="Unresolved Mention"/>
    <w:basedOn w:val="DefaultParagraphFont"/>
    <w:uiPriority w:val="99"/>
    <w:semiHidden/>
    <w:unhideWhenUsed/>
    <w:rsid w:val="00751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6371">
      <w:bodyDiv w:val="1"/>
      <w:marLeft w:val="0"/>
      <w:marRight w:val="0"/>
      <w:marTop w:val="0"/>
      <w:marBottom w:val="0"/>
      <w:divBdr>
        <w:top w:val="none" w:sz="0" w:space="0" w:color="auto"/>
        <w:left w:val="none" w:sz="0" w:space="0" w:color="auto"/>
        <w:bottom w:val="none" w:sz="0" w:space="0" w:color="auto"/>
        <w:right w:val="none" w:sz="0" w:space="0" w:color="auto"/>
      </w:divBdr>
    </w:div>
    <w:div w:id="179783705">
      <w:bodyDiv w:val="1"/>
      <w:marLeft w:val="0"/>
      <w:marRight w:val="0"/>
      <w:marTop w:val="0"/>
      <w:marBottom w:val="0"/>
      <w:divBdr>
        <w:top w:val="none" w:sz="0" w:space="0" w:color="auto"/>
        <w:left w:val="none" w:sz="0" w:space="0" w:color="auto"/>
        <w:bottom w:val="none" w:sz="0" w:space="0" w:color="auto"/>
        <w:right w:val="none" w:sz="0" w:space="0" w:color="auto"/>
      </w:divBdr>
    </w:div>
    <w:div w:id="263877569">
      <w:bodyDiv w:val="1"/>
      <w:marLeft w:val="0"/>
      <w:marRight w:val="0"/>
      <w:marTop w:val="0"/>
      <w:marBottom w:val="0"/>
      <w:divBdr>
        <w:top w:val="none" w:sz="0" w:space="0" w:color="auto"/>
        <w:left w:val="none" w:sz="0" w:space="0" w:color="auto"/>
        <w:bottom w:val="none" w:sz="0" w:space="0" w:color="auto"/>
        <w:right w:val="none" w:sz="0" w:space="0" w:color="auto"/>
      </w:divBdr>
    </w:div>
    <w:div w:id="1147475833">
      <w:bodyDiv w:val="1"/>
      <w:marLeft w:val="0"/>
      <w:marRight w:val="0"/>
      <w:marTop w:val="0"/>
      <w:marBottom w:val="0"/>
      <w:divBdr>
        <w:top w:val="none" w:sz="0" w:space="0" w:color="auto"/>
        <w:left w:val="none" w:sz="0" w:space="0" w:color="auto"/>
        <w:bottom w:val="none" w:sz="0" w:space="0" w:color="auto"/>
        <w:right w:val="none" w:sz="0" w:space="0" w:color="auto"/>
      </w:divBdr>
    </w:div>
    <w:div w:id="1581909777">
      <w:bodyDiv w:val="1"/>
      <w:marLeft w:val="0"/>
      <w:marRight w:val="0"/>
      <w:marTop w:val="0"/>
      <w:marBottom w:val="0"/>
      <w:divBdr>
        <w:top w:val="none" w:sz="0" w:space="0" w:color="auto"/>
        <w:left w:val="none" w:sz="0" w:space="0" w:color="auto"/>
        <w:bottom w:val="none" w:sz="0" w:space="0" w:color="auto"/>
        <w:right w:val="none" w:sz="0" w:space="0" w:color="auto"/>
      </w:divBdr>
    </w:div>
    <w:div w:id="1706323404">
      <w:bodyDiv w:val="1"/>
      <w:marLeft w:val="0"/>
      <w:marRight w:val="0"/>
      <w:marTop w:val="0"/>
      <w:marBottom w:val="0"/>
      <w:divBdr>
        <w:top w:val="none" w:sz="0" w:space="0" w:color="auto"/>
        <w:left w:val="none" w:sz="0" w:space="0" w:color="auto"/>
        <w:bottom w:val="none" w:sz="0" w:space="0" w:color="auto"/>
        <w:right w:val="none" w:sz="0" w:space="0" w:color="auto"/>
      </w:divBdr>
    </w:div>
    <w:div w:id="1746761480">
      <w:bodyDiv w:val="1"/>
      <w:marLeft w:val="0"/>
      <w:marRight w:val="0"/>
      <w:marTop w:val="0"/>
      <w:marBottom w:val="0"/>
      <w:divBdr>
        <w:top w:val="none" w:sz="0" w:space="0" w:color="auto"/>
        <w:left w:val="none" w:sz="0" w:space="0" w:color="auto"/>
        <w:bottom w:val="none" w:sz="0" w:space="0" w:color="auto"/>
        <w:right w:val="none" w:sz="0" w:space="0" w:color="auto"/>
      </w:divBdr>
    </w:div>
    <w:div w:id="186104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stellantisnorthamerica.com/newsrelease.do?id=24057&amp;mid=1" TargetMode="External"/><Relationship Id="rId18" Type="http://schemas.openxmlformats.org/officeDocument/2006/relationships/hyperlink" Target="https://twitter.com/Stellanti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stellantis.com/en" TargetMode="External"/><Relationship Id="rId17" Type="http://schemas.openxmlformats.org/officeDocument/2006/relationships/image" Target="media/image1.emf"/><Relationship Id="rId25" Type="http://schemas.openxmlformats.org/officeDocument/2006/relationships/hyperlink" Target="http://www.stellantis.com" TargetMode="External"/><Relationship Id="rId2" Type="http://schemas.openxmlformats.org/officeDocument/2006/relationships/customXml" Target="../customXml/item2.xml"/><Relationship Id="rId16" Type="http://schemas.openxmlformats.org/officeDocument/2006/relationships/hyperlink" Target="http://www.stellantis.com" TargetMode="External"/><Relationship Id="rId20" Type="http://schemas.openxmlformats.org/officeDocument/2006/relationships/hyperlink" Target="https://www.facebook.com/Stellanti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ia.stellantis.com/em-en/jeep" TargetMode="External"/><Relationship Id="rId24" Type="http://schemas.openxmlformats.org/officeDocument/2006/relationships/hyperlink" Target="https://www.youtube.com/c/Stellantis_official" TargetMode="External"/><Relationship Id="rId5" Type="http://schemas.openxmlformats.org/officeDocument/2006/relationships/numbering" Target="numbering.xml"/><Relationship Id="rId15" Type="http://schemas.openxmlformats.org/officeDocument/2006/relationships/hyperlink" Target="https://www.youtube.com/watch?v=bQNxyMYXHmYhttps://www.youtube.com/watch?v=bQNxyMYXHmY"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en/investors/events/ev-day-2021" TargetMode="External"/><Relationship Id="rId22" Type="http://schemas.openxmlformats.org/officeDocument/2006/relationships/hyperlink" Target="https://www.linkedin.com/company/stellantis/"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5DEA944F7846C19DEDD6C7BADB45F5"/>
        <w:category>
          <w:name w:val="General"/>
          <w:gallery w:val="placeholder"/>
        </w:category>
        <w:types>
          <w:type w:val="bbPlcHdr"/>
        </w:types>
        <w:behaviors>
          <w:behavior w:val="content"/>
        </w:behaviors>
        <w:guid w:val="{B93ACD9A-E274-4C0F-9840-4CAC697FD4E6}"/>
      </w:docPartPr>
      <w:docPartBody>
        <w:p w:rsidR="00241399" w:rsidRDefault="00DB4728" w:rsidP="00DB4728">
          <w:pPr>
            <w:pStyle w:val="6F5DEA944F7846C19DEDD6C7BADB45F5"/>
          </w:pPr>
          <w:r w:rsidRPr="0086416D">
            <w:rPr>
              <w:rStyle w:val="PlaceholderText"/>
              <w:b/>
              <w:color w:val="44546A" w:themeColor="text2"/>
            </w:rPr>
            <w:t>First name LAST NAME</w:t>
          </w:r>
        </w:p>
      </w:docPartBody>
    </w:docPart>
    <w:docPart>
      <w:docPartPr>
        <w:name w:val="71AA0565EB6A4F0586EC54B916FD5D48"/>
        <w:category>
          <w:name w:val="General"/>
          <w:gallery w:val="placeholder"/>
        </w:category>
        <w:types>
          <w:type w:val="bbPlcHdr"/>
        </w:types>
        <w:behaviors>
          <w:behavior w:val="content"/>
        </w:behaviors>
        <w:guid w:val="{4E822EA4-8F43-4C61-86CD-5B73BCC2A4BF}"/>
      </w:docPartPr>
      <w:docPartBody>
        <w:p w:rsidR="00241399" w:rsidRDefault="00DB4728" w:rsidP="00DB4728">
          <w:pPr>
            <w:pStyle w:val="71AA0565EB6A4F0586EC54B916FD5D48"/>
          </w:pPr>
          <w:r w:rsidRPr="0086416D">
            <w:rPr>
              <w:rStyle w:val="PlaceholderText"/>
              <w:b/>
              <w:color w:val="44546A" w:themeColor="text2"/>
            </w:rPr>
            <w:t>First name LAST NAME</w:t>
          </w:r>
        </w:p>
      </w:docPartBody>
    </w:docPart>
    <w:docPart>
      <w:docPartPr>
        <w:name w:val="8F7E914FE21A4595B472EA8BDF026F19"/>
        <w:category>
          <w:name w:val="General"/>
          <w:gallery w:val="placeholder"/>
        </w:category>
        <w:types>
          <w:type w:val="bbPlcHdr"/>
        </w:types>
        <w:behaviors>
          <w:behavior w:val="content"/>
        </w:behaviors>
        <w:guid w:val="{50E324DC-716B-4CE4-8CB8-2A9EF69AC3C0}"/>
      </w:docPartPr>
      <w:docPartBody>
        <w:p w:rsidR="00241399" w:rsidRDefault="00DB4728" w:rsidP="00DB4728">
          <w:pPr>
            <w:pStyle w:val="8F7E914FE21A4595B472EA8BDF026F19"/>
          </w:pPr>
          <w:r w:rsidRPr="0086416D">
            <w:rPr>
              <w:rStyle w:val="PlaceholderText"/>
              <w:b/>
              <w:color w:val="44546A" w:themeColor="text2"/>
            </w:rPr>
            <w:t>First name LAST NAME</w:t>
          </w:r>
        </w:p>
      </w:docPartBody>
    </w:docPart>
    <w:docPart>
      <w:docPartPr>
        <w:name w:val="6FB2087B94DC413E95B4C3C77BAE9656"/>
        <w:category>
          <w:name w:val="General"/>
          <w:gallery w:val="placeholder"/>
        </w:category>
        <w:types>
          <w:type w:val="bbPlcHdr"/>
        </w:types>
        <w:behaviors>
          <w:behavior w:val="content"/>
        </w:behaviors>
        <w:guid w:val="{30F8404E-FBC5-43CA-90B6-7A02B231BD51}"/>
      </w:docPartPr>
      <w:docPartBody>
        <w:p w:rsidR="00241399" w:rsidRDefault="00DB4728" w:rsidP="00DB4728">
          <w:pPr>
            <w:pStyle w:val="6FB2087B94DC413E95B4C3C77BAE9656"/>
          </w:pPr>
          <w:r w:rsidRPr="0086416D">
            <w:rPr>
              <w:rStyle w:val="PlaceholderText"/>
              <w:b/>
              <w:color w:val="44546A" w:themeColor="text2"/>
            </w:rPr>
            <w:t>First name LAST NAME</w:t>
          </w:r>
        </w:p>
      </w:docPartBody>
    </w:docPart>
    <w:docPart>
      <w:docPartPr>
        <w:name w:val="853A46D03EA041988A8468AEE2726C9B"/>
        <w:category>
          <w:name w:val="General"/>
          <w:gallery w:val="placeholder"/>
        </w:category>
        <w:types>
          <w:type w:val="bbPlcHdr"/>
        </w:types>
        <w:behaviors>
          <w:behavior w:val="content"/>
        </w:behaviors>
        <w:guid w:val="{0FD90617-4A27-424A-88BB-009968F9F167}"/>
      </w:docPartPr>
      <w:docPartBody>
        <w:p w:rsidR="00241399" w:rsidRDefault="00DB4728" w:rsidP="00DB4728">
          <w:pPr>
            <w:pStyle w:val="853A46D03EA041988A8468AEE2726C9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31298B3D708B4628A7FEF9FA4C6FC9C9"/>
        <w:category>
          <w:name w:val="General"/>
          <w:gallery w:val="placeholder"/>
        </w:category>
        <w:types>
          <w:type w:val="bbPlcHdr"/>
        </w:types>
        <w:behaviors>
          <w:behavior w:val="content"/>
        </w:behaviors>
        <w:guid w:val="{28E237C8-D2F0-4E8E-BC48-0D959FC20337}"/>
      </w:docPartPr>
      <w:docPartBody>
        <w:p w:rsidR="00241399" w:rsidRDefault="00DB4728" w:rsidP="00DB4728">
          <w:pPr>
            <w:pStyle w:val="31298B3D708B4628A7FEF9FA4C6FC9C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BAF68B00CEBE4E0995C4FA7BD02E068C"/>
        <w:category>
          <w:name w:val="General"/>
          <w:gallery w:val="placeholder"/>
        </w:category>
        <w:types>
          <w:type w:val="bbPlcHdr"/>
        </w:types>
        <w:behaviors>
          <w:behavior w:val="content"/>
        </w:behaviors>
        <w:guid w:val="{20502CAA-9334-4D41-B753-8BD869A30489}"/>
      </w:docPartPr>
      <w:docPartBody>
        <w:p w:rsidR="00241399" w:rsidRDefault="00DB4728" w:rsidP="00DB4728">
          <w:pPr>
            <w:pStyle w:val="BAF68B00CEBE4E0995C4FA7BD02E068C"/>
          </w:pPr>
          <w:r w:rsidRPr="0086416D">
            <w:rPr>
              <w:rStyle w:val="PlaceholderText"/>
              <w:b/>
              <w:color w:val="44546A" w:themeColor="text2"/>
            </w:rPr>
            <w:t>First name LAST NAME</w:t>
          </w:r>
        </w:p>
      </w:docPartBody>
    </w:docPart>
    <w:docPart>
      <w:docPartPr>
        <w:name w:val="B323CD64A1E64DBA846BAF3295E17068"/>
        <w:category>
          <w:name w:val="General"/>
          <w:gallery w:val="placeholder"/>
        </w:category>
        <w:types>
          <w:type w:val="bbPlcHdr"/>
        </w:types>
        <w:behaviors>
          <w:behavior w:val="content"/>
        </w:behaviors>
        <w:guid w:val="{D081F461-893F-4A25-BE24-D004FD8FBB0D}"/>
      </w:docPartPr>
      <w:docPartBody>
        <w:p w:rsidR="00241399" w:rsidRDefault="00DB4728" w:rsidP="00DB4728">
          <w:pPr>
            <w:pStyle w:val="B323CD64A1E64DBA846BAF3295E1706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73560"/>
    <w:rsid w:val="00184F6A"/>
    <w:rsid w:val="00241399"/>
    <w:rsid w:val="00331D2A"/>
    <w:rsid w:val="00417AF6"/>
    <w:rsid w:val="00492EA7"/>
    <w:rsid w:val="005D61C3"/>
    <w:rsid w:val="006F7DCB"/>
    <w:rsid w:val="00714570"/>
    <w:rsid w:val="007C3BEF"/>
    <w:rsid w:val="008716F2"/>
    <w:rsid w:val="008C7793"/>
    <w:rsid w:val="008E744C"/>
    <w:rsid w:val="008F43AA"/>
    <w:rsid w:val="00977F67"/>
    <w:rsid w:val="009D6AA8"/>
    <w:rsid w:val="00A24A68"/>
    <w:rsid w:val="00B708D0"/>
    <w:rsid w:val="00C10A00"/>
    <w:rsid w:val="00C72074"/>
    <w:rsid w:val="00C77D79"/>
    <w:rsid w:val="00C85148"/>
    <w:rsid w:val="00D905FB"/>
    <w:rsid w:val="00D92E63"/>
    <w:rsid w:val="00D95416"/>
    <w:rsid w:val="00DB4728"/>
    <w:rsid w:val="00EA7B5E"/>
    <w:rsid w:val="00EE3E12"/>
    <w:rsid w:val="00F341BA"/>
    <w:rsid w:val="00F43FD0"/>
    <w:rsid w:val="00FB1228"/>
    <w:rsid w:val="00FE4E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074"/>
    <w:rPr>
      <w:color w:val="808080"/>
    </w:rPr>
  </w:style>
  <w:style w:type="paragraph" w:customStyle="1" w:styleId="6F5DEA944F7846C19DEDD6C7BADB45F5">
    <w:name w:val="6F5DEA944F7846C19DEDD6C7BADB45F5"/>
    <w:rsid w:val="00DB4728"/>
    <w:rPr>
      <w:lang w:val="en-US" w:eastAsia="en-US"/>
    </w:rPr>
  </w:style>
  <w:style w:type="paragraph" w:customStyle="1" w:styleId="71AA0565EB6A4F0586EC54B916FD5D48">
    <w:name w:val="71AA0565EB6A4F0586EC54B916FD5D48"/>
    <w:rsid w:val="00DB4728"/>
    <w:rPr>
      <w:lang w:val="en-US" w:eastAsia="en-US"/>
    </w:rPr>
  </w:style>
  <w:style w:type="paragraph" w:customStyle="1" w:styleId="8F7E914FE21A4595B472EA8BDF026F19">
    <w:name w:val="8F7E914FE21A4595B472EA8BDF026F19"/>
    <w:rsid w:val="00DB4728"/>
    <w:rPr>
      <w:lang w:val="en-US" w:eastAsia="en-US"/>
    </w:rPr>
  </w:style>
  <w:style w:type="paragraph" w:customStyle="1" w:styleId="6FB2087B94DC413E95B4C3C77BAE9656">
    <w:name w:val="6FB2087B94DC413E95B4C3C77BAE9656"/>
    <w:rsid w:val="00DB4728"/>
    <w:rPr>
      <w:lang w:val="en-US" w:eastAsia="en-US"/>
    </w:rPr>
  </w:style>
  <w:style w:type="paragraph" w:customStyle="1" w:styleId="853A46D03EA041988A8468AEE2726C9B">
    <w:name w:val="853A46D03EA041988A8468AEE2726C9B"/>
    <w:rsid w:val="00DB4728"/>
    <w:rPr>
      <w:lang w:val="en-US" w:eastAsia="en-US"/>
    </w:rPr>
  </w:style>
  <w:style w:type="paragraph" w:customStyle="1" w:styleId="31298B3D708B4628A7FEF9FA4C6FC9C9">
    <w:name w:val="31298B3D708B4628A7FEF9FA4C6FC9C9"/>
    <w:rsid w:val="00DB4728"/>
    <w:rPr>
      <w:lang w:val="en-US" w:eastAsia="en-US"/>
    </w:rPr>
  </w:style>
  <w:style w:type="paragraph" w:customStyle="1" w:styleId="BAF68B00CEBE4E0995C4FA7BD02E068C">
    <w:name w:val="BAF68B00CEBE4E0995C4FA7BD02E068C"/>
    <w:rsid w:val="00DB4728"/>
    <w:rPr>
      <w:lang w:val="en-US" w:eastAsia="en-US"/>
    </w:rPr>
  </w:style>
  <w:style w:type="paragraph" w:customStyle="1" w:styleId="B323CD64A1E64DBA846BAF3295E17068">
    <w:name w:val="B323CD64A1E64DBA846BAF3295E17068"/>
    <w:rsid w:val="00DB472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02F12-1BF0-4D6C-88B5-5D27DEFEA7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238C25-0ABB-442D-AC79-AD89D35E12D0}">
  <ds:schemaRefs>
    <ds:schemaRef ds:uri="http://schemas.microsoft.com/sharepoint/v3/contenttype/forms"/>
  </ds:schemaRefs>
</ds:datastoreItem>
</file>

<file path=customXml/itemProps3.xml><?xml version="1.0" encoding="utf-8"?>
<ds:datastoreItem xmlns:ds="http://schemas.openxmlformats.org/officeDocument/2006/customXml" ds:itemID="{183BD466-B8FF-4B73-89AA-650C7EA35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370D31-D180-4A03-92C0-8C0434C6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5</Pages>
  <Words>1549</Words>
  <Characters>8835</Characters>
  <Application>Microsoft Office Word</Application>
  <DocSecurity>0</DocSecurity>
  <Lines>73</Lines>
  <Paragraphs>20</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10364</CharactersWithSpaces>
  <SharedDoc>false</SharedDoc>
  <HLinks>
    <vt:vector size="48" baseType="variant">
      <vt:variant>
        <vt:i4>3670048</vt:i4>
      </vt:variant>
      <vt:variant>
        <vt:i4>21</vt:i4>
      </vt:variant>
      <vt:variant>
        <vt:i4>0</vt:i4>
      </vt:variant>
      <vt:variant>
        <vt:i4>5</vt:i4>
      </vt:variant>
      <vt:variant>
        <vt:lpwstr>http://www.stellantis.com/</vt:lpwstr>
      </vt:variant>
      <vt:variant>
        <vt:lpwstr/>
      </vt:variant>
      <vt:variant>
        <vt:i4>1966148</vt:i4>
      </vt:variant>
      <vt:variant>
        <vt:i4>18</vt:i4>
      </vt:variant>
      <vt:variant>
        <vt:i4>0</vt:i4>
      </vt:variant>
      <vt:variant>
        <vt:i4>5</vt:i4>
      </vt:variant>
      <vt:variant>
        <vt:lpwstr>https://factorialenergy.com/</vt:lpwstr>
      </vt:variant>
      <vt:variant>
        <vt:lpwstr/>
      </vt:variant>
      <vt:variant>
        <vt:i4>5373978</vt:i4>
      </vt:variant>
      <vt:variant>
        <vt:i4>15</vt:i4>
      </vt:variant>
      <vt:variant>
        <vt:i4>0</vt:i4>
      </vt:variant>
      <vt:variant>
        <vt:i4>5</vt:i4>
      </vt:variant>
      <vt:variant>
        <vt:lpwstr>http://www.flyarcher.com/</vt:lpwstr>
      </vt:variant>
      <vt:variant>
        <vt:lpwstr/>
      </vt:variant>
      <vt:variant>
        <vt:i4>4718595</vt:i4>
      </vt:variant>
      <vt:variant>
        <vt:i4>12</vt:i4>
      </vt:variant>
      <vt:variant>
        <vt:i4>0</vt:i4>
      </vt:variant>
      <vt:variant>
        <vt:i4>5</vt:i4>
      </vt:variant>
      <vt:variant>
        <vt:lpwstr>https://stellantis.ventures/</vt:lpwstr>
      </vt:variant>
      <vt:variant>
        <vt:lpwstr/>
      </vt:variant>
      <vt:variant>
        <vt:i4>2359406</vt:i4>
      </vt:variant>
      <vt:variant>
        <vt:i4>9</vt:i4>
      </vt:variant>
      <vt:variant>
        <vt:i4>0</vt:i4>
      </vt:variant>
      <vt:variant>
        <vt:i4>5</vt:i4>
      </vt:variant>
      <vt:variant>
        <vt:lpwstr>https://www.stellantis.com/en/news/press-releases/2022/march/stellantis-ventures-launches-with-300-million-fund-to-propel-innovation-uptake</vt:lpwstr>
      </vt:variant>
      <vt:variant>
        <vt:lpwstr/>
      </vt:variant>
      <vt:variant>
        <vt:i4>6750309</vt:i4>
      </vt:variant>
      <vt:variant>
        <vt:i4>6</vt:i4>
      </vt:variant>
      <vt:variant>
        <vt:i4>0</vt:i4>
      </vt:variant>
      <vt:variant>
        <vt:i4>5</vt:i4>
      </vt:variant>
      <vt:variant>
        <vt:lpwstr>https://www.stellantis.com/en/news/press-releases/2021/july/stellantis-announces-launch-of-stellantis-design-studio</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6094931</vt:i4>
      </vt:variant>
      <vt:variant>
        <vt:i4>0</vt:i4>
      </vt:variant>
      <vt:variant>
        <vt:i4>0</vt:i4>
      </vt:variant>
      <vt:variant>
        <vt:i4>5</vt:i4>
      </vt:variant>
      <vt:variant>
        <vt:lpwstr>https://www.stellantis.com/en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 CONNELLY</cp:lastModifiedBy>
  <cp:revision>2</cp:revision>
  <cp:lastPrinted>2021-10-28T18:12:00Z</cp:lastPrinted>
  <dcterms:created xsi:type="dcterms:W3CDTF">2022-09-08T11:30:00Z</dcterms:created>
  <dcterms:modified xsi:type="dcterms:W3CDTF">2022-09-08T11:30:00Z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