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690B" w14:textId="77777777" w:rsidR="00707297" w:rsidRDefault="0086416D" w:rsidP="00550839">
      <w:pPr>
        <w:pStyle w:val="SSubjectBlock"/>
      </w:pPr>
      <w:r>
        <w:rPr>
          <w:lang w:val="en-US"/>
        </w:rPr>
        <mc:AlternateContent>
          <mc:Choice Requires="wps">
            <w:drawing>
              <wp:anchor distT="0" distB="0" distL="114300" distR="114300" simplePos="0" relativeHeight="251658240" behindDoc="0" locked="1" layoutInCell="1" allowOverlap="0" wp14:anchorId="7CAD3B5A" wp14:editId="1CCAD9C4">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BF20BB" w:rsidRPr="00BF20BB">
        <w:t xml:space="preserve">Stellantis et General Motors concluent </w:t>
      </w:r>
    </w:p>
    <w:p w14:paraId="44901912" w14:textId="7019B505" w:rsidR="00550839" w:rsidRDefault="00BF20BB" w:rsidP="00550839">
      <w:pPr>
        <w:pStyle w:val="SSubjectBlock"/>
      </w:pPr>
      <w:r w:rsidRPr="00BF20BB">
        <w:t>un accord de rachat d’actions</w:t>
      </w:r>
    </w:p>
    <w:p w14:paraId="076E4F66" w14:textId="77777777" w:rsidR="00BF20BB" w:rsidRDefault="000F2FE8" w:rsidP="00BF20BB">
      <w:pPr>
        <w:pStyle w:val="SDatePlace"/>
        <w:spacing w:after="0"/>
      </w:pPr>
      <w:r>
        <w:t xml:space="preserve">AMSTERDAM, le </w:t>
      </w:r>
      <w:r w:rsidR="00861DD7">
        <w:t>13</w:t>
      </w:r>
      <w:r>
        <w:t xml:space="preserve"> septembre 2022 – </w:t>
      </w:r>
      <w:hyperlink r:id="rId10" w:history="1">
        <w:r w:rsidRPr="00937090">
          <w:rPr>
            <w:rStyle w:val="Hyperlink"/>
          </w:rPr>
          <w:t>Stellantis N.V.</w:t>
        </w:r>
      </w:hyperlink>
      <w:r>
        <w:t xml:space="preserve"> </w:t>
      </w:r>
      <w:r w:rsidR="00BF20BB">
        <w:t xml:space="preserve">et General Motors Holding LLC, une filiale de General Motors Company (« GM ») ont signé un accord de rachat de titres (« SRA ») portant sur les 69,1 millions d’actions ordinaires de Stellantis, représentant environ 2,2% du capital social de Stellantis (sur une base diluée), que GM est en droit de souscrire à l’exercice des bons de souscription d’actions (« BSA ») initialement émis par Peugeot S.A. (« PSA ») au profit de GM en 2017. </w:t>
      </w:r>
    </w:p>
    <w:p w14:paraId="2DE8A378" w14:textId="77777777" w:rsidR="00BF20BB" w:rsidRDefault="00BF20BB" w:rsidP="00BF20BB">
      <w:pPr>
        <w:pStyle w:val="SDatePlace"/>
        <w:spacing w:after="0"/>
      </w:pPr>
    </w:p>
    <w:p w14:paraId="50D3FAE6" w14:textId="77777777" w:rsidR="00BF20BB" w:rsidRDefault="00BF20BB" w:rsidP="00BF20BB">
      <w:pPr>
        <w:pStyle w:val="SDatePlace"/>
        <w:spacing w:after="0"/>
      </w:pPr>
      <w:r>
        <w:t xml:space="preserve">Les BSA ont été émis au profit de GM dans le cadre de l’acquisition par PSA de l’activité automobile d’Opel et Vauxhall. À l’exercice des BSA, Stellantis délivrera également à GM, environ 1,2 million d’actions ordinaires de Faurecia et un montant global en numéraire d’environ 130 millions d’euros représentant les droits à dividendes payés par PSA et Stellantis. </w:t>
      </w:r>
    </w:p>
    <w:p w14:paraId="6F4D2E41" w14:textId="77777777" w:rsidR="00BF20BB" w:rsidRDefault="00BF20BB" w:rsidP="00BF20BB">
      <w:pPr>
        <w:pStyle w:val="SDatePlace"/>
        <w:spacing w:after="0"/>
      </w:pPr>
    </w:p>
    <w:p w14:paraId="7EF4789C" w14:textId="77777777" w:rsidR="00BF20BB" w:rsidRDefault="00BF20BB" w:rsidP="00BF20BB">
      <w:pPr>
        <w:pStyle w:val="SDatePlace"/>
        <w:spacing w:after="0"/>
      </w:pPr>
      <w:r>
        <w:t xml:space="preserve">Conformément au SRA, l’émission et le rachat des actions ordinaires de Stellantis interviendront tous deux le 15 septembre. Le prix d’acquisition payé par Stellantis pour les actions ordinaires s’élèvera, au total, à 923,247,678 euros (ce montant est basé sur la moyenne des prix moyens pondérés en fonction du volume par action ordinaire Stellantis sur le marché Euronext Milan au cours des cinq derniers jours de bourse). </w:t>
      </w:r>
    </w:p>
    <w:p w14:paraId="03C3E266" w14:textId="77777777" w:rsidR="00BF20BB" w:rsidRDefault="00BF20BB" w:rsidP="00BF20BB">
      <w:pPr>
        <w:pStyle w:val="SDatePlace"/>
        <w:spacing w:after="0"/>
      </w:pPr>
    </w:p>
    <w:p w14:paraId="21EF2DAC" w14:textId="0CD121EC" w:rsidR="005F4A29" w:rsidRPr="00E820E6" w:rsidRDefault="00BF20BB" w:rsidP="00BF20BB">
      <w:pPr>
        <w:pStyle w:val="SDatePlace"/>
        <w:spacing w:after="0"/>
        <w:jc w:val="both"/>
        <w:rPr>
          <w:i/>
          <w:iCs/>
          <w:sz w:val="20"/>
          <w:szCs w:val="14"/>
        </w:rPr>
      </w:pPr>
      <w:r>
        <w:t xml:space="preserve">Le rachat des actions ordinaires Stellantis par Stellantis auprès de GM sera effectué en vertu de l’autorisation accordée par l’assemblée générale du 13 avril 2022.  </w:t>
      </w:r>
    </w:p>
    <w:p w14:paraId="6FB7D3A2" w14:textId="77777777" w:rsidR="00E047DA" w:rsidRDefault="00E047DA" w:rsidP="00E047DA">
      <w:pPr>
        <w:pStyle w:val="SDatePlace"/>
        <w:spacing w:after="0"/>
        <w:jc w:val="center"/>
      </w:pPr>
      <w:r>
        <w:t># # #</w:t>
      </w:r>
    </w:p>
    <w:p w14:paraId="7A3ED7DF" w14:textId="77777777" w:rsidR="00E06510" w:rsidRDefault="00E06510" w:rsidP="00E06510">
      <w:pPr>
        <w:jc w:val="left"/>
      </w:pPr>
    </w:p>
    <w:p w14:paraId="22ED80A6" w14:textId="77777777" w:rsidR="00707297" w:rsidRDefault="00707297">
      <w:pPr>
        <w:spacing w:after="0"/>
        <w:jc w:val="left"/>
        <w:rPr>
          <w:b/>
          <w:color w:val="243782" w:themeColor="accent1"/>
          <w:szCs w:val="20"/>
        </w:rPr>
      </w:pPr>
      <w:r>
        <w:rPr>
          <w:b/>
          <w:color w:val="243782" w:themeColor="accent1"/>
          <w:szCs w:val="20"/>
        </w:rPr>
        <w:br w:type="page"/>
      </w:r>
    </w:p>
    <w:p w14:paraId="57EC871D" w14:textId="6746D1DA" w:rsidR="00B96799" w:rsidRPr="00937090" w:rsidRDefault="00B96799" w:rsidP="000F2FE8">
      <w:pPr>
        <w:pStyle w:val="SDatePlace"/>
        <w:rPr>
          <w:b/>
          <w:color w:val="243782" w:themeColor="accent1"/>
          <w:szCs w:val="20"/>
        </w:rPr>
      </w:pPr>
      <w:r w:rsidRPr="00937090">
        <w:rPr>
          <w:b/>
          <w:color w:val="243782" w:themeColor="accent1"/>
          <w:szCs w:val="20"/>
        </w:rPr>
        <w:lastRenderedPageBreak/>
        <w:t>À propos de Stellantis</w:t>
      </w:r>
    </w:p>
    <w:p w14:paraId="28083C2D" w14:textId="77777777" w:rsidR="007819D6" w:rsidRPr="00937090" w:rsidRDefault="00B33933" w:rsidP="007819D6">
      <w:pPr>
        <w:rPr>
          <w:rFonts w:eastAsia="Encode Sans" w:cs="Encode Sans"/>
          <w:i/>
          <w:color w:val="222222"/>
          <w:szCs w:val="28"/>
          <w:highlight w:val="white"/>
        </w:rPr>
      </w:pPr>
      <w:bookmarkStart w:id="0" w:name="_Hlk97712532"/>
      <w:r w:rsidRPr="00937090">
        <w:rPr>
          <w:i/>
          <w:color w:val="222222"/>
          <w:szCs w:val="28"/>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937090">
          <w:rPr>
            <w:rStyle w:val="Hyperlink"/>
            <w:i/>
            <w:szCs w:val="28"/>
            <w:u w:val="none"/>
          </w:rPr>
          <w:t>www.stellantis.com/fr</w:t>
        </w:r>
      </w:hyperlink>
      <w:r w:rsidRPr="00937090">
        <w:rPr>
          <w:i/>
          <w:color w:val="222222"/>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BF6F2E" w14:paraId="729C3C42" w14:textId="77777777" w:rsidTr="0023542B">
        <w:trPr>
          <w:trHeight w:val="729"/>
        </w:trPr>
        <w:tc>
          <w:tcPr>
            <w:tcW w:w="579"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3360"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FD5FF00" w14:textId="77777777" w:rsidR="001E6C1E" w:rsidRPr="00837A6D" w:rsidRDefault="00707297" w:rsidP="00F903F7">
            <w:pPr>
              <w:spacing w:before="120" w:after="0"/>
              <w:jc w:val="left"/>
              <w:rPr>
                <w:color w:val="243782" w:themeColor="text2"/>
                <w:sz w:val="22"/>
                <w:szCs w:val="22"/>
              </w:rPr>
            </w:pPr>
            <w:hyperlink r:id="rId13" w:history="1">
              <w:r w:rsidR="00A43D25" w:rsidRPr="00937090">
                <w:rPr>
                  <w:rStyle w:val="Hyperlink"/>
                  <w:sz w:val="22"/>
                  <w:szCs w:val="22"/>
                  <w:u w:val="none"/>
                </w:rPr>
                <w:t>@Stellantis</w:t>
              </w:r>
            </w:hyperlink>
          </w:p>
        </w:tc>
        <w:tc>
          <w:tcPr>
            <w:tcW w:w="570" w:type="dxa"/>
            <w:vAlign w:val="center"/>
          </w:tcPr>
          <w:p w14:paraId="6FA46B3A"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0288"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1B2942C" w14:textId="77777777" w:rsidR="001E6C1E" w:rsidRPr="00837A6D" w:rsidRDefault="00707297" w:rsidP="00F903F7">
            <w:pPr>
              <w:spacing w:before="120" w:after="0"/>
              <w:jc w:val="left"/>
              <w:rPr>
                <w:color w:val="243782" w:themeColor="text2"/>
                <w:sz w:val="22"/>
                <w:szCs w:val="22"/>
              </w:rPr>
            </w:pPr>
            <w:hyperlink r:id="rId15" w:history="1">
              <w:r w:rsidR="00A43D25" w:rsidRPr="00937090">
                <w:rPr>
                  <w:rStyle w:val="Hyperlink"/>
                  <w:sz w:val="22"/>
                  <w:szCs w:val="22"/>
                  <w:u w:val="none"/>
                </w:rPr>
                <w:t>Stellantis</w:t>
              </w:r>
            </w:hyperlink>
          </w:p>
        </w:tc>
        <w:tc>
          <w:tcPr>
            <w:tcW w:w="556" w:type="dxa"/>
            <w:vAlign w:val="center"/>
          </w:tcPr>
          <w:p w14:paraId="0AEB1874"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1312"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815E404" w14:textId="77777777" w:rsidR="001E6C1E" w:rsidRPr="00837A6D" w:rsidRDefault="00707297" w:rsidP="00F903F7">
            <w:pPr>
              <w:spacing w:before="120" w:after="0"/>
              <w:jc w:val="left"/>
              <w:rPr>
                <w:color w:val="243782" w:themeColor="text2"/>
                <w:sz w:val="22"/>
                <w:szCs w:val="22"/>
              </w:rPr>
            </w:pPr>
            <w:hyperlink r:id="rId17" w:history="1">
              <w:r w:rsidR="00A43D25" w:rsidRPr="00937090">
                <w:rPr>
                  <w:rStyle w:val="Hyperlink"/>
                  <w:sz w:val="22"/>
                  <w:szCs w:val="22"/>
                  <w:u w:val="none"/>
                </w:rPr>
                <w:t>Stellantis</w:t>
              </w:r>
            </w:hyperlink>
          </w:p>
        </w:tc>
        <w:tc>
          <w:tcPr>
            <w:tcW w:w="568" w:type="dxa"/>
            <w:vAlign w:val="center"/>
          </w:tcPr>
          <w:p w14:paraId="7AD97166" w14:textId="77777777" w:rsidR="001E6C1E" w:rsidRPr="00937090" w:rsidRDefault="001E6C1E" w:rsidP="00F903F7">
            <w:pPr>
              <w:spacing w:after="0"/>
              <w:jc w:val="left"/>
              <w:rPr>
                <w:color w:val="243782" w:themeColor="text2"/>
                <w:sz w:val="22"/>
                <w:szCs w:val="22"/>
                <w:u w:val="single"/>
              </w:rPr>
            </w:pPr>
            <w:r w:rsidRPr="00937090">
              <w:rPr>
                <w:noProof/>
                <w:color w:val="243782" w:themeColor="text2"/>
                <w:sz w:val="22"/>
                <w:szCs w:val="22"/>
                <w:u w:val="single"/>
                <w:lang w:val="en-US"/>
              </w:rPr>
              <w:drawing>
                <wp:anchor distT="0" distB="0" distL="114300" distR="114300" simplePos="0" relativeHeight="251662336"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2E05151" w14:textId="77777777" w:rsidR="001E6C1E" w:rsidRPr="00837A6D" w:rsidRDefault="00707297" w:rsidP="00F903F7">
            <w:pPr>
              <w:spacing w:before="120" w:after="0"/>
              <w:jc w:val="left"/>
              <w:rPr>
                <w:color w:val="243782" w:themeColor="text2"/>
                <w:sz w:val="22"/>
                <w:szCs w:val="22"/>
              </w:rPr>
            </w:pPr>
            <w:hyperlink r:id="rId19" w:history="1">
              <w:r w:rsidR="00A43D25" w:rsidRPr="00937090">
                <w:rPr>
                  <w:rStyle w:val="Hyperlink"/>
                  <w:sz w:val="22"/>
                  <w:szCs w:val="22"/>
                  <w:u w:val="none"/>
                </w:rPr>
                <w:t>Stellantis</w:t>
              </w:r>
            </w:hyperlink>
          </w:p>
        </w:tc>
      </w:tr>
      <w:tr w:rsidR="00E047DA" w:rsidRPr="00861DD7" w14:paraId="28ECC8F5" w14:textId="77777777" w:rsidTr="00F90E05">
        <w:tblPrEx>
          <w:tblCellMar>
            <w:right w:w="57" w:type="dxa"/>
          </w:tblCellMar>
        </w:tblPrEx>
        <w:trPr>
          <w:gridAfter w:val="1"/>
          <w:wAfter w:w="22" w:type="dxa"/>
          <w:trHeight w:val="2043"/>
        </w:trPr>
        <w:tc>
          <w:tcPr>
            <w:tcW w:w="8364" w:type="dxa"/>
            <w:gridSpan w:val="8"/>
          </w:tcPr>
          <w:p w14:paraId="6EC093C8" w14:textId="77777777" w:rsidR="00E047DA" w:rsidRDefault="00E047DA" w:rsidP="00F90E05">
            <w:r>
              <w:rPr>
                <w:noProof/>
                <w:lang w:val="en-US"/>
              </w:rPr>
              <mc:AlternateContent>
                <mc:Choice Requires="wps">
                  <w:drawing>
                    <wp:inline distT="0" distB="0" distL="0" distR="0" wp14:anchorId="2DFD3D8E" wp14:editId="672F46C0">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CF24E79" w14:textId="77777777" w:rsidR="00E047DA" w:rsidRPr="0085397B" w:rsidRDefault="00E047DA" w:rsidP="00F90E05">
            <w:pPr>
              <w:pStyle w:val="SContact-Title"/>
            </w:pPr>
            <w:bookmarkStart w:id="1" w:name="_Hlk61784883"/>
            <w:r>
              <w:t>Pour plus d’informations, merci de contacter :</w:t>
            </w:r>
          </w:p>
          <w:bookmarkStart w:id="2" w:name="_Hlk97712922" w:displacedByCustomXml="next"/>
          <w:sdt>
            <w:sdtPr>
              <w:rPr>
                <w:sz w:val="20"/>
              </w:rPr>
              <w:id w:val="143632974"/>
              <w:placeholder>
                <w:docPart w:val="C4475BC594FE41A4B70644BC0F69B0A8"/>
              </w:placeholder>
              <w15:appearance w15:val="hidden"/>
            </w:sdtPr>
            <w:sdtEndPr/>
            <w:sdtContent>
              <w:p w14:paraId="26B96AAD" w14:textId="0C6D1BBA" w:rsidR="005335E5" w:rsidRPr="00BF6F2E" w:rsidRDefault="00707297" w:rsidP="005335E5">
                <w:pPr>
                  <w:pStyle w:val="SContact-Sendersinfo"/>
                  <w:rPr>
                    <w:rFonts w:ascii="Encode Sans ExpandedLight" w:hAnsi="Encode Sans ExpandedLight"/>
                    <w:sz w:val="20"/>
                    <w:szCs w:val="20"/>
                    <w:lang w:val="en-US"/>
                  </w:rPr>
                </w:pPr>
                <w:sdt>
                  <w:sdtPr>
                    <w:rPr>
                      <w:sz w:val="20"/>
                      <w:szCs w:val="20"/>
                    </w:rPr>
                    <w:id w:val="-1719962335"/>
                    <w:placeholder>
                      <w:docPart w:val="CE3E5EA1A49A47D5A26AEC040D899A51"/>
                    </w:placeholder>
                    <w15:appearance w15:val="hidden"/>
                  </w:sdtPr>
                  <w:sdtEndPr/>
                  <w:sdtContent>
                    <w:r w:rsidR="00A43D25" w:rsidRPr="00BF6F2E">
                      <w:rPr>
                        <w:sz w:val="20"/>
                        <w:szCs w:val="20"/>
                        <w:lang w:val="en-US"/>
                      </w:rPr>
                      <w:t xml:space="preserve">Fernão </w:t>
                    </w:r>
                    <w:sdt>
                      <w:sdtPr>
                        <w:rPr>
                          <w:sz w:val="20"/>
                          <w:szCs w:val="20"/>
                        </w:rPr>
                        <w:id w:val="743996128"/>
                        <w:placeholder>
                          <w:docPart w:val="D5C503420D964060A55578895F3DD2CE"/>
                        </w:placeholder>
                        <w15:appearance w15:val="hidden"/>
                      </w:sdtPr>
                      <w:sdtEndPr/>
                      <w:sdtContent>
                        <w:sdt>
                          <w:sdtPr>
                            <w:rPr>
                              <w:sz w:val="20"/>
                              <w:szCs w:val="20"/>
                            </w:rPr>
                            <w:id w:val="1175080926"/>
                            <w:placeholder>
                              <w:docPart w:val="4AB496E044F443FB9950EC2028529BE8"/>
                            </w:placeholder>
                            <w15:appearance w15:val="hidden"/>
                          </w:sdtPr>
                          <w:sdtEndPr/>
                          <w:sdtContent>
                            <w:r w:rsidR="00A43D25" w:rsidRPr="00BF6F2E">
                              <w:rPr>
                                <w:sz w:val="20"/>
                                <w:szCs w:val="20"/>
                                <w:lang w:val="en-US"/>
                              </w:rPr>
                              <w:t>SILVEIRA</w:t>
                            </w:r>
                          </w:sdtContent>
                        </w:sdt>
                      </w:sdtContent>
                    </w:sdt>
                    <w:r w:rsidR="00A43D25" w:rsidRPr="00BF6F2E">
                      <w:rPr>
                        <w:sz w:val="20"/>
                        <w:szCs w:val="20"/>
                        <w:lang w:val="en-US"/>
                      </w:rPr>
                      <w:t xml:space="preserve"> </w:t>
                    </w:r>
                    <w:sdt>
                      <w:sdtPr>
                        <w:rPr>
                          <w:rFonts w:ascii="Encode Sans ExpandedLight" w:hAnsi="Encode Sans ExpandedLight"/>
                          <w:sz w:val="20"/>
                          <w:szCs w:val="20"/>
                        </w:rPr>
                        <w:id w:val="983514247"/>
                        <w:placeholder>
                          <w:docPart w:val="3F001C52D8B5488EA9CBF66155FB3812"/>
                        </w:placeholder>
                        <w15:appearance w15:val="hidden"/>
                      </w:sdtPr>
                      <w:sdtEndPr/>
                      <w:sdtContent>
                        <w:r w:rsidR="00A43D25" w:rsidRPr="00BF6F2E">
                          <w:rPr>
                            <w:rFonts w:ascii="Encode Sans ExpandedLight" w:hAnsi="Encode Sans ExpandedLight"/>
                            <w:sz w:val="20"/>
                            <w:szCs w:val="20"/>
                            <w:lang w:val="en-US"/>
                          </w:rPr>
                          <w:t>+31 6 43 25 43 41 – fernao.silveira@stellantis.com</w:t>
                        </w:r>
                      </w:sdtContent>
                    </w:sdt>
                    <w:r w:rsidR="00A43D25" w:rsidRPr="00BF6F2E">
                      <w:rPr>
                        <w:rFonts w:ascii="Encode Sans ExpandedLight" w:hAnsi="Encode Sans ExpandedLight"/>
                        <w:sz w:val="20"/>
                        <w:szCs w:val="20"/>
                        <w:lang w:val="en-US"/>
                      </w:rPr>
                      <w:br/>
                    </w:r>
                    <w:r w:rsidR="00A43D25" w:rsidRPr="00BF6F2E">
                      <w:rPr>
                        <w:sz w:val="20"/>
                        <w:szCs w:val="20"/>
                        <w:lang w:val="en-US"/>
                      </w:rPr>
                      <w:t>Valérie GILLOT</w:t>
                    </w:r>
                  </w:sdtContent>
                </w:sdt>
                <w:r w:rsidR="00A43D25" w:rsidRPr="00BF6F2E">
                  <w:rPr>
                    <w:sz w:val="20"/>
                    <w:szCs w:val="20"/>
                    <w:lang w:val="en-US"/>
                  </w:rPr>
                  <w:t xml:space="preserve"> </w:t>
                </w:r>
                <w:sdt>
                  <w:sdtPr>
                    <w:rPr>
                      <w:rFonts w:ascii="Encode Sans ExpandedLight" w:hAnsi="Encode Sans ExpandedLight"/>
                      <w:sz w:val="20"/>
                      <w:szCs w:val="20"/>
                    </w:rPr>
                    <w:id w:val="-1037958382"/>
                    <w:placeholder>
                      <w:docPart w:val="DC541AFFAF6044019ED75F6281D796E8"/>
                    </w:placeholder>
                    <w15:appearance w15:val="hidden"/>
                  </w:sdtPr>
                  <w:sdtEndPr/>
                  <w:sdtContent>
                    <w:r w:rsidR="00A43D25" w:rsidRPr="00BF6F2E">
                      <w:rPr>
                        <w:rFonts w:ascii="Encode Sans ExpandedLight" w:hAnsi="Encode Sans ExpandedLight"/>
                        <w:sz w:val="20"/>
                        <w:szCs w:val="20"/>
                        <w:lang w:val="en-US"/>
                      </w:rPr>
                      <w:t>+ 33 6 83 92 92 96 - valerie.gillot@stellantis.com</w:t>
                    </w:r>
                  </w:sdtContent>
                </w:sdt>
              </w:p>
              <w:p w14:paraId="323E25EC" w14:textId="77777777" w:rsidR="005335E5" w:rsidRPr="00E820E6" w:rsidRDefault="00707297" w:rsidP="005335E5">
                <w:pPr>
                  <w:pStyle w:val="SContact-Sendersinfo"/>
                  <w:rPr>
                    <w:rFonts w:ascii="Encode Sans ExpandedLight" w:hAnsi="Encode Sans ExpandedLight"/>
                    <w:sz w:val="20"/>
                    <w:szCs w:val="20"/>
                  </w:rPr>
                </w:pPr>
                <w:sdt>
                  <w:sdtPr>
                    <w:rPr>
                      <w:sz w:val="20"/>
                      <w:szCs w:val="20"/>
                    </w:rPr>
                    <w:id w:val="1282529045"/>
                    <w:placeholder>
                      <w:docPart w:val="9B6BAAB185554217B5298E176B351D31"/>
                    </w:placeholder>
                    <w15:appearance w15:val="hidden"/>
                  </w:sdtPr>
                  <w:sdtEndPr/>
                  <w:sdtContent>
                    <w:r w:rsidR="00A43D25">
                      <w:rPr>
                        <w:sz w:val="20"/>
                        <w:szCs w:val="20"/>
                      </w:rPr>
                      <w:t>Nathalie ROUSSEL</w:t>
                    </w:r>
                    <w:r w:rsidR="00A43D25">
                      <w:rPr>
                        <w:rFonts w:ascii="Cambria" w:hAnsi="Cambria"/>
                        <w:sz w:val="20"/>
                        <w:szCs w:val="20"/>
                      </w:rPr>
                      <w:t> </w:t>
                    </w:r>
                  </w:sdtContent>
                </w:sdt>
                <w:r w:rsidR="00A43D25">
                  <w:rPr>
                    <w:sz w:val="20"/>
                    <w:szCs w:val="20"/>
                  </w:rPr>
                  <w:t xml:space="preserve"> </w:t>
                </w:r>
                <w:sdt>
                  <w:sdtPr>
                    <w:rPr>
                      <w:rFonts w:ascii="Encode Sans ExpandedLight" w:hAnsi="Encode Sans ExpandedLight"/>
                      <w:sz w:val="20"/>
                      <w:szCs w:val="20"/>
                    </w:rPr>
                    <w:id w:val="-878779968"/>
                    <w:placeholder>
                      <w:docPart w:val="CEB14744533942C592C0FF4951249444"/>
                    </w:placeholder>
                    <w15:appearance w15:val="hidden"/>
                  </w:sdtPr>
                  <w:sdtEndPr/>
                  <w:sdtContent>
                    <w:r w:rsidR="00A43D25">
                      <w:rPr>
                        <w:rFonts w:ascii="Encode Sans ExpandedLight" w:hAnsi="Encode Sans ExpandedLight"/>
                        <w:sz w:val="20"/>
                        <w:szCs w:val="20"/>
                      </w:rPr>
                      <w:t>+ 33 6 87 77 41 82 – nathalie.roussel@stellantis.com</w:t>
                    </w:r>
                  </w:sdtContent>
                </w:sdt>
              </w:p>
              <w:p w14:paraId="1541959F" w14:textId="77777777" w:rsidR="00E047DA" w:rsidRPr="00E820E6" w:rsidRDefault="00707297" w:rsidP="00F90E05">
                <w:pPr>
                  <w:pStyle w:val="SContact-Sendersinfo"/>
                  <w:rPr>
                    <w:rFonts w:ascii="Encode Sans ExpandedLight" w:hAnsi="Encode Sans ExpandedLight"/>
                    <w:sz w:val="20"/>
                    <w:lang w:val="es-ES"/>
                  </w:rPr>
                </w:pPr>
              </w:p>
            </w:sdtContent>
          </w:sdt>
          <w:bookmarkEnd w:id="2"/>
          <w:p w14:paraId="1015A1CC" w14:textId="77777777" w:rsidR="00E047DA" w:rsidRPr="00BF6F2E" w:rsidRDefault="00E047DA" w:rsidP="00F90E05">
            <w:pPr>
              <w:pStyle w:val="SFooter-Emailwebsite"/>
              <w:rPr>
                <w:lang w:val="es-ES"/>
              </w:rPr>
            </w:pPr>
            <w:r w:rsidRPr="00BF6F2E">
              <w:rPr>
                <w:lang w:val="es-ES"/>
              </w:rPr>
              <w:t>communications@stellantis.com</w:t>
            </w:r>
            <w:r w:rsidRPr="00BF6F2E">
              <w:rPr>
                <w:lang w:val="es-ES"/>
              </w:rPr>
              <w:br/>
              <w:t>www.stellantis.com</w:t>
            </w:r>
            <w:bookmarkEnd w:id="1"/>
          </w:p>
        </w:tc>
      </w:tr>
    </w:tbl>
    <w:p w14:paraId="1EE61B2C" w14:textId="77777777" w:rsidR="00D814DF" w:rsidRPr="00E820E6" w:rsidRDefault="00D814DF">
      <w:pPr>
        <w:spacing w:after="0"/>
        <w:jc w:val="left"/>
        <w:rPr>
          <w:lang w:val="es-ES"/>
        </w:rPr>
      </w:pPr>
    </w:p>
    <w:sectPr w:rsidR="00D814DF" w:rsidRPr="00E820E6"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1B73" w14:textId="77777777" w:rsidR="00A17785" w:rsidRDefault="00A17785" w:rsidP="008D3E4C">
      <w:r>
        <w:separator/>
      </w:r>
    </w:p>
  </w:endnote>
  <w:endnote w:type="continuationSeparator" w:id="0">
    <w:p w14:paraId="0A57438E" w14:textId="77777777" w:rsidR="00A17785" w:rsidRDefault="00A1778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FCAFAE1D-2205-4C6A-8EEC-E3B571E3E285}"/>
    <w:embedBold r:id="rId2" w:fontKey="{87F4B33C-4638-4666-8182-F4EE27BCA1AC}"/>
    <w:embedItalic r:id="rId3" w:fontKey="{CF8F5130-3509-4012-B868-2F4E200D683B}"/>
  </w:font>
  <w:font w:name="Encode Sans ExpandedSemiBold">
    <w:panose1 w:val="00000000000000000000"/>
    <w:charset w:val="00"/>
    <w:family w:val="auto"/>
    <w:pitch w:val="variable"/>
    <w:sig w:usb0="A00000FF" w:usb1="4000207B" w:usb2="00000000" w:usb3="00000000" w:csb0="00000193" w:csb1="00000000"/>
    <w:embedRegular r:id="rId4" w:fontKey="{79E9D5D2-8F78-4D28-9B92-671A700338B8}"/>
    <w:embedItalic r:id="rId5" w:fontKey="{6EBB1E5C-33B3-4BAF-818A-1BDEBBFABD2B}"/>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22538330-95FE-4FF0-895E-2629B214196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33933">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6A9E" w14:textId="77777777" w:rsidR="00A17785" w:rsidRDefault="00A17785" w:rsidP="008D3E4C">
      <w:r>
        <w:separator/>
      </w:r>
    </w:p>
  </w:footnote>
  <w:footnote w:type="continuationSeparator" w:id="0">
    <w:p w14:paraId="0C8EDD7F" w14:textId="77777777" w:rsidR="00A17785" w:rsidRDefault="00A1778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231B93D9" wp14:editId="6442C202">
              <wp:simplePos x="0" y="0"/>
              <wp:positionH relativeFrom="page">
                <wp:posOffset>428625</wp:posOffset>
              </wp:positionH>
              <wp:positionV relativeFrom="page">
                <wp:posOffset>-9525</wp:posOffset>
              </wp:positionV>
              <wp:extent cx="269875" cy="272415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24150"/>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75pt;margin-top:-.75pt;width:21.25pt;height:214.5pt;z-index:-251656192;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rsidRPr="00937090">
                        <w:rPr>
                          <w:rFonts w:ascii="Encode Sans ExpandedLight" w:hAnsi="Encode Sans ExpandedLight"/>
                          <w:color w:val="FFFFFF" w:themeColor="background1"/>
                          <w:sz w:val="24"/>
                          <w:szCs w:val="24"/>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312C1"/>
    <w:rsid w:val="000430C1"/>
    <w:rsid w:val="00077AF5"/>
    <w:rsid w:val="00087566"/>
    <w:rsid w:val="00097969"/>
    <w:rsid w:val="000B646F"/>
    <w:rsid w:val="000D3E71"/>
    <w:rsid w:val="000F0375"/>
    <w:rsid w:val="000F2FE8"/>
    <w:rsid w:val="00126E5A"/>
    <w:rsid w:val="00140A24"/>
    <w:rsid w:val="001454F8"/>
    <w:rsid w:val="00150AD4"/>
    <w:rsid w:val="001526F6"/>
    <w:rsid w:val="0015732F"/>
    <w:rsid w:val="00157F67"/>
    <w:rsid w:val="0016315D"/>
    <w:rsid w:val="00163432"/>
    <w:rsid w:val="00195373"/>
    <w:rsid w:val="00195CBD"/>
    <w:rsid w:val="001B0085"/>
    <w:rsid w:val="001B3D00"/>
    <w:rsid w:val="001B591C"/>
    <w:rsid w:val="001C0FF2"/>
    <w:rsid w:val="001D168B"/>
    <w:rsid w:val="001E5F48"/>
    <w:rsid w:val="001E6C1E"/>
    <w:rsid w:val="001F4703"/>
    <w:rsid w:val="002005E5"/>
    <w:rsid w:val="0021111E"/>
    <w:rsid w:val="0021219E"/>
    <w:rsid w:val="00214443"/>
    <w:rsid w:val="0022588D"/>
    <w:rsid w:val="00231806"/>
    <w:rsid w:val="0023542B"/>
    <w:rsid w:val="00242220"/>
    <w:rsid w:val="00250D80"/>
    <w:rsid w:val="00253AD7"/>
    <w:rsid w:val="00257500"/>
    <w:rsid w:val="00271869"/>
    <w:rsid w:val="00275C7A"/>
    <w:rsid w:val="0028018B"/>
    <w:rsid w:val="002836DD"/>
    <w:rsid w:val="00293E0C"/>
    <w:rsid w:val="002A41E2"/>
    <w:rsid w:val="002B365A"/>
    <w:rsid w:val="002C508D"/>
    <w:rsid w:val="002E7C5F"/>
    <w:rsid w:val="002E7E74"/>
    <w:rsid w:val="002F3470"/>
    <w:rsid w:val="002F705B"/>
    <w:rsid w:val="00322BCE"/>
    <w:rsid w:val="003244DD"/>
    <w:rsid w:val="00352C28"/>
    <w:rsid w:val="00354E61"/>
    <w:rsid w:val="00355B5A"/>
    <w:rsid w:val="00361849"/>
    <w:rsid w:val="0036683D"/>
    <w:rsid w:val="00367505"/>
    <w:rsid w:val="003744CE"/>
    <w:rsid w:val="003767BF"/>
    <w:rsid w:val="003864AD"/>
    <w:rsid w:val="003A1CB4"/>
    <w:rsid w:val="003C237C"/>
    <w:rsid w:val="003D0050"/>
    <w:rsid w:val="003D3AEB"/>
    <w:rsid w:val="003E68CC"/>
    <w:rsid w:val="003E727D"/>
    <w:rsid w:val="004022B4"/>
    <w:rsid w:val="00413B95"/>
    <w:rsid w:val="00414A35"/>
    <w:rsid w:val="00424FC8"/>
    <w:rsid w:val="00425677"/>
    <w:rsid w:val="00427ABE"/>
    <w:rsid w:val="00433EDD"/>
    <w:rsid w:val="00435A04"/>
    <w:rsid w:val="0044219E"/>
    <w:rsid w:val="0044395F"/>
    <w:rsid w:val="004442AA"/>
    <w:rsid w:val="004502CD"/>
    <w:rsid w:val="0045216F"/>
    <w:rsid w:val="004532D9"/>
    <w:rsid w:val="00454BB9"/>
    <w:rsid w:val="00457227"/>
    <w:rsid w:val="00459F05"/>
    <w:rsid w:val="004613F4"/>
    <w:rsid w:val="00464B4C"/>
    <w:rsid w:val="00465656"/>
    <w:rsid w:val="00466159"/>
    <w:rsid w:val="004769AB"/>
    <w:rsid w:val="00482802"/>
    <w:rsid w:val="00484232"/>
    <w:rsid w:val="0049014C"/>
    <w:rsid w:val="004933C9"/>
    <w:rsid w:val="004C1CD5"/>
    <w:rsid w:val="004D0D6D"/>
    <w:rsid w:val="004D61EA"/>
    <w:rsid w:val="004F3B45"/>
    <w:rsid w:val="004F42AC"/>
    <w:rsid w:val="004F7D4E"/>
    <w:rsid w:val="00500BF5"/>
    <w:rsid w:val="00501A19"/>
    <w:rsid w:val="00505805"/>
    <w:rsid w:val="00514713"/>
    <w:rsid w:val="00515169"/>
    <w:rsid w:val="005335E5"/>
    <w:rsid w:val="00544345"/>
    <w:rsid w:val="00550839"/>
    <w:rsid w:val="0055479C"/>
    <w:rsid w:val="00562D3D"/>
    <w:rsid w:val="00572740"/>
    <w:rsid w:val="00590749"/>
    <w:rsid w:val="00591135"/>
    <w:rsid w:val="0059213B"/>
    <w:rsid w:val="005A08A4"/>
    <w:rsid w:val="005A3295"/>
    <w:rsid w:val="005B024F"/>
    <w:rsid w:val="005B3680"/>
    <w:rsid w:val="005C775F"/>
    <w:rsid w:val="005D1D6D"/>
    <w:rsid w:val="005D2EA9"/>
    <w:rsid w:val="005D66DE"/>
    <w:rsid w:val="005F2120"/>
    <w:rsid w:val="005F4A29"/>
    <w:rsid w:val="005F5105"/>
    <w:rsid w:val="00612C67"/>
    <w:rsid w:val="00614312"/>
    <w:rsid w:val="0061682B"/>
    <w:rsid w:val="006223A6"/>
    <w:rsid w:val="00635B83"/>
    <w:rsid w:val="0063625A"/>
    <w:rsid w:val="00644D00"/>
    <w:rsid w:val="00646166"/>
    <w:rsid w:val="00655A10"/>
    <w:rsid w:val="006567E9"/>
    <w:rsid w:val="00666807"/>
    <w:rsid w:val="00666A99"/>
    <w:rsid w:val="00682310"/>
    <w:rsid w:val="006A57D7"/>
    <w:rsid w:val="006B5C7E"/>
    <w:rsid w:val="006D0648"/>
    <w:rsid w:val="006D3118"/>
    <w:rsid w:val="006E27BF"/>
    <w:rsid w:val="0070089A"/>
    <w:rsid w:val="00700983"/>
    <w:rsid w:val="00707297"/>
    <w:rsid w:val="00725131"/>
    <w:rsid w:val="00732990"/>
    <w:rsid w:val="00753A05"/>
    <w:rsid w:val="0075449B"/>
    <w:rsid w:val="00766F7C"/>
    <w:rsid w:val="007819D6"/>
    <w:rsid w:val="007A46E2"/>
    <w:rsid w:val="007A67F9"/>
    <w:rsid w:val="007B6150"/>
    <w:rsid w:val="007C12E7"/>
    <w:rsid w:val="007D2E37"/>
    <w:rsid w:val="007E317D"/>
    <w:rsid w:val="007E3AD3"/>
    <w:rsid w:val="007F1A2D"/>
    <w:rsid w:val="007F499B"/>
    <w:rsid w:val="00801DAB"/>
    <w:rsid w:val="0080313B"/>
    <w:rsid w:val="00805FAA"/>
    <w:rsid w:val="008124BD"/>
    <w:rsid w:val="00815B14"/>
    <w:rsid w:val="00837A6D"/>
    <w:rsid w:val="00844956"/>
    <w:rsid w:val="00851AC6"/>
    <w:rsid w:val="00861DD7"/>
    <w:rsid w:val="0086276D"/>
    <w:rsid w:val="0086416D"/>
    <w:rsid w:val="00876612"/>
    <w:rsid w:val="00877117"/>
    <w:rsid w:val="00895B3A"/>
    <w:rsid w:val="008A584A"/>
    <w:rsid w:val="008B44B1"/>
    <w:rsid w:val="008B4CD5"/>
    <w:rsid w:val="008B718E"/>
    <w:rsid w:val="008C6A96"/>
    <w:rsid w:val="008D3E4C"/>
    <w:rsid w:val="008F0F07"/>
    <w:rsid w:val="008F2A13"/>
    <w:rsid w:val="008F3FF9"/>
    <w:rsid w:val="00911305"/>
    <w:rsid w:val="00912FC8"/>
    <w:rsid w:val="00925C7D"/>
    <w:rsid w:val="00937090"/>
    <w:rsid w:val="00937413"/>
    <w:rsid w:val="009415F3"/>
    <w:rsid w:val="00950FC5"/>
    <w:rsid w:val="00951E83"/>
    <w:rsid w:val="00977E0F"/>
    <w:rsid w:val="00983D73"/>
    <w:rsid w:val="00992BE1"/>
    <w:rsid w:val="009968C5"/>
    <w:rsid w:val="009A12F3"/>
    <w:rsid w:val="009A1B4B"/>
    <w:rsid w:val="009A23AB"/>
    <w:rsid w:val="009B2B60"/>
    <w:rsid w:val="009B4B50"/>
    <w:rsid w:val="009C33F1"/>
    <w:rsid w:val="009D0A59"/>
    <w:rsid w:val="009D180E"/>
    <w:rsid w:val="009D5F52"/>
    <w:rsid w:val="009D79F4"/>
    <w:rsid w:val="009E0EFB"/>
    <w:rsid w:val="00A0245A"/>
    <w:rsid w:val="00A17785"/>
    <w:rsid w:val="00A338B4"/>
    <w:rsid w:val="00A33E8D"/>
    <w:rsid w:val="00A36E15"/>
    <w:rsid w:val="00A42BA7"/>
    <w:rsid w:val="00A43153"/>
    <w:rsid w:val="00A43D25"/>
    <w:rsid w:val="00A652E6"/>
    <w:rsid w:val="00A65BA3"/>
    <w:rsid w:val="00A7272E"/>
    <w:rsid w:val="00A748DE"/>
    <w:rsid w:val="00A771AD"/>
    <w:rsid w:val="00A80BD4"/>
    <w:rsid w:val="00A858D2"/>
    <w:rsid w:val="00A87390"/>
    <w:rsid w:val="00A94820"/>
    <w:rsid w:val="00AD7B1B"/>
    <w:rsid w:val="00AF79B8"/>
    <w:rsid w:val="00B148F4"/>
    <w:rsid w:val="00B177DF"/>
    <w:rsid w:val="00B32F4C"/>
    <w:rsid w:val="00B33933"/>
    <w:rsid w:val="00B54453"/>
    <w:rsid w:val="00B64F18"/>
    <w:rsid w:val="00B7006C"/>
    <w:rsid w:val="00B83626"/>
    <w:rsid w:val="00B87080"/>
    <w:rsid w:val="00B91EBB"/>
    <w:rsid w:val="00B92FB1"/>
    <w:rsid w:val="00B96131"/>
    <w:rsid w:val="00B96799"/>
    <w:rsid w:val="00BB5B3A"/>
    <w:rsid w:val="00BB64A7"/>
    <w:rsid w:val="00BC0F7E"/>
    <w:rsid w:val="00BC3BFB"/>
    <w:rsid w:val="00BD26F8"/>
    <w:rsid w:val="00BD7816"/>
    <w:rsid w:val="00BF20BB"/>
    <w:rsid w:val="00BF6F2E"/>
    <w:rsid w:val="00C0321D"/>
    <w:rsid w:val="00C10E75"/>
    <w:rsid w:val="00C21B90"/>
    <w:rsid w:val="00C31F14"/>
    <w:rsid w:val="00C363C0"/>
    <w:rsid w:val="00C4394B"/>
    <w:rsid w:val="00C56338"/>
    <w:rsid w:val="00C60A64"/>
    <w:rsid w:val="00C65673"/>
    <w:rsid w:val="00C76260"/>
    <w:rsid w:val="00C814CD"/>
    <w:rsid w:val="00C90188"/>
    <w:rsid w:val="00C97693"/>
    <w:rsid w:val="00D00F9C"/>
    <w:rsid w:val="00D01DC0"/>
    <w:rsid w:val="00D0485C"/>
    <w:rsid w:val="00D239E7"/>
    <w:rsid w:val="00D265D9"/>
    <w:rsid w:val="00D36CFD"/>
    <w:rsid w:val="00D43A60"/>
    <w:rsid w:val="00D51DF4"/>
    <w:rsid w:val="00D5456A"/>
    <w:rsid w:val="00D54C2A"/>
    <w:rsid w:val="00D60810"/>
    <w:rsid w:val="00D76779"/>
    <w:rsid w:val="00D814DF"/>
    <w:rsid w:val="00D82E59"/>
    <w:rsid w:val="00D93609"/>
    <w:rsid w:val="00DA27E1"/>
    <w:rsid w:val="00DC18C2"/>
    <w:rsid w:val="00DC53C6"/>
    <w:rsid w:val="00DD0416"/>
    <w:rsid w:val="00DE72B9"/>
    <w:rsid w:val="00DF5711"/>
    <w:rsid w:val="00E014CA"/>
    <w:rsid w:val="00E047DA"/>
    <w:rsid w:val="00E06510"/>
    <w:rsid w:val="00E07855"/>
    <w:rsid w:val="00E23218"/>
    <w:rsid w:val="00E35DF9"/>
    <w:rsid w:val="00E45FDD"/>
    <w:rsid w:val="00E5027E"/>
    <w:rsid w:val="00E51E96"/>
    <w:rsid w:val="00E53F39"/>
    <w:rsid w:val="00E611AB"/>
    <w:rsid w:val="00E73507"/>
    <w:rsid w:val="00E7422A"/>
    <w:rsid w:val="00E8163B"/>
    <w:rsid w:val="00E820E6"/>
    <w:rsid w:val="00E82EAD"/>
    <w:rsid w:val="00E90B5F"/>
    <w:rsid w:val="00E93724"/>
    <w:rsid w:val="00E953BE"/>
    <w:rsid w:val="00EA5FB4"/>
    <w:rsid w:val="00EB40DA"/>
    <w:rsid w:val="00EB5DF9"/>
    <w:rsid w:val="00EC125D"/>
    <w:rsid w:val="00EF16D8"/>
    <w:rsid w:val="00F06513"/>
    <w:rsid w:val="00F157E3"/>
    <w:rsid w:val="00F237B2"/>
    <w:rsid w:val="00F5284E"/>
    <w:rsid w:val="00F60AD0"/>
    <w:rsid w:val="00F66CF5"/>
    <w:rsid w:val="00F7137E"/>
    <w:rsid w:val="00F7559B"/>
    <w:rsid w:val="00F81327"/>
    <w:rsid w:val="00F90273"/>
    <w:rsid w:val="00F90CCA"/>
    <w:rsid w:val="00F92EBF"/>
    <w:rsid w:val="00FB1191"/>
    <w:rsid w:val="00FC1830"/>
    <w:rsid w:val="00FC5798"/>
    <w:rsid w:val="00FD0F3B"/>
    <w:rsid w:val="00FD6CFC"/>
    <w:rsid w:val="00FE3DB2"/>
    <w:rsid w:val="00FF004D"/>
    <w:rsid w:val="00FF5912"/>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UnresolvedMention">
    <w:name w:val="Unresolved Mention"/>
    <w:basedOn w:val="DefaultParagraphFont"/>
    <w:uiPriority w:val="99"/>
    <w:semiHidden/>
    <w:unhideWhenUsed/>
    <w:rsid w:val="00937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lantis.com/f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hyperlink" Target="https://www.stellantis.com/fr"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0A01"/>
    <w:rsid w:val="0006118C"/>
    <w:rsid w:val="0010299D"/>
    <w:rsid w:val="00163C6C"/>
    <w:rsid w:val="00286664"/>
    <w:rsid w:val="00290F66"/>
    <w:rsid w:val="002A05EC"/>
    <w:rsid w:val="00300182"/>
    <w:rsid w:val="003021A4"/>
    <w:rsid w:val="00312839"/>
    <w:rsid w:val="00331851"/>
    <w:rsid w:val="00337F52"/>
    <w:rsid w:val="00362FEA"/>
    <w:rsid w:val="004117DE"/>
    <w:rsid w:val="00460DD9"/>
    <w:rsid w:val="00483647"/>
    <w:rsid w:val="004A4408"/>
    <w:rsid w:val="004E06C7"/>
    <w:rsid w:val="00527D4E"/>
    <w:rsid w:val="00540152"/>
    <w:rsid w:val="00567810"/>
    <w:rsid w:val="00571C98"/>
    <w:rsid w:val="0057261E"/>
    <w:rsid w:val="0059417C"/>
    <w:rsid w:val="006222F3"/>
    <w:rsid w:val="006A6DAF"/>
    <w:rsid w:val="006D3118"/>
    <w:rsid w:val="006F7BBD"/>
    <w:rsid w:val="0074516A"/>
    <w:rsid w:val="00787479"/>
    <w:rsid w:val="007C48E9"/>
    <w:rsid w:val="007F0020"/>
    <w:rsid w:val="007F7CE5"/>
    <w:rsid w:val="00896646"/>
    <w:rsid w:val="00901F4B"/>
    <w:rsid w:val="009139EA"/>
    <w:rsid w:val="0094644C"/>
    <w:rsid w:val="00951A47"/>
    <w:rsid w:val="00954AAC"/>
    <w:rsid w:val="00957318"/>
    <w:rsid w:val="009C4A50"/>
    <w:rsid w:val="00A00D69"/>
    <w:rsid w:val="00A82838"/>
    <w:rsid w:val="00A918AC"/>
    <w:rsid w:val="00AB31A7"/>
    <w:rsid w:val="00B0752D"/>
    <w:rsid w:val="00B1342C"/>
    <w:rsid w:val="00B30A80"/>
    <w:rsid w:val="00B534A2"/>
    <w:rsid w:val="00BF2069"/>
    <w:rsid w:val="00C12EF2"/>
    <w:rsid w:val="00C6122F"/>
    <w:rsid w:val="00CE7CAF"/>
    <w:rsid w:val="00CF4DDB"/>
    <w:rsid w:val="00CF7107"/>
    <w:rsid w:val="00DE36BC"/>
    <w:rsid w:val="00DF5230"/>
    <w:rsid w:val="00E20551"/>
    <w:rsid w:val="00E44672"/>
    <w:rsid w:val="00E7553B"/>
    <w:rsid w:val="00E948E2"/>
    <w:rsid w:val="00EE373B"/>
    <w:rsid w:val="00F014BD"/>
    <w:rsid w:val="00F11A32"/>
    <w:rsid w:val="00F30569"/>
    <w:rsid w:val="00FC26C2"/>
    <w:rsid w:val="00FC4A37"/>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3DD2F-3C3F-4B29-94F7-AA4009E66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52A0-7241-489A-B789-1F3CC452E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2</Pages>
  <Words>460</Words>
  <Characters>2626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2021-12-06T22:23:00Z</cp:lastPrinted>
  <dcterms:created xsi:type="dcterms:W3CDTF">2022-09-13T20:58:00Z</dcterms:created>
  <dcterms:modified xsi:type="dcterms:W3CDTF">2022-09-13T21:15:00Z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