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16AF" w14:textId="4A2DCE5F" w:rsidR="009F0ECF" w:rsidRDefault="009F0ECF" w:rsidP="00E82E65">
      <w:pPr>
        <w:pStyle w:val="NormalWeb"/>
        <w:shd w:val="clear" w:color="auto" w:fill="FFFFFF"/>
        <w:spacing w:before="0" w:beforeAutospacing="0" w:after="0" w:afterAutospacing="0"/>
        <w:rPr>
          <w:rFonts w:ascii="Arial" w:hAnsi="Arial" w:cs="Arial"/>
          <w:b/>
          <w:bCs/>
          <w:color w:val="242424"/>
          <w:sz w:val="22"/>
          <w:szCs w:val="22"/>
          <w:bdr w:val="none" w:sz="0" w:space="0" w:color="auto" w:frame="1"/>
        </w:rPr>
      </w:pPr>
      <w:proofErr w:type="spellStart"/>
      <w:r w:rsidRPr="00C25948">
        <w:rPr>
          <w:rFonts w:ascii="Arial" w:hAnsi="Arial" w:cs="Arial"/>
          <w:b/>
          <w:bCs/>
          <w:color w:val="242424"/>
          <w:sz w:val="22"/>
          <w:szCs w:val="22"/>
          <w:bdr w:val="none" w:sz="0" w:space="0" w:color="auto" w:frame="1"/>
        </w:rPr>
        <w:t>Stellantis</w:t>
      </w:r>
      <w:proofErr w:type="spellEnd"/>
      <w:r w:rsidRPr="00C25948">
        <w:rPr>
          <w:rFonts w:ascii="Arial" w:hAnsi="Arial" w:cs="Arial"/>
          <w:b/>
          <w:bCs/>
          <w:color w:val="242424"/>
          <w:sz w:val="22"/>
          <w:szCs w:val="22"/>
          <w:bdr w:val="none" w:sz="0" w:space="0" w:color="auto" w:frame="1"/>
        </w:rPr>
        <w:t xml:space="preserve"> annonce un investissement stratégique </w:t>
      </w:r>
      <w:r w:rsidR="001B3645" w:rsidRPr="00C25948">
        <w:rPr>
          <w:rFonts w:ascii="Arial" w:hAnsi="Arial" w:cs="Arial"/>
          <w:b/>
          <w:bCs/>
          <w:color w:val="242424"/>
          <w:sz w:val="22"/>
          <w:szCs w:val="22"/>
          <w:bdr w:val="none" w:sz="0" w:space="0" w:color="auto" w:frame="1"/>
        </w:rPr>
        <w:t xml:space="preserve">dans le cuivre </w:t>
      </w:r>
      <w:r w:rsidRPr="00C25948">
        <w:rPr>
          <w:rFonts w:ascii="Arial" w:hAnsi="Arial" w:cs="Arial"/>
          <w:b/>
          <w:bCs/>
          <w:color w:val="242424"/>
          <w:sz w:val="22"/>
          <w:szCs w:val="22"/>
          <w:bdr w:val="none" w:sz="0" w:space="0" w:color="auto" w:frame="1"/>
        </w:rPr>
        <w:t xml:space="preserve">en Argentine et renouvelle son engagement d’atteindre </w:t>
      </w:r>
      <w:r w:rsidR="002F5F00">
        <w:rPr>
          <w:rFonts w:ascii="Arial" w:hAnsi="Arial" w:cs="Arial"/>
          <w:b/>
          <w:bCs/>
          <w:color w:val="242424"/>
          <w:sz w:val="22"/>
          <w:szCs w:val="22"/>
          <w:bdr w:val="none" w:sz="0" w:space="0" w:color="auto" w:frame="1"/>
        </w:rPr>
        <w:t>la neutralité</w:t>
      </w:r>
      <w:r w:rsidRPr="00C25948">
        <w:rPr>
          <w:rFonts w:ascii="Arial" w:hAnsi="Arial" w:cs="Arial"/>
          <w:b/>
          <w:bCs/>
          <w:color w:val="242424"/>
          <w:sz w:val="22"/>
          <w:szCs w:val="22"/>
          <w:bdr w:val="none" w:sz="0" w:space="0" w:color="auto" w:frame="1"/>
        </w:rPr>
        <w:t xml:space="preserve"> carbone </w:t>
      </w:r>
      <w:r w:rsidR="002F5F00">
        <w:rPr>
          <w:rFonts w:ascii="Arial" w:hAnsi="Arial" w:cs="Arial"/>
          <w:b/>
          <w:bCs/>
          <w:color w:val="242424"/>
          <w:sz w:val="22"/>
          <w:szCs w:val="22"/>
          <w:bdr w:val="none" w:sz="0" w:space="0" w:color="auto" w:frame="1"/>
        </w:rPr>
        <w:t>d’ici</w:t>
      </w:r>
      <w:r w:rsidRPr="00C25948">
        <w:rPr>
          <w:rFonts w:ascii="Arial" w:hAnsi="Arial" w:cs="Arial"/>
          <w:b/>
          <w:bCs/>
          <w:color w:val="242424"/>
          <w:sz w:val="22"/>
          <w:szCs w:val="22"/>
          <w:bdr w:val="none" w:sz="0" w:space="0" w:color="auto" w:frame="1"/>
        </w:rPr>
        <w:t> 2038</w:t>
      </w:r>
    </w:p>
    <w:p w14:paraId="219B8C49" w14:textId="77777777" w:rsidR="00032C49" w:rsidRPr="00C25948" w:rsidRDefault="00032C49" w:rsidP="00E82E65">
      <w:pPr>
        <w:pStyle w:val="NormalWeb"/>
        <w:shd w:val="clear" w:color="auto" w:fill="FFFFFF"/>
        <w:spacing w:before="0" w:beforeAutospacing="0" w:after="0" w:afterAutospacing="0"/>
        <w:rPr>
          <w:rFonts w:ascii="Arial" w:hAnsi="Arial" w:cs="Arial"/>
          <w:b/>
          <w:bCs/>
          <w:color w:val="242424"/>
          <w:sz w:val="22"/>
          <w:szCs w:val="22"/>
          <w:bdr w:val="none" w:sz="0" w:space="0" w:color="auto" w:frame="1"/>
        </w:rPr>
      </w:pPr>
    </w:p>
    <w:p w14:paraId="39C45105" w14:textId="3C8C6FFC" w:rsidR="00BB4B31" w:rsidRPr="00C25948" w:rsidRDefault="00BB4B31" w:rsidP="00C25948">
      <w:pPr>
        <w:pStyle w:val="NormalWeb"/>
        <w:numPr>
          <w:ilvl w:val="0"/>
          <w:numId w:val="2"/>
        </w:numPr>
        <w:shd w:val="clear" w:color="auto" w:fill="FFFFFF"/>
        <w:spacing w:before="0" w:beforeAutospacing="0" w:after="0" w:afterAutospacing="0"/>
        <w:jc w:val="both"/>
        <w:rPr>
          <w:rFonts w:ascii="Arial" w:hAnsi="Arial" w:cs="Arial"/>
          <w:b/>
          <w:bCs/>
          <w:color w:val="242424"/>
          <w:sz w:val="22"/>
          <w:szCs w:val="22"/>
          <w:bdr w:val="none" w:sz="0" w:space="0" w:color="auto" w:frame="1"/>
        </w:rPr>
      </w:pPr>
      <w:r w:rsidRPr="00C25948">
        <w:rPr>
          <w:rFonts w:ascii="Arial" w:hAnsi="Arial" w:cs="Arial"/>
          <w:color w:val="242424"/>
          <w:sz w:val="22"/>
          <w:szCs w:val="22"/>
        </w:rPr>
        <w:t xml:space="preserve">Un investissement de 155 millions de dollars dans la société McEwen Copper </w:t>
      </w:r>
      <w:r w:rsidR="00455891">
        <w:rPr>
          <w:rFonts w:ascii="Arial" w:hAnsi="Arial" w:cs="Arial"/>
          <w:color w:val="242424"/>
          <w:sz w:val="22"/>
          <w:szCs w:val="22"/>
        </w:rPr>
        <w:t xml:space="preserve">pour </w:t>
      </w:r>
      <w:r w:rsidRPr="00C25948">
        <w:rPr>
          <w:rFonts w:ascii="Arial" w:hAnsi="Arial" w:cs="Arial"/>
          <w:color w:val="242424"/>
          <w:sz w:val="22"/>
          <w:szCs w:val="22"/>
        </w:rPr>
        <w:t>répondre à la demande prévisionnelle en cuivre à compter de 2027</w:t>
      </w:r>
    </w:p>
    <w:p w14:paraId="4ACA749C" w14:textId="6C7AD707" w:rsidR="00FD397F" w:rsidRPr="00C25948" w:rsidRDefault="00FD397F" w:rsidP="00C25948">
      <w:pPr>
        <w:pStyle w:val="NormalWeb"/>
        <w:numPr>
          <w:ilvl w:val="0"/>
          <w:numId w:val="2"/>
        </w:numPr>
        <w:shd w:val="clear" w:color="auto" w:fill="FFFFFF"/>
        <w:spacing w:before="0" w:beforeAutospacing="0" w:after="0" w:afterAutospacing="0"/>
        <w:jc w:val="both"/>
        <w:rPr>
          <w:rFonts w:ascii="Arial" w:hAnsi="Arial" w:cs="Arial"/>
          <w:b/>
          <w:bCs/>
          <w:color w:val="242424"/>
          <w:sz w:val="22"/>
          <w:szCs w:val="22"/>
          <w:bdr w:val="none" w:sz="0" w:space="0" w:color="auto" w:frame="1"/>
        </w:rPr>
      </w:pPr>
      <w:proofErr w:type="spellStart"/>
      <w:r w:rsidRPr="00C25948">
        <w:rPr>
          <w:rFonts w:ascii="Arial" w:hAnsi="Arial" w:cs="Arial"/>
          <w:color w:val="242424"/>
          <w:sz w:val="22"/>
          <w:szCs w:val="22"/>
          <w:bdr w:val="none" w:sz="0" w:space="0" w:color="auto" w:frame="1"/>
        </w:rPr>
        <w:t>Stellantis</w:t>
      </w:r>
      <w:proofErr w:type="spellEnd"/>
      <w:r w:rsidRPr="00C25948">
        <w:rPr>
          <w:rFonts w:ascii="Arial" w:hAnsi="Arial" w:cs="Arial"/>
          <w:color w:val="242424"/>
          <w:sz w:val="22"/>
          <w:szCs w:val="22"/>
          <w:bdr w:val="none" w:sz="0" w:space="0" w:color="auto" w:frame="1"/>
        </w:rPr>
        <w:t xml:space="preserve"> devient le deuxième</w:t>
      </w:r>
      <w:r w:rsidR="004C5689" w:rsidRPr="00C25948">
        <w:rPr>
          <w:rFonts w:ascii="Arial" w:hAnsi="Arial" w:cs="Arial"/>
          <w:color w:val="242424"/>
          <w:sz w:val="22"/>
          <w:szCs w:val="22"/>
          <w:bdr w:val="none" w:sz="0" w:space="0" w:color="auto" w:frame="1"/>
        </w:rPr>
        <w:t xml:space="preserve"> plus grand</w:t>
      </w:r>
      <w:r w:rsidRPr="00C25948">
        <w:rPr>
          <w:rFonts w:ascii="Arial" w:hAnsi="Arial" w:cs="Arial"/>
          <w:color w:val="242424"/>
          <w:sz w:val="22"/>
          <w:szCs w:val="22"/>
          <w:bdr w:val="none" w:sz="0" w:space="0" w:color="auto" w:frame="1"/>
        </w:rPr>
        <w:t xml:space="preserve"> actionnaire de la société </w:t>
      </w:r>
    </w:p>
    <w:p w14:paraId="14F0DD9D" w14:textId="4662BE9A" w:rsidR="00BB4B31" w:rsidRPr="00C25948" w:rsidRDefault="00BB4B31" w:rsidP="00C25948">
      <w:pPr>
        <w:pStyle w:val="NormalWeb"/>
        <w:numPr>
          <w:ilvl w:val="0"/>
          <w:numId w:val="2"/>
        </w:numPr>
        <w:shd w:val="clear" w:color="auto" w:fill="FFFFFF"/>
        <w:spacing w:before="0" w:beforeAutospacing="0" w:after="0" w:afterAutospacing="0"/>
        <w:jc w:val="both"/>
        <w:rPr>
          <w:rFonts w:ascii="Arial" w:hAnsi="Arial" w:cs="Arial"/>
          <w:b/>
          <w:bCs/>
          <w:color w:val="242424"/>
          <w:sz w:val="22"/>
          <w:szCs w:val="22"/>
          <w:bdr w:val="none" w:sz="0" w:space="0" w:color="auto" w:frame="1"/>
        </w:rPr>
      </w:pPr>
      <w:r w:rsidRPr="00C25948">
        <w:rPr>
          <w:rFonts w:ascii="Arial" w:hAnsi="Arial" w:cs="Arial"/>
          <w:color w:val="242424"/>
          <w:sz w:val="22"/>
          <w:szCs w:val="22"/>
          <w:bdr w:val="none" w:sz="0" w:space="0" w:color="auto" w:frame="1"/>
        </w:rPr>
        <w:t>Le projet de mine de cuivre durable Lo</w:t>
      </w:r>
      <w:r w:rsidR="00E41380">
        <w:rPr>
          <w:rFonts w:ascii="Arial" w:hAnsi="Arial" w:cs="Arial"/>
          <w:color w:val="242424"/>
          <w:sz w:val="22"/>
          <w:szCs w:val="22"/>
          <w:bdr w:val="none" w:sz="0" w:space="0" w:color="auto" w:frame="1"/>
        </w:rPr>
        <w:t>s</w:t>
      </w:r>
      <w:r w:rsidRPr="00C25948">
        <w:rPr>
          <w:rFonts w:ascii="Arial" w:hAnsi="Arial" w:cs="Arial"/>
          <w:color w:val="242424"/>
          <w:sz w:val="22"/>
          <w:szCs w:val="22"/>
          <w:bdr w:val="none" w:sz="0" w:space="0" w:color="auto" w:frame="1"/>
        </w:rPr>
        <w:t xml:space="preserve"> </w:t>
      </w:r>
      <w:proofErr w:type="spellStart"/>
      <w:r w:rsidRPr="00C25948">
        <w:rPr>
          <w:rFonts w:ascii="Arial" w:hAnsi="Arial" w:cs="Arial"/>
          <w:color w:val="242424"/>
          <w:sz w:val="22"/>
          <w:szCs w:val="22"/>
          <w:bdr w:val="none" w:sz="0" w:space="0" w:color="auto" w:frame="1"/>
        </w:rPr>
        <w:t>Azules</w:t>
      </w:r>
      <w:proofErr w:type="spellEnd"/>
      <w:r w:rsidRPr="00C25948">
        <w:rPr>
          <w:rFonts w:ascii="Arial" w:hAnsi="Arial" w:cs="Arial"/>
          <w:color w:val="242424"/>
          <w:sz w:val="22"/>
          <w:szCs w:val="22"/>
          <w:bdr w:val="none" w:sz="0" w:space="0" w:color="auto" w:frame="1"/>
        </w:rPr>
        <w:t xml:space="preserve"> sera implanté en Argentine</w:t>
      </w:r>
    </w:p>
    <w:p w14:paraId="25A8EC5B" w14:textId="72B0F33B" w:rsidR="00FD397F" w:rsidRPr="00C25948" w:rsidRDefault="00FD397F" w:rsidP="00C25948">
      <w:pPr>
        <w:pStyle w:val="NormalWeb"/>
        <w:numPr>
          <w:ilvl w:val="0"/>
          <w:numId w:val="2"/>
        </w:numPr>
        <w:shd w:val="clear" w:color="auto" w:fill="FFFFFF"/>
        <w:spacing w:before="0" w:beforeAutospacing="0" w:after="0" w:afterAutospacing="0"/>
        <w:jc w:val="both"/>
        <w:rPr>
          <w:rFonts w:ascii="Arial" w:hAnsi="Arial" w:cs="Arial"/>
          <w:b/>
          <w:bCs/>
          <w:color w:val="242424"/>
          <w:sz w:val="22"/>
          <w:szCs w:val="22"/>
          <w:bdr w:val="none" w:sz="0" w:space="0" w:color="auto" w:frame="1"/>
        </w:rPr>
      </w:pPr>
      <w:r w:rsidRPr="00C25948">
        <w:rPr>
          <w:rFonts w:ascii="Arial" w:hAnsi="Arial" w:cs="Arial"/>
          <w:color w:val="242424"/>
          <w:sz w:val="22"/>
          <w:szCs w:val="22"/>
          <w:bdr w:val="none" w:sz="0" w:space="0" w:color="auto" w:frame="1"/>
        </w:rPr>
        <w:t>La cathode de cuivre est un</w:t>
      </w:r>
      <w:r w:rsidR="006F1551" w:rsidRPr="00C25948">
        <w:rPr>
          <w:rFonts w:ascii="Arial" w:hAnsi="Arial" w:cs="Arial"/>
          <w:color w:val="242424"/>
          <w:sz w:val="22"/>
          <w:szCs w:val="22"/>
          <w:bdr w:val="none" w:sz="0" w:space="0" w:color="auto" w:frame="1"/>
        </w:rPr>
        <w:t>e</w:t>
      </w:r>
      <w:r w:rsidRPr="00C25948">
        <w:rPr>
          <w:rFonts w:ascii="Arial" w:hAnsi="Arial" w:cs="Arial"/>
          <w:color w:val="242424"/>
          <w:sz w:val="22"/>
          <w:szCs w:val="22"/>
          <w:bdr w:val="none" w:sz="0" w:space="0" w:color="auto" w:frame="1"/>
        </w:rPr>
        <w:t xml:space="preserve"> matière première essentielle à la production des batteries des véhicules électriques</w:t>
      </w:r>
    </w:p>
    <w:p w14:paraId="7613F73C" w14:textId="05984CB8" w:rsidR="00BB4B31" w:rsidRPr="00C25948" w:rsidRDefault="00032C49" w:rsidP="00C25948">
      <w:pPr>
        <w:pStyle w:val="NormalWeb"/>
        <w:shd w:val="clear" w:color="auto" w:fill="FFFFFF"/>
        <w:spacing w:before="240" w:beforeAutospacing="0" w:after="0" w:afterAutospacing="0"/>
        <w:jc w:val="both"/>
        <w:rPr>
          <w:rFonts w:ascii="Arial" w:hAnsi="Arial" w:cs="Arial"/>
          <w:color w:val="242424"/>
          <w:sz w:val="22"/>
          <w:szCs w:val="22"/>
        </w:rPr>
      </w:pPr>
      <w:r>
        <w:rPr>
          <w:rFonts w:ascii="Arial" w:hAnsi="Arial" w:cs="Arial"/>
          <w:color w:val="242424"/>
          <w:sz w:val="22"/>
          <w:szCs w:val="22"/>
        </w:rPr>
        <w:t xml:space="preserve">AMSTERDAM, 27 février 2023 - </w:t>
      </w:r>
      <w:proofErr w:type="spellStart"/>
      <w:r w:rsidR="00E82E65" w:rsidRPr="00C25948">
        <w:rPr>
          <w:rFonts w:ascii="Arial" w:hAnsi="Arial" w:cs="Arial"/>
          <w:color w:val="242424"/>
          <w:sz w:val="22"/>
          <w:szCs w:val="22"/>
        </w:rPr>
        <w:t>Stellantis</w:t>
      </w:r>
      <w:proofErr w:type="spellEnd"/>
      <w:r w:rsidR="00E82E65" w:rsidRPr="00C25948">
        <w:rPr>
          <w:rFonts w:ascii="Arial" w:hAnsi="Arial" w:cs="Arial"/>
          <w:color w:val="242424"/>
          <w:sz w:val="22"/>
          <w:szCs w:val="22"/>
        </w:rPr>
        <w:t xml:space="preserve"> annonc</w:t>
      </w:r>
      <w:r w:rsidR="001B3645" w:rsidRPr="00C25948">
        <w:rPr>
          <w:rFonts w:ascii="Arial" w:hAnsi="Arial" w:cs="Arial"/>
          <w:color w:val="242424"/>
          <w:sz w:val="22"/>
          <w:szCs w:val="22"/>
        </w:rPr>
        <w:t>e</w:t>
      </w:r>
      <w:r w:rsidR="00E82E65" w:rsidRPr="00C25948">
        <w:rPr>
          <w:rFonts w:ascii="Arial" w:hAnsi="Arial" w:cs="Arial"/>
          <w:color w:val="242424"/>
          <w:sz w:val="22"/>
          <w:szCs w:val="22"/>
        </w:rPr>
        <w:t xml:space="preserve"> un investissement de 155 millions de dollars dans un projet situé en Argentine, une </w:t>
      </w:r>
      <w:r w:rsidR="00582616">
        <w:rPr>
          <w:rFonts w:ascii="Arial" w:hAnsi="Arial" w:cs="Arial"/>
          <w:color w:val="242424"/>
          <w:sz w:val="22"/>
          <w:szCs w:val="22"/>
        </w:rPr>
        <w:t xml:space="preserve">étape </w:t>
      </w:r>
      <w:r w:rsidR="00E82E65" w:rsidRPr="00C25948">
        <w:rPr>
          <w:rFonts w:ascii="Arial" w:hAnsi="Arial" w:cs="Arial"/>
          <w:color w:val="242424"/>
          <w:sz w:val="22"/>
          <w:szCs w:val="22"/>
        </w:rPr>
        <w:t xml:space="preserve">majeure </w:t>
      </w:r>
      <w:r w:rsidR="00582616">
        <w:rPr>
          <w:rFonts w:ascii="Arial" w:hAnsi="Arial" w:cs="Arial"/>
          <w:color w:val="242424"/>
          <w:sz w:val="22"/>
          <w:szCs w:val="22"/>
        </w:rPr>
        <w:t xml:space="preserve">pour </w:t>
      </w:r>
      <w:r w:rsidR="00E82E65" w:rsidRPr="00C25948">
        <w:rPr>
          <w:rFonts w:ascii="Arial" w:hAnsi="Arial" w:cs="Arial"/>
          <w:color w:val="242424"/>
          <w:sz w:val="22"/>
          <w:szCs w:val="22"/>
        </w:rPr>
        <w:t xml:space="preserve">atteindre </w:t>
      </w:r>
      <w:r w:rsidR="002F5F00">
        <w:rPr>
          <w:rFonts w:ascii="Arial" w:hAnsi="Arial" w:cs="Arial"/>
          <w:color w:val="242424"/>
          <w:sz w:val="22"/>
          <w:szCs w:val="22"/>
        </w:rPr>
        <w:t>la neutralité</w:t>
      </w:r>
      <w:r w:rsidR="00E82E65" w:rsidRPr="00C25948">
        <w:rPr>
          <w:rFonts w:ascii="Arial" w:hAnsi="Arial" w:cs="Arial"/>
          <w:color w:val="242424"/>
          <w:sz w:val="22"/>
          <w:szCs w:val="22"/>
        </w:rPr>
        <w:t xml:space="preserve"> carbone </w:t>
      </w:r>
      <w:r w:rsidR="002F5F00">
        <w:rPr>
          <w:rFonts w:ascii="Arial" w:hAnsi="Arial" w:cs="Arial"/>
          <w:color w:val="242424"/>
          <w:sz w:val="22"/>
          <w:szCs w:val="22"/>
        </w:rPr>
        <w:t xml:space="preserve">d’ici </w:t>
      </w:r>
      <w:r w:rsidR="00E82E65" w:rsidRPr="00C25948">
        <w:rPr>
          <w:rFonts w:ascii="Arial" w:hAnsi="Arial" w:cs="Arial"/>
          <w:color w:val="242424"/>
          <w:sz w:val="22"/>
          <w:szCs w:val="22"/>
        </w:rPr>
        <w:t xml:space="preserve">2038. L’entreprise acquiert une participation de 14,2 % au capital de McEwen Copper, une filiale de la compagnie minière canadienne McEwen Mining, à l’origine des projets Los </w:t>
      </w:r>
      <w:proofErr w:type="spellStart"/>
      <w:r w:rsidR="00E82E65" w:rsidRPr="00C25948">
        <w:rPr>
          <w:rFonts w:ascii="Arial" w:hAnsi="Arial" w:cs="Arial"/>
          <w:color w:val="242424"/>
          <w:sz w:val="22"/>
          <w:szCs w:val="22"/>
        </w:rPr>
        <w:t>Azules</w:t>
      </w:r>
      <w:proofErr w:type="spellEnd"/>
      <w:r w:rsidR="00E82E65" w:rsidRPr="00C25948">
        <w:rPr>
          <w:rFonts w:ascii="Arial" w:hAnsi="Arial" w:cs="Arial"/>
          <w:color w:val="242424"/>
          <w:sz w:val="22"/>
          <w:szCs w:val="22"/>
        </w:rPr>
        <w:t xml:space="preserve"> en Argentine et Elder Creek au Nevada, États-Unis. </w:t>
      </w:r>
    </w:p>
    <w:p w14:paraId="5034FFF8" w14:textId="4F219237" w:rsidR="00EB07B5" w:rsidRPr="00C25948" w:rsidRDefault="00E82E65" w:rsidP="00C25948">
      <w:pPr>
        <w:pStyle w:val="NormalWeb"/>
        <w:shd w:val="clear" w:color="auto" w:fill="FFFFFF"/>
        <w:spacing w:before="240" w:beforeAutospacing="0" w:after="0" w:afterAutospacing="0"/>
        <w:jc w:val="both"/>
        <w:rPr>
          <w:rFonts w:ascii="Arial" w:hAnsi="Arial" w:cs="Arial"/>
          <w:color w:val="242424"/>
          <w:sz w:val="22"/>
          <w:szCs w:val="22"/>
        </w:rPr>
      </w:pPr>
      <w:r w:rsidRPr="00C25948">
        <w:rPr>
          <w:rFonts w:ascii="Arial" w:hAnsi="Arial" w:cs="Arial"/>
          <w:color w:val="242424"/>
          <w:sz w:val="22"/>
          <w:szCs w:val="22"/>
        </w:rPr>
        <w:t xml:space="preserve">Avec cette participation, </w:t>
      </w:r>
      <w:proofErr w:type="spellStart"/>
      <w:r w:rsidRPr="00C25948">
        <w:rPr>
          <w:rFonts w:ascii="Arial" w:hAnsi="Arial" w:cs="Arial"/>
          <w:color w:val="242424"/>
          <w:sz w:val="22"/>
          <w:szCs w:val="22"/>
        </w:rPr>
        <w:t>Stellantis</w:t>
      </w:r>
      <w:proofErr w:type="spellEnd"/>
      <w:r w:rsidRPr="00C25948">
        <w:rPr>
          <w:rFonts w:ascii="Arial" w:hAnsi="Arial" w:cs="Arial"/>
          <w:color w:val="242424"/>
          <w:sz w:val="22"/>
          <w:szCs w:val="22"/>
        </w:rPr>
        <w:t xml:space="preserve"> deviendra le deuxième </w:t>
      </w:r>
      <w:r w:rsidR="001B3645" w:rsidRPr="00C25948">
        <w:rPr>
          <w:rFonts w:ascii="Arial" w:hAnsi="Arial" w:cs="Arial"/>
          <w:color w:val="242424"/>
          <w:sz w:val="22"/>
          <w:szCs w:val="22"/>
        </w:rPr>
        <w:t xml:space="preserve">plus grand </w:t>
      </w:r>
      <w:r w:rsidRPr="00C25948">
        <w:rPr>
          <w:rFonts w:ascii="Arial" w:hAnsi="Arial" w:cs="Arial"/>
          <w:color w:val="242424"/>
          <w:sz w:val="22"/>
          <w:szCs w:val="22"/>
        </w:rPr>
        <w:t xml:space="preserve">actionnaire de </w:t>
      </w:r>
      <w:r w:rsidR="00032C49" w:rsidRPr="006023EA">
        <w:rPr>
          <w:rFonts w:ascii="Arial" w:hAnsi="Arial" w:cs="Arial"/>
          <w:color w:val="242424"/>
          <w:sz w:val="22"/>
          <w:szCs w:val="22"/>
        </w:rPr>
        <w:t>McEwen Copper</w:t>
      </w:r>
      <w:r w:rsidR="00032C49" w:rsidRPr="00032C49" w:rsidDel="00032C49">
        <w:rPr>
          <w:rFonts w:ascii="Arial" w:hAnsi="Arial" w:cs="Arial"/>
          <w:color w:val="242424"/>
          <w:sz w:val="22"/>
          <w:szCs w:val="22"/>
        </w:rPr>
        <w:t xml:space="preserve"> </w:t>
      </w:r>
      <w:r w:rsidRPr="00C25948">
        <w:rPr>
          <w:rFonts w:ascii="Arial" w:hAnsi="Arial" w:cs="Arial"/>
          <w:color w:val="242424"/>
          <w:sz w:val="22"/>
          <w:szCs w:val="22"/>
        </w:rPr>
        <w:t>après Rio Tinto via Nuton, sa filiale spécialisée dans l</w:t>
      </w:r>
      <w:r w:rsidR="00582616">
        <w:rPr>
          <w:rFonts w:ascii="Arial" w:hAnsi="Arial" w:cs="Arial"/>
          <w:color w:val="242424"/>
          <w:sz w:val="22"/>
          <w:szCs w:val="22"/>
        </w:rPr>
        <w:t xml:space="preserve">e process chimique </w:t>
      </w:r>
      <w:r w:rsidRPr="00C25948">
        <w:rPr>
          <w:rFonts w:ascii="Arial" w:hAnsi="Arial" w:cs="Arial"/>
          <w:color w:val="242424"/>
          <w:sz w:val="22"/>
          <w:szCs w:val="22"/>
        </w:rPr>
        <w:t xml:space="preserve">de lixiviation du cuivre. </w:t>
      </w:r>
      <w:r w:rsidR="00582616">
        <w:rPr>
          <w:rFonts w:ascii="Arial" w:hAnsi="Arial" w:cs="Arial"/>
          <w:color w:val="242424"/>
          <w:sz w:val="22"/>
          <w:szCs w:val="22"/>
        </w:rPr>
        <w:t xml:space="preserve">Le projet de mine de </w:t>
      </w:r>
      <w:r w:rsidRPr="00C25948">
        <w:rPr>
          <w:rFonts w:ascii="Arial" w:hAnsi="Arial" w:cs="Arial"/>
          <w:color w:val="242424"/>
          <w:sz w:val="22"/>
          <w:szCs w:val="22"/>
        </w:rPr>
        <w:t xml:space="preserve">Los </w:t>
      </w:r>
      <w:proofErr w:type="spellStart"/>
      <w:r w:rsidRPr="00C25948">
        <w:rPr>
          <w:rFonts w:ascii="Arial" w:hAnsi="Arial" w:cs="Arial"/>
          <w:color w:val="242424"/>
          <w:sz w:val="22"/>
          <w:szCs w:val="22"/>
        </w:rPr>
        <w:t>Azules</w:t>
      </w:r>
      <w:proofErr w:type="spellEnd"/>
      <w:r w:rsidRPr="00C25948">
        <w:rPr>
          <w:rFonts w:ascii="Arial" w:hAnsi="Arial" w:cs="Arial"/>
          <w:color w:val="242424"/>
          <w:sz w:val="22"/>
          <w:szCs w:val="22"/>
        </w:rPr>
        <w:t xml:space="preserve"> prévoit de produire chaque année 100 000 tonnes de cathode de cuivre avec une pureté de 99,9 % dès 2027, et</w:t>
      </w:r>
      <w:r w:rsidR="00582616">
        <w:rPr>
          <w:rFonts w:ascii="Arial" w:hAnsi="Arial" w:cs="Arial"/>
          <w:color w:val="242424"/>
          <w:sz w:val="22"/>
          <w:szCs w:val="22"/>
        </w:rPr>
        <w:t xml:space="preserve"> </w:t>
      </w:r>
      <w:r w:rsidR="006F1551">
        <w:rPr>
          <w:rFonts w:ascii="Arial" w:hAnsi="Arial" w:cs="Arial"/>
          <w:color w:val="242424"/>
          <w:sz w:val="22"/>
          <w:szCs w:val="22"/>
        </w:rPr>
        <w:t>aux vues</w:t>
      </w:r>
      <w:r w:rsidR="00582616">
        <w:rPr>
          <w:rFonts w:ascii="Arial" w:hAnsi="Arial" w:cs="Arial"/>
          <w:color w:val="242424"/>
          <w:sz w:val="22"/>
          <w:szCs w:val="22"/>
        </w:rPr>
        <w:t xml:space="preserve"> des</w:t>
      </w:r>
      <w:r w:rsidRPr="00C25948">
        <w:rPr>
          <w:rFonts w:ascii="Arial" w:hAnsi="Arial" w:cs="Arial"/>
          <w:color w:val="242424"/>
          <w:sz w:val="22"/>
          <w:szCs w:val="22"/>
        </w:rPr>
        <w:t xml:space="preserve"> ressources identifiées</w:t>
      </w:r>
      <w:r w:rsidR="00582616">
        <w:rPr>
          <w:rFonts w:ascii="Arial" w:hAnsi="Arial" w:cs="Arial"/>
          <w:color w:val="242424"/>
          <w:sz w:val="22"/>
          <w:szCs w:val="22"/>
        </w:rPr>
        <w:t xml:space="preserve">, le site pourrait être </w:t>
      </w:r>
      <w:r w:rsidRPr="00C25948">
        <w:rPr>
          <w:rFonts w:ascii="Arial" w:hAnsi="Arial" w:cs="Arial"/>
          <w:color w:val="242424"/>
          <w:sz w:val="22"/>
          <w:szCs w:val="22"/>
        </w:rPr>
        <w:t>exploit</w:t>
      </w:r>
      <w:r w:rsidR="00582616">
        <w:rPr>
          <w:rFonts w:ascii="Arial" w:hAnsi="Arial" w:cs="Arial"/>
          <w:color w:val="242424"/>
          <w:sz w:val="22"/>
          <w:szCs w:val="22"/>
        </w:rPr>
        <w:t>é</w:t>
      </w:r>
      <w:r w:rsidRPr="00C25948">
        <w:rPr>
          <w:rFonts w:ascii="Arial" w:hAnsi="Arial" w:cs="Arial"/>
          <w:color w:val="242424"/>
          <w:sz w:val="22"/>
          <w:szCs w:val="22"/>
        </w:rPr>
        <w:t xml:space="preserve"> pendant au moins 33 ans.</w:t>
      </w:r>
    </w:p>
    <w:p w14:paraId="3ECCA7CA" w14:textId="5A832CB6" w:rsidR="00EB07B5" w:rsidRDefault="00EB07B5" w:rsidP="00C25948">
      <w:pPr>
        <w:pStyle w:val="NormalWeb"/>
        <w:shd w:val="clear" w:color="auto" w:fill="FFFFFF"/>
        <w:spacing w:before="240" w:beforeAutospacing="0" w:after="0" w:afterAutospacing="0"/>
        <w:jc w:val="both"/>
        <w:rPr>
          <w:rFonts w:ascii="Arial" w:hAnsi="Arial" w:cs="Arial"/>
          <w:color w:val="242424"/>
          <w:sz w:val="22"/>
          <w:szCs w:val="22"/>
          <w:bdr w:val="none" w:sz="0" w:space="0" w:color="auto" w:frame="1"/>
        </w:rPr>
      </w:pPr>
      <w:r w:rsidRPr="00C25948">
        <w:rPr>
          <w:rFonts w:ascii="Arial" w:hAnsi="Arial" w:cs="Arial"/>
          <w:color w:val="242424"/>
          <w:sz w:val="22"/>
          <w:szCs w:val="22"/>
          <w:bdr w:val="none" w:sz="0" w:space="0" w:color="auto" w:frame="1"/>
        </w:rPr>
        <w:t>« </w:t>
      </w:r>
      <w:proofErr w:type="spellStart"/>
      <w:r w:rsidRPr="00C25948">
        <w:rPr>
          <w:rFonts w:ascii="Arial" w:hAnsi="Arial" w:cs="Arial"/>
          <w:color w:val="242424"/>
          <w:sz w:val="22"/>
          <w:szCs w:val="22"/>
          <w:bdr w:val="none" w:sz="0" w:space="0" w:color="auto" w:frame="1"/>
        </w:rPr>
        <w:t>Stellantis</w:t>
      </w:r>
      <w:proofErr w:type="spellEnd"/>
      <w:r w:rsidRPr="00C25948">
        <w:rPr>
          <w:rFonts w:ascii="Arial" w:hAnsi="Arial" w:cs="Arial"/>
          <w:color w:val="242424"/>
          <w:sz w:val="22"/>
          <w:szCs w:val="22"/>
          <w:bdr w:val="none" w:sz="0" w:space="0" w:color="auto" w:frame="1"/>
        </w:rPr>
        <w:t xml:space="preserve"> a pour ambition de devenir le champion du secteur en atteignant </w:t>
      </w:r>
      <w:r w:rsidR="00582616">
        <w:rPr>
          <w:rFonts w:ascii="Arial" w:hAnsi="Arial" w:cs="Arial"/>
          <w:color w:val="242424"/>
          <w:sz w:val="22"/>
          <w:szCs w:val="22"/>
          <w:bdr w:val="none" w:sz="0" w:space="0" w:color="auto" w:frame="1"/>
        </w:rPr>
        <w:t>la neutralité</w:t>
      </w:r>
      <w:r w:rsidRPr="00C25948">
        <w:rPr>
          <w:rFonts w:ascii="Arial" w:hAnsi="Arial" w:cs="Arial"/>
          <w:color w:val="242424"/>
          <w:sz w:val="22"/>
          <w:szCs w:val="22"/>
          <w:bdr w:val="none" w:sz="0" w:space="0" w:color="auto" w:frame="1"/>
        </w:rPr>
        <w:t xml:space="preserve"> carbone </w:t>
      </w:r>
      <w:r w:rsidR="006F1551">
        <w:rPr>
          <w:rFonts w:ascii="Arial" w:hAnsi="Arial" w:cs="Arial"/>
          <w:color w:val="242424"/>
          <w:sz w:val="22"/>
          <w:szCs w:val="22"/>
          <w:bdr w:val="none" w:sz="0" w:space="0" w:color="auto" w:frame="1"/>
        </w:rPr>
        <w:t>d’ici</w:t>
      </w:r>
      <w:r w:rsidRPr="00C25948">
        <w:rPr>
          <w:rFonts w:ascii="Arial" w:hAnsi="Arial" w:cs="Arial"/>
          <w:color w:val="242424"/>
          <w:sz w:val="22"/>
          <w:szCs w:val="22"/>
          <w:bdr w:val="none" w:sz="0" w:space="0" w:color="auto" w:frame="1"/>
        </w:rPr>
        <w:t xml:space="preserve"> 2038, un objectif qui nécessite d’innover et de redéfinir entièrement nos activités », a déclaré Carlos Tavares, CEO de </w:t>
      </w:r>
      <w:proofErr w:type="spellStart"/>
      <w:r w:rsidRPr="00C25948">
        <w:rPr>
          <w:rFonts w:ascii="Arial" w:hAnsi="Arial" w:cs="Arial"/>
          <w:color w:val="242424"/>
          <w:sz w:val="22"/>
          <w:szCs w:val="22"/>
          <w:bdr w:val="none" w:sz="0" w:space="0" w:color="auto" w:frame="1"/>
        </w:rPr>
        <w:t>Stellantis</w:t>
      </w:r>
      <w:proofErr w:type="spellEnd"/>
      <w:r w:rsidRPr="00C25948">
        <w:rPr>
          <w:rFonts w:ascii="Arial" w:hAnsi="Arial" w:cs="Arial"/>
          <w:color w:val="242424"/>
          <w:sz w:val="22"/>
          <w:szCs w:val="22"/>
          <w:bdr w:val="none" w:sz="0" w:space="0" w:color="auto" w:frame="1"/>
        </w:rPr>
        <w:t xml:space="preserve">. « Nous prenons des mesures décisives en Argentine et au Brésil, </w:t>
      </w:r>
      <w:r w:rsidR="00B21813">
        <w:rPr>
          <w:rFonts w:ascii="Arial" w:hAnsi="Arial" w:cs="Arial"/>
          <w:color w:val="242424"/>
          <w:sz w:val="22"/>
          <w:szCs w:val="22"/>
          <w:bdr w:val="none" w:sz="0" w:space="0" w:color="auto" w:frame="1"/>
        </w:rPr>
        <w:t>pour offrir une mobilité décarbonée</w:t>
      </w:r>
      <w:r w:rsidRPr="00B21813">
        <w:rPr>
          <w:rFonts w:ascii="Calibri" w:hAnsi="Calibri"/>
          <w:color w:val="242424"/>
          <w:sz w:val="22"/>
          <w:szCs w:val="22"/>
          <w:bdr w:val="none" w:sz="0" w:space="0" w:color="auto" w:frame="1"/>
        </w:rPr>
        <w:t xml:space="preserve"> </w:t>
      </w:r>
      <w:r w:rsidRPr="00C25948">
        <w:rPr>
          <w:rFonts w:ascii="Arial" w:hAnsi="Arial" w:cs="Arial"/>
          <w:color w:val="242424"/>
          <w:sz w:val="22"/>
          <w:szCs w:val="22"/>
          <w:bdr w:val="none" w:sz="0" w:space="0" w:color="auto" w:frame="1"/>
        </w:rPr>
        <w:t xml:space="preserve">et garantir un approvisionnement stratégique </w:t>
      </w:r>
      <w:r w:rsidR="00B21813">
        <w:rPr>
          <w:rFonts w:ascii="Arial" w:hAnsi="Arial" w:cs="Arial"/>
          <w:color w:val="242424"/>
          <w:sz w:val="22"/>
          <w:szCs w:val="22"/>
          <w:bdr w:val="none" w:sz="0" w:space="0" w:color="auto" w:frame="1"/>
        </w:rPr>
        <w:t xml:space="preserve">en </w:t>
      </w:r>
      <w:r w:rsidRPr="00C25948">
        <w:rPr>
          <w:rFonts w:ascii="Arial" w:hAnsi="Arial" w:cs="Arial"/>
          <w:color w:val="242424"/>
          <w:sz w:val="22"/>
          <w:szCs w:val="22"/>
          <w:bdr w:val="none" w:sz="0" w:space="0" w:color="auto" w:frame="1"/>
        </w:rPr>
        <w:t xml:space="preserve">matières premières </w:t>
      </w:r>
      <w:r w:rsidR="00B21813">
        <w:rPr>
          <w:rFonts w:ascii="Arial" w:hAnsi="Arial" w:cs="Arial"/>
          <w:color w:val="242424"/>
          <w:sz w:val="22"/>
          <w:szCs w:val="22"/>
          <w:bdr w:val="none" w:sz="0" w:space="0" w:color="auto" w:frame="1"/>
        </w:rPr>
        <w:t xml:space="preserve">nécessaires </w:t>
      </w:r>
      <w:r w:rsidRPr="00C25948">
        <w:rPr>
          <w:rFonts w:ascii="Arial" w:hAnsi="Arial" w:cs="Arial"/>
          <w:color w:val="242424"/>
          <w:sz w:val="22"/>
          <w:szCs w:val="22"/>
          <w:bdr w:val="none" w:sz="0" w:space="0" w:color="auto" w:frame="1"/>
        </w:rPr>
        <w:t>à la réussite de la stratégie d’électrification</w:t>
      </w:r>
      <w:r w:rsidR="00B21813">
        <w:rPr>
          <w:rFonts w:ascii="Arial" w:hAnsi="Arial" w:cs="Arial"/>
          <w:color w:val="242424"/>
          <w:sz w:val="22"/>
          <w:szCs w:val="22"/>
          <w:bdr w:val="none" w:sz="0" w:space="0" w:color="auto" w:frame="1"/>
        </w:rPr>
        <w:t xml:space="preserve"> mondiale</w:t>
      </w:r>
      <w:r w:rsidRPr="00C25948">
        <w:rPr>
          <w:rFonts w:ascii="Arial" w:hAnsi="Arial" w:cs="Arial"/>
          <w:color w:val="242424"/>
          <w:sz w:val="22"/>
          <w:szCs w:val="22"/>
          <w:bdr w:val="none" w:sz="0" w:space="0" w:color="auto" w:frame="1"/>
        </w:rPr>
        <w:t xml:space="preserve"> de</w:t>
      </w:r>
      <w:r w:rsidR="00B21813">
        <w:rPr>
          <w:rFonts w:ascii="Arial" w:hAnsi="Arial" w:cs="Arial"/>
          <w:color w:val="242424"/>
          <w:sz w:val="22"/>
          <w:szCs w:val="22"/>
          <w:bdr w:val="none" w:sz="0" w:space="0" w:color="auto" w:frame="1"/>
        </w:rPr>
        <w:t xml:space="preserve"> notre </w:t>
      </w:r>
      <w:r w:rsidRPr="00C25948">
        <w:rPr>
          <w:rFonts w:ascii="Arial" w:hAnsi="Arial" w:cs="Arial"/>
          <w:color w:val="242424"/>
          <w:sz w:val="22"/>
          <w:szCs w:val="22"/>
          <w:bdr w:val="none" w:sz="0" w:space="0" w:color="auto" w:frame="1"/>
        </w:rPr>
        <w:t>entreprise</w:t>
      </w:r>
      <w:r w:rsidR="00D51F9E">
        <w:rPr>
          <w:rFonts w:ascii="Arial" w:hAnsi="Arial" w:cs="Arial"/>
          <w:color w:val="242424"/>
          <w:sz w:val="22"/>
          <w:szCs w:val="22"/>
          <w:bdr w:val="none" w:sz="0" w:space="0" w:color="auto" w:frame="1"/>
        </w:rPr>
        <w:t>.</w:t>
      </w:r>
      <w:r w:rsidRPr="00C25948">
        <w:rPr>
          <w:rFonts w:ascii="Arial" w:hAnsi="Arial" w:cs="Arial"/>
          <w:color w:val="242424"/>
          <w:sz w:val="22"/>
          <w:szCs w:val="22"/>
          <w:bdr w:val="none" w:sz="0" w:space="0" w:color="auto" w:frame="1"/>
        </w:rPr>
        <w:t> »</w:t>
      </w:r>
      <w:r w:rsidR="006F1551">
        <w:rPr>
          <w:rFonts w:ascii="Arial" w:hAnsi="Arial" w:cs="Arial"/>
          <w:color w:val="242424"/>
          <w:sz w:val="22"/>
          <w:szCs w:val="22"/>
          <w:bdr w:val="none" w:sz="0" w:space="0" w:color="auto" w:frame="1"/>
        </w:rPr>
        <w:t xml:space="preserve"> </w:t>
      </w:r>
    </w:p>
    <w:p w14:paraId="44C49B42" w14:textId="3EF24E66" w:rsidR="00EB07B5" w:rsidRPr="00C25948" w:rsidRDefault="00D820CB" w:rsidP="00C25948">
      <w:pPr>
        <w:pStyle w:val="NormalWeb"/>
        <w:shd w:val="clear" w:color="auto" w:fill="FFFFFF"/>
        <w:spacing w:before="240" w:beforeAutospacing="0" w:after="0"/>
        <w:jc w:val="both"/>
        <w:rPr>
          <w:rFonts w:ascii="Arial" w:hAnsi="Arial" w:cs="Arial"/>
          <w:color w:val="242424"/>
          <w:sz w:val="22"/>
          <w:szCs w:val="22"/>
          <w:bdr w:val="none" w:sz="0" w:space="0" w:color="auto" w:frame="1"/>
        </w:rPr>
      </w:pPr>
      <w:r w:rsidRPr="00C25948">
        <w:rPr>
          <w:rFonts w:ascii="Arial" w:hAnsi="Arial" w:cs="Arial"/>
          <w:color w:val="242424"/>
          <w:sz w:val="22"/>
          <w:szCs w:val="22"/>
          <w:bdr w:val="none" w:sz="0" w:space="0" w:color="auto" w:frame="1"/>
        </w:rPr>
        <w:t xml:space="preserve">Le cuivre est une matière première stratégique pour l’avenir de la mobilité électrique, et selon les estimations, la demande mondiale pour ce métal conducteur devrait tripler au cours des prochaines années. Cet investissement dans l’un des 10 plus grands projets internationaux d’extraction de cette ressource permettra à </w:t>
      </w:r>
      <w:proofErr w:type="spellStart"/>
      <w:r w:rsidRPr="00C25948">
        <w:rPr>
          <w:rFonts w:ascii="Arial" w:hAnsi="Arial" w:cs="Arial"/>
          <w:color w:val="242424"/>
          <w:sz w:val="22"/>
          <w:szCs w:val="22"/>
          <w:bdr w:val="none" w:sz="0" w:space="0" w:color="auto" w:frame="1"/>
        </w:rPr>
        <w:t>Stellantis</w:t>
      </w:r>
      <w:proofErr w:type="spellEnd"/>
      <w:r w:rsidRPr="00C25948">
        <w:rPr>
          <w:rFonts w:ascii="Arial" w:hAnsi="Arial" w:cs="Arial"/>
          <w:color w:val="242424"/>
          <w:sz w:val="22"/>
          <w:szCs w:val="22"/>
          <w:bdr w:val="none" w:sz="0" w:space="0" w:color="auto" w:frame="1"/>
        </w:rPr>
        <w:t xml:space="preserve"> de répondre </w:t>
      </w:r>
      <w:r w:rsidR="00B21813">
        <w:rPr>
          <w:rFonts w:ascii="Arial" w:hAnsi="Arial" w:cs="Arial"/>
          <w:color w:val="242424"/>
          <w:sz w:val="22"/>
          <w:szCs w:val="22"/>
          <w:bdr w:val="none" w:sz="0" w:space="0" w:color="auto" w:frame="1"/>
        </w:rPr>
        <w:t>en</w:t>
      </w:r>
      <w:r w:rsidRPr="00C25948">
        <w:rPr>
          <w:rFonts w:ascii="Arial" w:hAnsi="Arial" w:cs="Arial"/>
          <w:color w:val="242424"/>
          <w:sz w:val="22"/>
          <w:szCs w:val="22"/>
          <w:bdr w:val="none" w:sz="0" w:space="0" w:color="auto" w:frame="1"/>
        </w:rPr>
        <w:t xml:space="preserve"> partie à la demande prévisionnelle en cuivre à compter de 2027.</w:t>
      </w:r>
    </w:p>
    <w:p w14:paraId="786C96BA" w14:textId="42E2F665" w:rsidR="003F7D54" w:rsidRPr="00C25948" w:rsidRDefault="003F7D54" w:rsidP="00C25948">
      <w:pPr>
        <w:pStyle w:val="NormalWeb"/>
        <w:shd w:val="clear" w:color="auto" w:fill="FFFFFF"/>
        <w:spacing w:before="0" w:beforeAutospacing="0" w:after="0" w:afterAutospacing="0"/>
        <w:jc w:val="both"/>
        <w:rPr>
          <w:rFonts w:ascii="Arial" w:hAnsi="Arial" w:cs="Arial"/>
          <w:color w:val="242424"/>
          <w:sz w:val="22"/>
          <w:szCs w:val="22"/>
        </w:rPr>
      </w:pPr>
      <w:r w:rsidRPr="00C25948">
        <w:rPr>
          <w:rFonts w:ascii="Arial" w:hAnsi="Arial" w:cs="Arial"/>
          <w:color w:val="242424"/>
          <w:sz w:val="22"/>
          <w:szCs w:val="22"/>
          <w:bdr w:val="none" w:sz="0" w:space="0" w:color="auto" w:frame="1"/>
        </w:rPr>
        <w:t xml:space="preserve">Rob McEwen, Chief </w:t>
      </w:r>
      <w:proofErr w:type="spellStart"/>
      <w:r w:rsidRPr="00C25948">
        <w:rPr>
          <w:rFonts w:ascii="Arial" w:hAnsi="Arial" w:cs="Arial"/>
          <w:color w:val="242424"/>
          <w:sz w:val="22"/>
          <w:szCs w:val="22"/>
          <w:bdr w:val="none" w:sz="0" w:space="0" w:color="auto" w:frame="1"/>
        </w:rPr>
        <w:t>Executive</w:t>
      </w:r>
      <w:proofErr w:type="spellEnd"/>
      <w:r w:rsidRPr="00C25948">
        <w:rPr>
          <w:rFonts w:ascii="Arial" w:hAnsi="Arial" w:cs="Arial"/>
          <w:color w:val="242424"/>
          <w:sz w:val="22"/>
          <w:szCs w:val="22"/>
          <w:bdr w:val="none" w:sz="0" w:space="0" w:color="auto" w:frame="1"/>
        </w:rPr>
        <w:t xml:space="preserve"> de McEwen Copper, a </w:t>
      </w:r>
      <w:r w:rsidR="006F1551">
        <w:rPr>
          <w:rFonts w:ascii="Arial" w:hAnsi="Arial" w:cs="Arial"/>
          <w:color w:val="242424"/>
          <w:sz w:val="22"/>
          <w:szCs w:val="22"/>
          <w:bdr w:val="none" w:sz="0" w:space="0" w:color="auto" w:frame="1"/>
        </w:rPr>
        <w:t>annoncé</w:t>
      </w:r>
      <w:r w:rsidR="006F1551" w:rsidRPr="00C25948">
        <w:rPr>
          <w:rFonts w:ascii="Arial" w:hAnsi="Arial" w:cs="Arial"/>
          <w:color w:val="242424"/>
          <w:sz w:val="22"/>
          <w:szCs w:val="22"/>
          <w:bdr w:val="none" w:sz="0" w:space="0" w:color="auto" w:frame="1"/>
        </w:rPr>
        <w:t> </w:t>
      </w:r>
      <w:r w:rsidRPr="00C25948">
        <w:rPr>
          <w:rFonts w:ascii="Arial" w:hAnsi="Arial" w:cs="Arial"/>
          <w:color w:val="242424"/>
          <w:sz w:val="22"/>
          <w:szCs w:val="22"/>
          <w:bdr w:val="none" w:sz="0" w:space="0" w:color="auto" w:frame="1"/>
        </w:rPr>
        <w:t>: « </w:t>
      </w:r>
      <w:proofErr w:type="spellStart"/>
      <w:r w:rsidRPr="00C25948">
        <w:rPr>
          <w:rFonts w:ascii="Arial" w:hAnsi="Arial" w:cs="Arial"/>
          <w:color w:val="242424"/>
          <w:sz w:val="22"/>
          <w:szCs w:val="22"/>
          <w:bdr w:val="none" w:sz="0" w:space="0" w:color="auto" w:frame="1"/>
        </w:rPr>
        <w:t>Stellantis</w:t>
      </w:r>
      <w:proofErr w:type="spellEnd"/>
      <w:r w:rsidRPr="00C25948">
        <w:rPr>
          <w:rFonts w:ascii="Arial" w:hAnsi="Arial" w:cs="Arial"/>
          <w:color w:val="242424"/>
          <w:sz w:val="22"/>
          <w:szCs w:val="22"/>
          <w:bdr w:val="none" w:sz="0" w:space="0" w:color="auto" w:frame="1"/>
        </w:rPr>
        <w:t xml:space="preserve"> et McEwen </w:t>
      </w:r>
      <w:r w:rsidR="00B21813">
        <w:rPr>
          <w:rFonts w:ascii="Arial" w:hAnsi="Arial" w:cs="Arial"/>
          <w:color w:val="242424"/>
          <w:sz w:val="22"/>
          <w:szCs w:val="22"/>
          <w:bdr w:val="none" w:sz="0" w:space="0" w:color="auto" w:frame="1"/>
        </w:rPr>
        <w:t>sont deux</w:t>
      </w:r>
      <w:r w:rsidRPr="00C25948">
        <w:rPr>
          <w:rFonts w:ascii="Arial" w:hAnsi="Arial" w:cs="Arial"/>
          <w:color w:val="242424"/>
          <w:sz w:val="22"/>
          <w:szCs w:val="22"/>
          <w:bdr w:val="none" w:sz="0" w:space="0" w:color="auto" w:frame="1"/>
        </w:rPr>
        <w:t xml:space="preserve"> partenaires parfaits pour un projet majeur tel que Los </w:t>
      </w:r>
      <w:proofErr w:type="spellStart"/>
      <w:r w:rsidRPr="00C25948">
        <w:rPr>
          <w:rFonts w:ascii="Arial" w:hAnsi="Arial" w:cs="Arial"/>
          <w:color w:val="242424"/>
          <w:sz w:val="22"/>
          <w:szCs w:val="22"/>
          <w:bdr w:val="none" w:sz="0" w:space="0" w:color="auto" w:frame="1"/>
        </w:rPr>
        <w:t>Azules</w:t>
      </w:r>
      <w:proofErr w:type="spellEnd"/>
      <w:r w:rsidRPr="00C25948">
        <w:rPr>
          <w:rFonts w:ascii="Arial" w:hAnsi="Arial" w:cs="Arial"/>
          <w:color w:val="242424"/>
          <w:sz w:val="22"/>
          <w:szCs w:val="22"/>
          <w:bdr w:val="none" w:sz="0" w:space="0" w:color="auto" w:frame="1"/>
        </w:rPr>
        <w:t xml:space="preserve">. Nous partageons une même vision : fonder un nouveau type d’exploitation minière basé sur les principes de la régénération et des technologies innovantes, </w:t>
      </w:r>
      <w:r w:rsidR="00D358C6">
        <w:rPr>
          <w:rFonts w:ascii="Arial" w:hAnsi="Arial" w:cs="Arial"/>
          <w:color w:val="242424"/>
          <w:sz w:val="22"/>
          <w:szCs w:val="22"/>
          <w:bdr w:val="none" w:sz="0" w:space="0" w:color="auto" w:frame="1"/>
        </w:rPr>
        <w:t xml:space="preserve">pour </w:t>
      </w:r>
      <w:r w:rsidRPr="00C25948">
        <w:rPr>
          <w:rFonts w:ascii="Arial" w:hAnsi="Arial" w:cs="Arial"/>
          <w:color w:val="242424"/>
          <w:sz w:val="22"/>
          <w:szCs w:val="22"/>
          <w:bdr w:val="none" w:sz="0" w:space="0" w:color="auto" w:frame="1"/>
        </w:rPr>
        <w:t xml:space="preserve">atteindre une empreinte carbone neutre à l’horizon 2038. Nous </w:t>
      </w:r>
      <w:r w:rsidR="004C5689" w:rsidRPr="00C25948">
        <w:rPr>
          <w:rFonts w:ascii="Arial" w:hAnsi="Arial" w:cs="Arial"/>
          <w:color w:val="242424"/>
          <w:sz w:val="22"/>
          <w:szCs w:val="22"/>
          <w:bdr w:val="none" w:sz="0" w:space="0" w:color="auto" w:frame="1"/>
        </w:rPr>
        <w:t>nous engageons à fournir</w:t>
      </w:r>
      <w:r w:rsidRPr="00C25948">
        <w:rPr>
          <w:rFonts w:ascii="Arial" w:hAnsi="Arial" w:cs="Arial"/>
          <w:color w:val="242424"/>
          <w:sz w:val="22"/>
          <w:szCs w:val="22"/>
          <w:bdr w:val="none" w:sz="0" w:space="0" w:color="auto" w:frame="1"/>
        </w:rPr>
        <w:t xml:space="preserve"> un cuivre écoresponsable en Argentine et dans le monde entier, un produit qui contribuera à l’électrification des transports et à la protection de notre atmosphère. »</w:t>
      </w:r>
    </w:p>
    <w:p w14:paraId="38F95F2F" w14:textId="77777777" w:rsidR="00B079A3" w:rsidRDefault="00D820CB" w:rsidP="00B079A3">
      <w:pPr>
        <w:pStyle w:val="NormalWeb"/>
        <w:shd w:val="clear" w:color="auto" w:fill="FFFFFF"/>
        <w:jc w:val="both"/>
        <w:rPr>
          <w:rFonts w:ascii="Arial" w:hAnsi="Arial" w:cs="Arial"/>
          <w:color w:val="242424"/>
          <w:sz w:val="22"/>
          <w:szCs w:val="22"/>
          <w:bdr w:val="none" w:sz="0" w:space="0" w:color="auto" w:frame="1"/>
        </w:rPr>
        <w:sectPr w:rsidR="00B079A3" w:rsidSect="00BA5FEA">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C25948">
        <w:rPr>
          <w:rFonts w:ascii="Arial" w:hAnsi="Arial" w:cs="Arial"/>
          <w:color w:val="242424"/>
          <w:sz w:val="22"/>
          <w:szCs w:val="22"/>
          <w:bdr w:val="none" w:sz="0" w:space="0" w:color="auto" w:frame="1"/>
        </w:rPr>
        <w:t xml:space="preserve">Cette annonce renforce la contribution de l’Amérique du Sud à la mise en œuvre du plan stratégique à long terme Dare </w:t>
      </w:r>
      <w:proofErr w:type="spellStart"/>
      <w:r w:rsidRPr="00C25948">
        <w:rPr>
          <w:rFonts w:ascii="Arial" w:hAnsi="Arial" w:cs="Arial"/>
          <w:color w:val="242424"/>
          <w:sz w:val="22"/>
          <w:szCs w:val="22"/>
          <w:bdr w:val="none" w:sz="0" w:space="0" w:color="auto" w:frame="1"/>
        </w:rPr>
        <w:t>Forward</w:t>
      </w:r>
      <w:proofErr w:type="spellEnd"/>
      <w:r w:rsidRPr="00C25948">
        <w:rPr>
          <w:rFonts w:ascii="Arial" w:hAnsi="Arial" w:cs="Arial"/>
          <w:color w:val="242424"/>
          <w:sz w:val="22"/>
          <w:szCs w:val="22"/>
          <w:bdr w:val="none" w:sz="0" w:space="0" w:color="auto" w:frame="1"/>
        </w:rPr>
        <w:t xml:space="preserve"> 2030 et de son engagement en faveur </w:t>
      </w:r>
      <w:r w:rsidR="00D358C6">
        <w:rPr>
          <w:rFonts w:ascii="Arial" w:hAnsi="Arial" w:cs="Arial"/>
          <w:color w:val="242424"/>
          <w:sz w:val="22"/>
          <w:szCs w:val="22"/>
          <w:bdr w:val="none" w:sz="0" w:space="0" w:color="auto" w:frame="1"/>
        </w:rPr>
        <w:t>d’une</w:t>
      </w:r>
      <w:r w:rsidRPr="00C25948">
        <w:rPr>
          <w:rFonts w:ascii="Arial" w:hAnsi="Arial" w:cs="Arial"/>
          <w:color w:val="242424"/>
          <w:sz w:val="22"/>
          <w:szCs w:val="22"/>
          <w:bdr w:val="none" w:sz="0" w:space="0" w:color="auto" w:frame="1"/>
        </w:rPr>
        <w:t xml:space="preserve"> liberté de mouvement</w:t>
      </w:r>
      <w:r w:rsidR="00032C49">
        <w:rPr>
          <w:rFonts w:ascii="Arial" w:hAnsi="Arial" w:cs="Arial"/>
          <w:color w:val="242424"/>
          <w:sz w:val="22"/>
          <w:szCs w:val="22"/>
          <w:bdr w:val="none" w:sz="0" w:space="0" w:color="auto" w:frame="1"/>
        </w:rPr>
        <w:t xml:space="preserve"> d’avant-garde.</w:t>
      </w:r>
    </w:p>
    <w:p w14:paraId="7C457DC3" w14:textId="1813633A" w:rsidR="00455891" w:rsidRDefault="00455891" w:rsidP="00E41380">
      <w:pPr>
        <w:pStyle w:val="NormalWeb"/>
        <w:shd w:val="clear" w:color="auto" w:fill="FFFFFF"/>
        <w:jc w:val="both"/>
        <w:rPr>
          <w:rFonts w:ascii="Arial" w:hAnsi="Arial" w:cs="Arial"/>
          <w:color w:val="242424"/>
          <w:sz w:val="22"/>
          <w:szCs w:val="22"/>
          <w:bdr w:val="none" w:sz="0" w:space="0" w:color="auto" w:frame="1"/>
        </w:rPr>
      </w:pPr>
    </w:p>
    <w:p w14:paraId="58479AE1" w14:textId="644B7156" w:rsidR="00032C49" w:rsidRDefault="00D820CB">
      <w:pPr>
        <w:pStyle w:val="NormalWeb"/>
        <w:shd w:val="clear" w:color="auto" w:fill="FFFFFF"/>
        <w:spacing w:after="0"/>
        <w:jc w:val="both"/>
        <w:rPr>
          <w:rFonts w:ascii="Arial" w:hAnsi="Arial" w:cs="Arial"/>
          <w:color w:val="242424"/>
          <w:sz w:val="22"/>
          <w:szCs w:val="22"/>
          <w:bdr w:val="none" w:sz="0" w:space="0" w:color="auto" w:frame="1"/>
        </w:rPr>
      </w:pPr>
      <w:r w:rsidRPr="00C25948">
        <w:rPr>
          <w:rFonts w:ascii="Arial" w:hAnsi="Arial" w:cs="Arial"/>
          <w:color w:val="242424"/>
          <w:sz w:val="22"/>
          <w:szCs w:val="22"/>
          <w:bdr w:val="none" w:sz="0" w:space="0" w:color="auto" w:frame="1"/>
        </w:rPr>
        <w:lastRenderedPageBreak/>
        <w:t xml:space="preserve">Dans le cadre du Plan Stratégique </w:t>
      </w:r>
      <w:hyperlink r:id="rId11" w:history="1">
        <w:r w:rsidRPr="00C25948">
          <w:rPr>
            <w:rStyle w:val="Hyperlink"/>
            <w:rFonts w:ascii="Arial" w:hAnsi="Arial" w:cs="Arial"/>
            <w:sz w:val="22"/>
            <w:szCs w:val="22"/>
            <w:bdr w:val="none" w:sz="0" w:space="0" w:color="auto" w:frame="1"/>
          </w:rPr>
          <w:t xml:space="preserve">Dare </w:t>
        </w:r>
        <w:proofErr w:type="spellStart"/>
        <w:r w:rsidRPr="00C25948">
          <w:rPr>
            <w:rStyle w:val="Hyperlink"/>
            <w:rFonts w:ascii="Arial" w:hAnsi="Arial" w:cs="Arial"/>
            <w:sz w:val="22"/>
            <w:szCs w:val="22"/>
            <w:bdr w:val="none" w:sz="0" w:space="0" w:color="auto" w:frame="1"/>
          </w:rPr>
          <w:t>Forward</w:t>
        </w:r>
        <w:proofErr w:type="spellEnd"/>
        <w:r w:rsidRPr="00C25948">
          <w:rPr>
            <w:rStyle w:val="Hyperlink"/>
            <w:rFonts w:ascii="Arial" w:hAnsi="Arial" w:cs="Arial"/>
            <w:sz w:val="22"/>
            <w:szCs w:val="22"/>
            <w:bdr w:val="none" w:sz="0" w:space="0" w:color="auto" w:frame="1"/>
          </w:rPr>
          <w:t> 2030</w:t>
        </w:r>
      </w:hyperlink>
      <w:r w:rsidRPr="00C25948">
        <w:rPr>
          <w:rFonts w:ascii="Arial" w:hAnsi="Arial" w:cs="Arial"/>
          <w:color w:val="242424"/>
          <w:sz w:val="22"/>
          <w:szCs w:val="22"/>
          <w:bdr w:val="none" w:sz="0" w:space="0" w:color="auto" w:frame="1"/>
        </w:rPr>
        <w:t xml:space="preserve">, </w:t>
      </w:r>
      <w:proofErr w:type="spellStart"/>
      <w:r w:rsidRPr="00C25948">
        <w:rPr>
          <w:rFonts w:ascii="Arial" w:hAnsi="Arial" w:cs="Arial"/>
          <w:color w:val="242424"/>
          <w:sz w:val="22"/>
          <w:szCs w:val="22"/>
          <w:bdr w:val="none" w:sz="0" w:space="0" w:color="auto" w:frame="1"/>
        </w:rPr>
        <w:t>Stellantis</w:t>
      </w:r>
      <w:proofErr w:type="spellEnd"/>
      <w:r w:rsidRPr="00C25948">
        <w:rPr>
          <w:rFonts w:ascii="Arial" w:hAnsi="Arial" w:cs="Arial"/>
          <w:color w:val="242424"/>
          <w:sz w:val="22"/>
          <w:szCs w:val="22"/>
          <w:bdr w:val="none" w:sz="0" w:space="0" w:color="auto" w:frame="1"/>
        </w:rPr>
        <w:t xml:space="preserve"> prévoit d’atteindre </w:t>
      </w:r>
      <w:r w:rsidR="00D358C6" w:rsidRPr="00C25948">
        <w:rPr>
          <w:rFonts w:ascii="Arial" w:hAnsi="Arial" w:cs="Arial"/>
          <w:color w:val="242424"/>
          <w:sz w:val="22"/>
          <w:szCs w:val="22"/>
          <w:bdr w:val="none" w:sz="0" w:space="0" w:color="auto" w:frame="1"/>
        </w:rPr>
        <w:t>d’ici 2030</w:t>
      </w:r>
      <w:r w:rsidR="006F1551">
        <w:rPr>
          <w:rFonts w:ascii="Arial" w:hAnsi="Arial" w:cs="Arial"/>
          <w:color w:val="242424"/>
          <w:sz w:val="22"/>
          <w:szCs w:val="22"/>
          <w:bdr w:val="none" w:sz="0" w:space="0" w:color="auto" w:frame="1"/>
        </w:rPr>
        <w:t xml:space="preserve"> </w:t>
      </w:r>
      <w:r w:rsidRPr="00C25948">
        <w:rPr>
          <w:rFonts w:ascii="Arial" w:hAnsi="Arial" w:cs="Arial"/>
          <w:color w:val="242424"/>
          <w:sz w:val="22"/>
          <w:szCs w:val="22"/>
          <w:bdr w:val="none" w:sz="0" w:space="0" w:color="auto" w:frame="1"/>
        </w:rPr>
        <w:t>100 %</w:t>
      </w:r>
      <w:r w:rsidR="00032C49" w:rsidRPr="00D358C6">
        <w:rPr>
          <w:rFonts w:ascii="Arial" w:hAnsi="Arial" w:cs="Arial"/>
          <w:color w:val="242424"/>
          <w:sz w:val="22"/>
          <w:szCs w:val="22"/>
          <w:bdr w:val="none" w:sz="0" w:space="0" w:color="auto" w:frame="1"/>
        </w:rPr>
        <w:t xml:space="preserve"> </w:t>
      </w:r>
      <w:r w:rsidRPr="00C25948">
        <w:rPr>
          <w:rFonts w:ascii="Arial" w:hAnsi="Arial" w:cs="Arial"/>
          <w:color w:val="242424"/>
          <w:sz w:val="22"/>
          <w:szCs w:val="22"/>
          <w:bdr w:val="none" w:sz="0" w:space="0" w:color="auto" w:frame="1"/>
        </w:rPr>
        <w:t xml:space="preserve">de véhicules particuliers électriques </w:t>
      </w:r>
      <w:r w:rsidR="00032C49" w:rsidRPr="00D358C6">
        <w:rPr>
          <w:rFonts w:ascii="Arial" w:hAnsi="Arial" w:cs="Arial"/>
          <w:color w:val="242424"/>
          <w:sz w:val="22"/>
          <w:szCs w:val="22"/>
          <w:bdr w:val="none" w:sz="0" w:space="0" w:color="auto" w:frame="1"/>
        </w:rPr>
        <w:t xml:space="preserve">(« BEV ») </w:t>
      </w:r>
      <w:r w:rsidRPr="00C25948">
        <w:rPr>
          <w:rFonts w:ascii="Arial" w:hAnsi="Arial" w:cs="Arial"/>
          <w:color w:val="242424"/>
          <w:sz w:val="22"/>
          <w:szCs w:val="22"/>
          <w:bdr w:val="none" w:sz="0" w:space="0" w:color="auto" w:frame="1"/>
        </w:rPr>
        <w:t xml:space="preserve">vendus en Europe et 50 % de véhicules particuliers et </w:t>
      </w:r>
      <w:r w:rsidR="006F1551">
        <w:rPr>
          <w:rFonts w:ascii="Arial" w:hAnsi="Arial" w:cs="Arial"/>
          <w:color w:val="242424"/>
          <w:sz w:val="22"/>
          <w:szCs w:val="22"/>
          <w:bdr w:val="none" w:sz="0" w:space="0" w:color="auto" w:frame="1"/>
        </w:rPr>
        <w:t xml:space="preserve">de </w:t>
      </w:r>
      <w:proofErr w:type="spellStart"/>
      <w:r w:rsidR="006F1551">
        <w:rPr>
          <w:rFonts w:ascii="Arial" w:hAnsi="Arial" w:cs="Arial"/>
          <w:color w:val="242424"/>
          <w:sz w:val="22"/>
          <w:szCs w:val="22"/>
          <w:bdr w:val="none" w:sz="0" w:space="0" w:color="auto" w:frame="1"/>
        </w:rPr>
        <w:t>pick-up</w:t>
      </w:r>
      <w:r w:rsidR="00D51F9E">
        <w:rPr>
          <w:rFonts w:ascii="Arial" w:hAnsi="Arial" w:cs="Arial"/>
          <w:color w:val="242424"/>
          <w:sz w:val="22"/>
          <w:szCs w:val="22"/>
          <w:bdr w:val="none" w:sz="0" w:space="0" w:color="auto" w:frame="1"/>
        </w:rPr>
        <w:t>s</w:t>
      </w:r>
      <w:proofErr w:type="spellEnd"/>
      <w:r w:rsidRPr="00C25948">
        <w:rPr>
          <w:rFonts w:ascii="Arial" w:hAnsi="Arial" w:cs="Arial"/>
          <w:color w:val="242424"/>
          <w:sz w:val="22"/>
          <w:szCs w:val="22"/>
          <w:bdr w:val="none" w:sz="0" w:space="0" w:color="auto" w:frame="1"/>
        </w:rPr>
        <w:t xml:space="preserve"> aux États-Unis. </w:t>
      </w:r>
      <w:r w:rsidR="00D358C6" w:rsidRPr="00C25948">
        <w:rPr>
          <w:rFonts w:ascii="Arial" w:hAnsi="Arial" w:cs="Arial"/>
          <w:color w:val="242424"/>
          <w:sz w:val="22"/>
          <w:szCs w:val="22"/>
          <w:bdr w:val="none" w:sz="0" w:space="0" w:color="auto" w:frame="1"/>
        </w:rPr>
        <w:t>Au</w:t>
      </w:r>
      <w:r w:rsidR="00032C49" w:rsidRPr="00D358C6">
        <w:rPr>
          <w:rFonts w:ascii="Arial" w:hAnsi="Arial" w:cs="Arial"/>
          <w:color w:val="242424"/>
          <w:sz w:val="22"/>
          <w:szCs w:val="22"/>
          <w:bdr w:val="none" w:sz="0" w:space="0" w:color="auto" w:frame="1"/>
        </w:rPr>
        <w:t xml:space="preserve"> Brésil</w:t>
      </w:r>
      <w:r w:rsidRPr="00C25948">
        <w:rPr>
          <w:rFonts w:ascii="Arial" w:hAnsi="Arial" w:cs="Arial"/>
          <w:color w:val="242424"/>
          <w:sz w:val="22"/>
          <w:szCs w:val="22"/>
          <w:bdr w:val="none" w:sz="0" w:space="0" w:color="auto" w:frame="1"/>
        </w:rPr>
        <w:t xml:space="preserve"> cette part s’élèvera à 20 % </w:t>
      </w:r>
      <w:r w:rsidR="00032C49" w:rsidRPr="00D358C6">
        <w:rPr>
          <w:rFonts w:ascii="Arial" w:hAnsi="Arial" w:cs="Arial"/>
          <w:color w:val="242424"/>
          <w:sz w:val="22"/>
          <w:szCs w:val="22"/>
          <w:bdr w:val="none" w:sz="0" w:space="0" w:color="auto" w:frame="1"/>
        </w:rPr>
        <w:t xml:space="preserve">des ventes de véhicules à faibles émissions (« LEV ») </w:t>
      </w:r>
      <w:r w:rsidRPr="00C25948">
        <w:rPr>
          <w:rFonts w:ascii="Arial" w:hAnsi="Arial" w:cs="Arial"/>
          <w:color w:val="242424"/>
          <w:sz w:val="22"/>
          <w:szCs w:val="22"/>
          <w:bdr w:val="none" w:sz="0" w:space="0" w:color="auto" w:frame="1"/>
        </w:rPr>
        <w:t xml:space="preserve">d’ici la fin de la décennie. Ce plan s’inscrit dans le cadre d’une stratégie </w:t>
      </w:r>
      <w:r w:rsidR="00032C49" w:rsidRPr="00D358C6">
        <w:rPr>
          <w:rFonts w:ascii="Arial" w:hAnsi="Arial" w:cs="Arial"/>
          <w:color w:val="242424"/>
          <w:sz w:val="22"/>
          <w:szCs w:val="22"/>
          <w:bdr w:val="none" w:sz="0" w:space="0" w:color="auto" w:frame="1"/>
        </w:rPr>
        <w:t xml:space="preserve">ambitieuse </w:t>
      </w:r>
      <w:r w:rsidRPr="00C25948">
        <w:rPr>
          <w:rFonts w:ascii="Arial" w:hAnsi="Arial" w:cs="Arial"/>
          <w:color w:val="242424"/>
          <w:sz w:val="22"/>
          <w:szCs w:val="22"/>
          <w:bdr w:val="none" w:sz="0" w:space="0" w:color="auto" w:frame="1"/>
        </w:rPr>
        <w:t xml:space="preserve">de décarbonisation, en ligne avec les recommandations scientifiques actuelles. </w:t>
      </w:r>
    </w:p>
    <w:p w14:paraId="3BAE907A" w14:textId="1CC46E65" w:rsidR="00D820CB" w:rsidRPr="00E41380" w:rsidRDefault="00032C49">
      <w:pPr>
        <w:pStyle w:val="NormalWeb"/>
        <w:shd w:val="clear" w:color="auto" w:fill="FFFFFF"/>
        <w:spacing w:after="0"/>
        <w:jc w:val="both"/>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Grâce à des </w:t>
      </w:r>
      <w:r w:rsidR="00D820CB" w:rsidRPr="00C25948">
        <w:rPr>
          <w:rFonts w:ascii="Arial" w:hAnsi="Arial" w:cs="Arial"/>
          <w:color w:val="242424"/>
          <w:sz w:val="22"/>
          <w:szCs w:val="22"/>
          <w:bdr w:val="none" w:sz="0" w:space="0" w:color="auto" w:frame="1"/>
        </w:rPr>
        <w:t>objectifs clairs et ambitieux</w:t>
      </w:r>
      <w:r>
        <w:rPr>
          <w:rFonts w:ascii="Arial" w:hAnsi="Arial" w:cs="Arial"/>
          <w:color w:val="242424"/>
          <w:sz w:val="22"/>
          <w:szCs w:val="22"/>
          <w:bdr w:val="none" w:sz="0" w:space="0" w:color="auto" w:frame="1"/>
        </w:rPr>
        <w:t xml:space="preserve">, l’entreprise </w:t>
      </w:r>
      <w:r w:rsidR="008A0AAD">
        <w:rPr>
          <w:rFonts w:ascii="Arial" w:hAnsi="Arial" w:cs="Arial"/>
          <w:color w:val="242424"/>
          <w:sz w:val="22"/>
          <w:szCs w:val="22"/>
          <w:bdr w:val="none" w:sz="0" w:space="0" w:color="auto" w:frame="1"/>
        </w:rPr>
        <w:t xml:space="preserve">prévoit de réduire de moitié son empreinte carbone </w:t>
      </w:r>
      <w:r w:rsidR="00D820CB" w:rsidRPr="00C25948">
        <w:rPr>
          <w:rFonts w:ascii="Arial" w:hAnsi="Arial" w:cs="Arial"/>
          <w:color w:val="242424"/>
          <w:sz w:val="22"/>
          <w:szCs w:val="22"/>
          <w:bdr w:val="none" w:sz="0" w:space="0" w:color="auto" w:frame="1"/>
        </w:rPr>
        <w:t>d’ici 2030</w:t>
      </w:r>
      <w:r w:rsidR="00D820CB" w:rsidRPr="00C25948">
        <w:rPr>
          <w:rFonts w:ascii="Arial" w:hAnsi="Arial" w:cs="Arial"/>
          <w:color w:val="242424"/>
          <w:sz w:val="22"/>
          <w:szCs w:val="22"/>
          <w:bdr w:val="none" w:sz="0" w:space="0" w:color="auto" w:frame="1"/>
          <w:vertAlign w:val="superscript"/>
        </w:rPr>
        <w:t>(1)</w:t>
      </w:r>
      <w:r w:rsidR="00D820CB" w:rsidRPr="00C25948">
        <w:rPr>
          <w:rFonts w:ascii="Arial" w:hAnsi="Arial" w:cs="Arial"/>
          <w:color w:val="242424"/>
          <w:sz w:val="22"/>
          <w:szCs w:val="22"/>
          <w:bdr w:val="none" w:sz="0" w:space="0" w:color="auto" w:frame="1"/>
        </w:rPr>
        <w:t xml:space="preserve"> par rapport </w:t>
      </w:r>
      <w:r w:rsidR="008A0AAD">
        <w:rPr>
          <w:rFonts w:ascii="Arial" w:hAnsi="Arial" w:cs="Arial"/>
          <w:color w:val="242424"/>
          <w:sz w:val="22"/>
          <w:szCs w:val="22"/>
          <w:bdr w:val="none" w:sz="0" w:space="0" w:color="auto" w:frame="1"/>
        </w:rPr>
        <w:t>à</w:t>
      </w:r>
      <w:r w:rsidR="00D820CB" w:rsidRPr="00C25948">
        <w:rPr>
          <w:rFonts w:ascii="Arial" w:hAnsi="Arial" w:cs="Arial"/>
          <w:color w:val="242424"/>
          <w:sz w:val="22"/>
          <w:szCs w:val="22"/>
          <w:bdr w:val="none" w:sz="0" w:space="0" w:color="auto" w:frame="1"/>
        </w:rPr>
        <w:t xml:space="preserve"> 2021, </w:t>
      </w:r>
      <w:r w:rsidR="008A0AAD">
        <w:rPr>
          <w:rFonts w:ascii="Arial" w:hAnsi="Arial" w:cs="Arial"/>
          <w:color w:val="242424"/>
          <w:sz w:val="22"/>
          <w:szCs w:val="22"/>
          <w:bdr w:val="none" w:sz="0" w:space="0" w:color="auto" w:frame="1"/>
        </w:rPr>
        <w:t>ce qui lui permettra</w:t>
      </w:r>
      <w:r w:rsidR="00D820CB" w:rsidRPr="00C25948">
        <w:rPr>
          <w:rFonts w:ascii="Arial" w:hAnsi="Arial" w:cs="Arial"/>
          <w:color w:val="242424"/>
          <w:sz w:val="22"/>
          <w:szCs w:val="22"/>
          <w:bdr w:val="none" w:sz="0" w:space="0" w:color="auto" w:frame="1"/>
        </w:rPr>
        <w:t xml:space="preserve"> d’atteindre une </w:t>
      </w:r>
      <w:r w:rsidR="00D358C6">
        <w:rPr>
          <w:rFonts w:ascii="Arial" w:hAnsi="Arial" w:cs="Arial"/>
          <w:color w:val="242424"/>
          <w:sz w:val="22"/>
          <w:szCs w:val="22"/>
          <w:bdr w:val="none" w:sz="0" w:space="0" w:color="auto" w:frame="1"/>
        </w:rPr>
        <w:t xml:space="preserve">neutralité </w:t>
      </w:r>
      <w:r w:rsidR="00D820CB" w:rsidRPr="00C25948">
        <w:rPr>
          <w:rFonts w:ascii="Arial" w:hAnsi="Arial" w:cs="Arial"/>
          <w:color w:val="242424"/>
          <w:sz w:val="22"/>
          <w:szCs w:val="22"/>
          <w:bdr w:val="none" w:sz="0" w:space="0" w:color="auto" w:frame="1"/>
        </w:rPr>
        <w:t xml:space="preserve">carbone </w:t>
      </w:r>
      <w:r w:rsidR="00D358C6">
        <w:rPr>
          <w:rFonts w:ascii="Arial" w:hAnsi="Arial" w:cs="Arial"/>
          <w:color w:val="242424"/>
          <w:sz w:val="22"/>
          <w:szCs w:val="22"/>
          <w:bdr w:val="none" w:sz="0" w:space="0" w:color="auto" w:frame="1"/>
        </w:rPr>
        <w:t>d’ici</w:t>
      </w:r>
      <w:r w:rsidR="00D820CB" w:rsidRPr="00C25948">
        <w:rPr>
          <w:rFonts w:ascii="Arial" w:hAnsi="Arial" w:cs="Arial"/>
          <w:color w:val="242424"/>
          <w:sz w:val="22"/>
          <w:szCs w:val="22"/>
          <w:bdr w:val="none" w:sz="0" w:space="0" w:color="auto" w:frame="1"/>
        </w:rPr>
        <w:t> 2038</w:t>
      </w:r>
      <w:r w:rsidR="00D820CB" w:rsidRPr="00C25948">
        <w:rPr>
          <w:rFonts w:ascii="Arial" w:hAnsi="Arial" w:cs="Arial"/>
          <w:color w:val="242424"/>
          <w:sz w:val="22"/>
          <w:szCs w:val="22"/>
          <w:bdr w:val="none" w:sz="0" w:space="0" w:color="auto" w:frame="1"/>
          <w:vertAlign w:val="superscript"/>
        </w:rPr>
        <w:t>(2)</w:t>
      </w:r>
      <w:r w:rsidR="00B079A3">
        <w:rPr>
          <w:rFonts w:ascii="Arial" w:hAnsi="Arial" w:cs="Arial"/>
          <w:color w:val="242424"/>
          <w:sz w:val="22"/>
          <w:szCs w:val="22"/>
          <w:bdr w:val="none" w:sz="0" w:space="0" w:color="auto" w:frame="1"/>
        </w:rPr>
        <w:t>.</w:t>
      </w:r>
    </w:p>
    <w:p w14:paraId="5B31FB2A" w14:textId="77777777" w:rsidR="00BA5FEA" w:rsidRDefault="00BA5FEA" w:rsidP="00BA5FEA">
      <w:pPr>
        <w:pStyle w:val="NormalWeb"/>
        <w:shd w:val="clear" w:color="auto" w:fill="FFFFFF"/>
        <w:spacing w:after="0"/>
        <w:jc w:val="center"/>
        <w:rPr>
          <w:rFonts w:ascii="Arial" w:hAnsi="Arial" w:cs="Arial"/>
          <w:sz w:val="22"/>
          <w:szCs w:val="22"/>
          <w:bdr w:val="none" w:sz="0" w:space="0" w:color="auto" w:frame="1"/>
        </w:rPr>
      </w:pPr>
      <w:bookmarkStart w:id="0" w:name="_Hlk128390551"/>
      <w:r>
        <w:rPr>
          <w:rFonts w:ascii="Arial" w:hAnsi="Arial" w:cs="Arial"/>
          <w:sz w:val="22"/>
          <w:szCs w:val="22"/>
          <w:bdr w:val="none" w:sz="0" w:space="0" w:color="auto" w:frame="1"/>
        </w:rPr>
        <w:t># # #</w:t>
      </w:r>
    </w:p>
    <w:bookmarkEnd w:id="0"/>
    <w:p w14:paraId="50FFC732" w14:textId="77777777" w:rsidR="00F65683" w:rsidRPr="00C25948" w:rsidRDefault="00F65683" w:rsidP="00F65683">
      <w:pPr>
        <w:pStyle w:val="NormalWeb"/>
        <w:shd w:val="clear" w:color="auto" w:fill="FFFFFF"/>
        <w:spacing w:before="0" w:beforeAutospacing="0" w:after="0" w:afterAutospacing="0"/>
        <w:rPr>
          <w:rFonts w:ascii="Arial" w:hAnsi="Arial" w:cs="Arial"/>
          <w:color w:val="242424"/>
          <w:sz w:val="18"/>
          <w:szCs w:val="18"/>
        </w:rPr>
      </w:pPr>
      <w:r w:rsidRPr="00C25948">
        <w:rPr>
          <w:rFonts w:ascii="Arial" w:hAnsi="Arial" w:cs="Arial"/>
          <w:b/>
          <w:bCs/>
          <w:color w:val="242424"/>
          <w:sz w:val="18"/>
          <w:szCs w:val="18"/>
          <w:bdr w:val="none" w:sz="0" w:space="0" w:color="auto" w:frame="1"/>
        </w:rPr>
        <w:t>À PROPOS DE STELLANTIS</w:t>
      </w:r>
    </w:p>
    <w:p w14:paraId="7F899E81" w14:textId="77777777" w:rsidR="00F65683" w:rsidRPr="00C25948" w:rsidRDefault="00F65683" w:rsidP="00C25948">
      <w:pPr>
        <w:pStyle w:val="NormalWeb"/>
        <w:shd w:val="clear" w:color="auto" w:fill="FFFFFF"/>
        <w:spacing w:before="0" w:beforeAutospacing="0" w:after="0" w:afterAutospacing="0"/>
        <w:jc w:val="both"/>
        <w:rPr>
          <w:rFonts w:ascii="Arial" w:hAnsi="Arial" w:cs="Arial"/>
          <w:color w:val="242424"/>
          <w:sz w:val="18"/>
          <w:szCs w:val="18"/>
        </w:rPr>
      </w:pPr>
      <w:proofErr w:type="spellStart"/>
      <w:r w:rsidRPr="00C25948">
        <w:rPr>
          <w:rFonts w:ascii="Arial" w:hAnsi="Arial" w:cs="Arial"/>
          <w:i/>
          <w:iCs/>
          <w:color w:val="242424"/>
          <w:sz w:val="18"/>
          <w:szCs w:val="18"/>
          <w:bdr w:val="none" w:sz="0" w:space="0" w:color="auto" w:frame="1"/>
        </w:rPr>
        <w:t>Stellantis</w:t>
      </w:r>
      <w:proofErr w:type="spellEnd"/>
      <w:r w:rsidRPr="00C25948">
        <w:rPr>
          <w:rFonts w:ascii="Arial" w:hAnsi="Arial" w:cs="Arial"/>
          <w:i/>
          <w:iCs/>
          <w:color w:val="242424"/>
          <w:sz w:val="18"/>
          <w:szCs w:val="18"/>
          <w:bdr w:val="none" w:sz="0" w:space="0" w:color="auto" w:frame="1"/>
        </w:rPr>
        <w:t xml:space="preserve"> N.V. (NYSE : STLA / Euronext Milan : STLAM / Euronext Paris : STLAP) fait partie des principaux constructeurs automobiles et fournisseurs de services de mobilité internationaux. </w:t>
      </w:r>
      <w:proofErr w:type="spellStart"/>
      <w:r w:rsidRPr="00C25948">
        <w:rPr>
          <w:rFonts w:ascii="Arial" w:hAnsi="Arial" w:cs="Arial"/>
          <w:i/>
          <w:iCs/>
          <w:color w:val="242424"/>
          <w:sz w:val="18"/>
          <w:szCs w:val="18"/>
          <w:bdr w:val="none" w:sz="0" w:space="0" w:color="auto" w:frame="1"/>
        </w:rPr>
        <w:t>Abarth</w:t>
      </w:r>
      <w:proofErr w:type="spellEnd"/>
      <w:r w:rsidRPr="00C25948">
        <w:rPr>
          <w:rFonts w:ascii="Arial" w:hAnsi="Arial" w:cs="Arial"/>
          <w:i/>
          <w:iCs/>
          <w:color w:val="242424"/>
          <w:sz w:val="18"/>
          <w:szCs w:val="18"/>
          <w:bdr w:val="none" w:sz="0" w:space="0" w:color="auto" w:frame="1"/>
        </w:rPr>
        <w:t xml:space="preserve">, Alfa Romeo, Chrysler, Citroën, Dodge, DS Automobiles, Fiat, Jeep®, Lancia, Maserati, Opel, Peugeot, Ram, Vauxhall, Free2move et </w:t>
      </w:r>
      <w:proofErr w:type="spellStart"/>
      <w:r w:rsidRPr="00C25948">
        <w:rPr>
          <w:rFonts w:ascii="Arial" w:hAnsi="Arial" w:cs="Arial"/>
          <w:i/>
          <w:iCs/>
          <w:color w:val="242424"/>
          <w:sz w:val="18"/>
          <w:szCs w:val="18"/>
          <w:bdr w:val="none" w:sz="0" w:space="0" w:color="auto" w:frame="1"/>
        </w:rPr>
        <w:t>Leasys</w:t>
      </w:r>
      <w:proofErr w:type="spellEnd"/>
      <w:r w:rsidRPr="00C25948">
        <w:rPr>
          <w:rFonts w:ascii="Arial" w:hAnsi="Arial" w:cs="Arial"/>
          <w:i/>
          <w:iCs/>
          <w:color w:val="242424"/>
          <w:sz w:val="18"/>
          <w:szCs w:val="18"/>
          <w:bdr w:val="none" w:sz="0" w:space="0" w:color="auto" w:frame="1"/>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C25948">
        <w:rPr>
          <w:rFonts w:ascii="Arial" w:hAnsi="Arial" w:cs="Arial"/>
          <w:i/>
          <w:iCs/>
          <w:color w:val="242424"/>
          <w:sz w:val="18"/>
          <w:szCs w:val="18"/>
          <w:bdr w:val="none" w:sz="0" w:space="0" w:color="auto" w:frame="1"/>
        </w:rPr>
        <w:t>company</w:t>
      </w:r>
      <w:proofErr w:type="spellEnd"/>
      <w:r w:rsidRPr="00C25948">
        <w:rPr>
          <w:rFonts w:ascii="Arial" w:hAnsi="Arial" w:cs="Arial"/>
          <w:i/>
          <w:iCs/>
          <w:color w:val="242424"/>
          <w:sz w:val="18"/>
          <w:szCs w:val="18"/>
          <w:bdr w:val="none" w:sz="0" w:space="0" w:color="auto" w:frame="1"/>
        </w:rPr>
        <w:t xml:space="preserve"> de mobilité durable, en termes de qualité et non de taille, tout en créant encore plus de valeur pour l’ensemble de nos partenaires et des communautés au sein desquelles nous opérons. Pour en savoir plus, </w:t>
      </w:r>
      <w:hyperlink r:id="rId12" w:tgtFrame="_blank" w:history="1">
        <w:r w:rsidRPr="00C25948">
          <w:rPr>
            <w:rStyle w:val="Hyperlink"/>
            <w:rFonts w:ascii="Arial" w:hAnsi="Arial" w:cs="Arial"/>
            <w:i/>
            <w:iCs/>
            <w:sz w:val="18"/>
            <w:szCs w:val="18"/>
            <w:bdr w:val="none" w:sz="0" w:space="0" w:color="auto" w:frame="1"/>
          </w:rPr>
          <w:t>www.stellantis.com</w:t>
        </w:r>
      </w:hyperlink>
      <w:r w:rsidRPr="00C25948">
        <w:rPr>
          <w:rFonts w:ascii="Arial" w:hAnsi="Arial" w:cs="Arial"/>
          <w:i/>
          <w:iCs/>
          <w:color w:val="242424"/>
          <w:sz w:val="18"/>
          <w:szCs w:val="18"/>
          <w:bdr w:val="none" w:sz="0" w:space="0" w:color="auto" w:frame="1"/>
        </w:rPr>
        <w:t>.</w:t>
      </w:r>
    </w:p>
    <w:p w14:paraId="67C22327" w14:textId="77777777" w:rsidR="00F65683" w:rsidRPr="00C25948" w:rsidRDefault="00F65683" w:rsidP="00C25948">
      <w:pPr>
        <w:pStyle w:val="NormalWeb"/>
        <w:shd w:val="clear" w:color="auto" w:fill="FFFFFF"/>
        <w:spacing w:before="0" w:beforeAutospacing="0" w:after="0" w:afterAutospacing="0"/>
        <w:jc w:val="both"/>
        <w:rPr>
          <w:rFonts w:ascii="Arial" w:hAnsi="Arial" w:cs="Arial"/>
          <w:color w:val="242424"/>
          <w:sz w:val="18"/>
          <w:szCs w:val="18"/>
        </w:rPr>
      </w:pPr>
      <w:r w:rsidRPr="00C25948">
        <w:rPr>
          <w:rFonts w:ascii="Arial" w:hAnsi="Arial" w:cs="Arial"/>
          <w:i/>
          <w:iCs/>
          <w:color w:val="242424"/>
          <w:sz w:val="18"/>
          <w:szCs w:val="18"/>
          <w:bdr w:val="none" w:sz="0" w:space="0" w:color="auto" w:frame="1"/>
        </w:rPr>
        <w:t> </w:t>
      </w:r>
    </w:p>
    <w:p w14:paraId="1DCB8B07" w14:textId="77777777" w:rsidR="00F65683" w:rsidRPr="00C25948" w:rsidRDefault="00F65683" w:rsidP="00C25948">
      <w:pPr>
        <w:pStyle w:val="NormalWeb"/>
        <w:shd w:val="clear" w:color="auto" w:fill="FFFFFF"/>
        <w:spacing w:before="0" w:beforeAutospacing="0" w:after="0" w:afterAutospacing="0"/>
        <w:jc w:val="both"/>
        <w:rPr>
          <w:rFonts w:ascii="Arial" w:hAnsi="Arial" w:cs="Arial"/>
          <w:color w:val="242424"/>
          <w:sz w:val="18"/>
          <w:szCs w:val="18"/>
        </w:rPr>
      </w:pPr>
      <w:r w:rsidRPr="00C25948">
        <w:rPr>
          <w:rFonts w:ascii="Arial" w:hAnsi="Arial" w:cs="Arial"/>
          <w:b/>
          <w:bCs/>
          <w:color w:val="242424"/>
          <w:sz w:val="18"/>
          <w:szCs w:val="18"/>
          <w:bdr w:val="none" w:sz="0" w:space="0" w:color="auto" w:frame="1"/>
        </w:rPr>
        <w:t>À PROPOS DE MCEWEN COPPER</w:t>
      </w:r>
    </w:p>
    <w:p w14:paraId="24A148B0" w14:textId="63F3E554" w:rsidR="00F65683" w:rsidRPr="00BA5FEA" w:rsidRDefault="00F65683" w:rsidP="00C25948">
      <w:pPr>
        <w:pStyle w:val="NormalWeb"/>
        <w:shd w:val="clear" w:color="auto" w:fill="FFFFFF"/>
        <w:spacing w:before="0" w:beforeAutospacing="0" w:after="0" w:afterAutospacing="0"/>
        <w:jc w:val="both"/>
        <w:rPr>
          <w:rFonts w:ascii="Arial" w:hAnsi="Arial" w:cs="Arial"/>
          <w:color w:val="242424"/>
          <w:sz w:val="18"/>
          <w:szCs w:val="18"/>
        </w:rPr>
      </w:pPr>
      <w:r w:rsidRPr="00C25948">
        <w:rPr>
          <w:rFonts w:ascii="Arial" w:hAnsi="Arial" w:cs="Arial"/>
          <w:i/>
          <w:iCs/>
          <w:color w:val="242424"/>
          <w:sz w:val="18"/>
          <w:szCs w:val="18"/>
          <w:bdr w:val="none" w:sz="0" w:space="0" w:color="auto" w:frame="1"/>
        </w:rPr>
        <w:t xml:space="preserve">McEwen Copper Inc. détient une participation </w:t>
      </w:r>
      <w:r w:rsidRPr="00BA5FEA">
        <w:rPr>
          <w:rFonts w:ascii="Arial" w:hAnsi="Arial" w:cs="Arial"/>
          <w:i/>
          <w:iCs/>
          <w:color w:val="242424"/>
          <w:sz w:val="18"/>
          <w:szCs w:val="18"/>
          <w:bdr w:val="none" w:sz="0" w:space="0" w:color="auto" w:frame="1"/>
        </w:rPr>
        <w:t xml:space="preserve">de 100 % dans le projet d’extraction du cuivre Los </w:t>
      </w:r>
      <w:proofErr w:type="spellStart"/>
      <w:r w:rsidRPr="00BA5FEA">
        <w:rPr>
          <w:rFonts w:ascii="Arial" w:hAnsi="Arial" w:cs="Arial"/>
          <w:i/>
          <w:iCs/>
          <w:color w:val="242424"/>
          <w:sz w:val="18"/>
          <w:szCs w:val="18"/>
          <w:bdr w:val="none" w:sz="0" w:space="0" w:color="auto" w:frame="1"/>
        </w:rPr>
        <w:t>Azules</w:t>
      </w:r>
      <w:proofErr w:type="spellEnd"/>
      <w:r w:rsidRPr="00BA5FEA">
        <w:rPr>
          <w:rFonts w:ascii="Arial" w:hAnsi="Arial" w:cs="Arial"/>
          <w:i/>
          <w:iCs/>
          <w:color w:val="242424"/>
          <w:sz w:val="18"/>
          <w:szCs w:val="18"/>
          <w:bdr w:val="none" w:sz="0" w:space="0" w:color="auto" w:frame="1"/>
        </w:rPr>
        <w:t xml:space="preserve"> situé à San Juan, en Argentine, ainsi que dans le projet Elder Creek au Nevada, États-Unis. Los </w:t>
      </w:r>
      <w:proofErr w:type="spellStart"/>
      <w:r w:rsidRPr="00BA5FEA">
        <w:rPr>
          <w:rFonts w:ascii="Arial" w:hAnsi="Arial" w:cs="Arial"/>
          <w:i/>
          <w:iCs/>
          <w:color w:val="242424"/>
          <w:sz w:val="18"/>
          <w:szCs w:val="18"/>
          <w:bdr w:val="none" w:sz="0" w:space="0" w:color="auto" w:frame="1"/>
        </w:rPr>
        <w:t>Azules</w:t>
      </w:r>
      <w:proofErr w:type="spellEnd"/>
      <w:r w:rsidRPr="00BA5FEA">
        <w:rPr>
          <w:rFonts w:ascii="Arial" w:hAnsi="Arial" w:cs="Arial"/>
          <w:i/>
          <w:iCs/>
          <w:color w:val="242424"/>
          <w:sz w:val="18"/>
          <w:szCs w:val="18"/>
          <w:bdr w:val="none" w:sz="0" w:space="0" w:color="auto" w:frame="1"/>
        </w:rPr>
        <w:t xml:space="preserve"> a été classé parmi les 10 plus grands gisements de cuivre non exploités dans le monde par Mining Intelligence (2022). Ses ressources en cuivre actuelles sont estimées à </w:t>
      </w:r>
      <w:r w:rsidRPr="00BA5FEA">
        <w:rPr>
          <w:rStyle w:val="Strong"/>
          <w:rFonts w:ascii="Arial" w:hAnsi="Arial" w:cs="Arial"/>
          <w:b w:val="0"/>
          <w:bCs w:val="0"/>
          <w:i/>
          <w:iCs/>
          <w:color w:val="242424"/>
          <w:sz w:val="18"/>
          <w:szCs w:val="18"/>
          <w:bdr w:val="none" w:sz="0" w:space="0" w:color="auto" w:frame="1"/>
        </w:rPr>
        <w:t>4,6 millions</w:t>
      </w:r>
      <w:r w:rsidRPr="00BA5FEA">
        <w:rPr>
          <w:rFonts w:ascii="Arial" w:hAnsi="Arial" w:cs="Arial"/>
          <w:i/>
          <w:iCs/>
          <w:color w:val="242424"/>
          <w:sz w:val="18"/>
          <w:szCs w:val="18"/>
          <w:bdr w:val="none" w:sz="0" w:space="0" w:color="auto" w:frame="1"/>
        </w:rPr>
        <w:t> de tonnes à 0,48 % de cuivre (catégorie indiquée), avec </w:t>
      </w:r>
      <w:r w:rsidRPr="00BA5FEA">
        <w:rPr>
          <w:rStyle w:val="Strong"/>
          <w:rFonts w:ascii="Arial" w:hAnsi="Arial" w:cs="Arial"/>
          <w:i/>
          <w:iCs/>
          <w:color w:val="242424"/>
          <w:sz w:val="18"/>
          <w:szCs w:val="18"/>
          <w:bdr w:val="none" w:sz="0" w:space="0" w:color="auto" w:frame="1"/>
        </w:rPr>
        <w:t>8,7 millions</w:t>
      </w:r>
      <w:r w:rsidRPr="00BA5FEA">
        <w:rPr>
          <w:rFonts w:ascii="Arial" w:hAnsi="Arial" w:cs="Arial"/>
          <w:i/>
          <w:iCs/>
          <w:color w:val="242424"/>
          <w:sz w:val="18"/>
          <w:szCs w:val="18"/>
          <w:bdr w:val="none" w:sz="0" w:space="0" w:color="auto" w:frame="1"/>
        </w:rPr>
        <w:t> de tonnes supplémentaires à 0,33 % de cuivre (catégorie inférée).</w:t>
      </w:r>
    </w:p>
    <w:p w14:paraId="77C22C86" w14:textId="77777777" w:rsidR="00753882" w:rsidRDefault="00753882">
      <w:pPr>
        <w:rPr>
          <w:rFonts w:ascii="Arial" w:hAnsi="Arial" w:cs="Arial"/>
        </w:rPr>
      </w:pPr>
    </w:p>
    <w:p w14:paraId="107DDB21" w14:textId="0C6885EB" w:rsidR="00753882" w:rsidRPr="00BA5FEA" w:rsidRDefault="00753882" w:rsidP="00753882">
      <w:pPr>
        <w:rPr>
          <w:rFonts w:ascii="Arial" w:hAnsi="Arial" w:cs="Arial"/>
          <w:b/>
          <w:sz w:val="18"/>
          <w:szCs w:val="18"/>
        </w:rPr>
      </w:pPr>
      <w:r w:rsidRPr="00BA5FEA">
        <w:rPr>
          <w:rFonts w:ascii="Arial" w:hAnsi="Arial" w:cs="Arial"/>
          <w:b/>
          <w:sz w:val="18"/>
          <w:szCs w:val="18"/>
        </w:rPr>
        <w:t>Pour plus d’informations, merci de contacter </w:t>
      </w:r>
    </w:p>
    <w:p w14:paraId="474C3BE2" w14:textId="77777777" w:rsidR="00753882" w:rsidRPr="00BA5FEA" w:rsidRDefault="00753882" w:rsidP="00753882">
      <w:pPr>
        <w:rPr>
          <w:rFonts w:ascii="Arial" w:hAnsi="Arial" w:cs="Arial"/>
          <w:sz w:val="18"/>
          <w:szCs w:val="18"/>
          <w:lang w:val="es-ES"/>
        </w:rPr>
      </w:pPr>
      <w:proofErr w:type="spellStart"/>
      <w:r w:rsidRPr="00F55013">
        <w:rPr>
          <w:rFonts w:ascii="Arial" w:hAnsi="Arial" w:cs="Arial"/>
          <w:b/>
          <w:bCs/>
          <w:sz w:val="18"/>
          <w:szCs w:val="18"/>
          <w:lang w:val="es-ES"/>
        </w:rPr>
        <w:t>Fernão</w:t>
      </w:r>
      <w:proofErr w:type="spellEnd"/>
      <w:r w:rsidRPr="00F55013">
        <w:rPr>
          <w:rFonts w:ascii="Arial" w:hAnsi="Arial" w:cs="Arial"/>
          <w:b/>
          <w:bCs/>
          <w:sz w:val="18"/>
          <w:szCs w:val="18"/>
          <w:lang w:val="es-ES"/>
        </w:rPr>
        <w:t xml:space="preserve"> SILVEIRA</w:t>
      </w:r>
      <w:r w:rsidRPr="00BA5FEA">
        <w:rPr>
          <w:rFonts w:ascii="Arial" w:hAnsi="Arial" w:cs="Arial"/>
          <w:sz w:val="18"/>
          <w:szCs w:val="18"/>
          <w:lang w:val="es-ES"/>
        </w:rPr>
        <w:t xml:space="preserve"> +31 6 43 25 43 41 – fernao.silveira@stellantis.com</w:t>
      </w:r>
    </w:p>
    <w:p w14:paraId="52A21E19" w14:textId="77777777" w:rsidR="00753882" w:rsidRPr="00BA5FEA" w:rsidRDefault="00753882" w:rsidP="00753882">
      <w:pPr>
        <w:rPr>
          <w:rFonts w:ascii="Arial" w:hAnsi="Arial" w:cs="Arial"/>
          <w:sz w:val="18"/>
          <w:szCs w:val="18"/>
          <w:lang w:val="es-ES"/>
        </w:rPr>
      </w:pPr>
      <w:r w:rsidRPr="00F55013">
        <w:rPr>
          <w:rFonts w:ascii="Arial" w:hAnsi="Arial" w:cs="Arial"/>
          <w:b/>
          <w:bCs/>
          <w:sz w:val="18"/>
          <w:szCs w:val="18"/>
          <w:lang w:val="es-ES"/>
        </w:rPr>
        <w:t>Fabricio BIONDO</w:t>
      </w:r>
      <w:r w:rsidRPr="00BA5FEA">
        <w:rPr>
          <w:rFonts w:ascii="Arial" w:hAnsi="Arial" w:cs="Arial"/>
          <w:sz w:val="18"/>
          <w:szCs w:val="18"/>
          <w:lang w:val="es-ES"/>
        </w:rPr>
        <w:t xml:space="preserve"> +55 11 99299 2833 – fabricio.biondo@stellantis.com</w:t>
      </w:r>
    </w:p>
    <w:p w14:paraId="30698C7C" w14:textId="77777777" w:rsidR="00753882" w:rsidRPr="00BA5FEA" w:rsidRDefault="00753882" w:rsidP="00753882">
      <w:pPr>
        <w:rPr>
          <w:rFonts w:ascii="Arial" w:hAnsi="Arial" w:cs="Arial"/>
          <w:sz w:val="18"/>
          <w:szCs w:val="18"/>
          <w:lang w:val="es-ES"/>
        </w:rPr>
      </w:pPr>
      <w:r w:rsidRPr="00BA5FEA">
        <w:rPr>
          <w:rFonts w:ascii="Arial" w:hAnsi="Arial" w:cs="Arial"/>
          <w:sz w:val="18"/>
          <w:szCs w:val="18"/>
          <w:lang w:val="es-ES"/>
        </w:rPr>
        <w:t>communications@stellantis.com</w:t>
      </w:r>
    </w:p>
    <w:p w14:paraId="12E81933" w14:textId="5C3F3DFF" w:rsidR="00753882" w:rsidRPr="00BA5FEA" w:rsidRDefault="00753882" w:rsidP="00753882">
      <w:pPr>
        <w:rPr>
          <w:rFonts w:ascii="Arial" w:hAnsi="Arial" w:cs="Arial"/>
          <w:sz w:val="18"/>
          <w:szCs w:val="18"/>
          <w:lang w:val="es-ES"/>
        </w:rPr>
      </w:pPr>
      <w:r w:rsidRPr="00BA5FEA">
        <w:rPr>
          <w:rFonts w:ascii="Arial" w:hAnsi="Arial" w:cs="Arial"/>
          <w:sz w:val="18"/>
          <w:szCs w:val="18"/>
          <w:lang w:val="es-ES"/>
        </w:rPr>
        <w:t>www.stellantis.com</w:t>
      </w:r>
    </w:p>
    <w:p w14:paraId="517F0208" w14:textId="77777777" w:rsidR="00753882" w:rsidRPr="00C25948" w:rsidRDefault="00753882">
      <w:pPr>
        <w:rPr>
          <w:rFonts w:ascii="Arial" w:hAnsi="Arial" w:cs="Arial"/>
          <w:lang w:val="es-ES"/>
        </w:rPr>
      </w:pPr>
    </w:p>
    <w:p w14:paraId="22CB5926" w14:textId="6D1B75B1" w:rsidR="008A0AAD" w:rsidRPr="00C25948" w:rsidRDefault="008A0AAD">
      <w:pPr>
        <w:rPr>
          <w:rFonts w:ascii="Arial" w:hAnsi="Arial" w:cs="Arial"/>
          <w:lang w:val="es-ES"/>
        </w:rPr>
      </w:pPr>
      <w:r w:rsidRPr="00C25948">
        <w:rPr>
          <w:rFonts w:ascii="Arial" w:hAnsi="Arial" w:cs="Arial"/>
          <w:lang w:val="es-ES"/>
        </w:rPr>
        <w:br w:type="page"/>
      </w:r>
    </w:p>
    <w:p w14:paraId="3BBBDA04" w14:textId="77777777" w:rsidR="00D51F9E" w:rsidRPr="00E41380" w:rsidRDefault="00D51F9E" w:rsidP="008A0AAD">
      <w:pPr>
        <w:pStyle w:val="paragraph"/>
        <w:spacing w:before="0" w:beforeAutospacing="0" w:after="0" w:afterAutospacing="0"/>
        <w:jc w:val="both"/>
        <w:textAlignment w:val="baseline"/>
        <w:rPr>
          <w:rStyle w:val="normaltextrun"/>
          <w:rFonts w:ascii="Arial" w:hAnsi="Arial"/>
          <w:b/>
          <w:bCs/>
          <w:sz w:val="18"/>
          <w:szCs w:val="18"/>
          <w:lang w:val="es-ES"/>
        </w:rPr>
        <w:sectPr w:rsidR="00D51F9E" w:rsidRPr="00E41380" w:rsidSect="00B079A3">
          <w:headerReference w:type="default" r:id="rId13"/>
          <w:type w:val="continuous"/>
          <w:pgSz w:w="12240" w:h="15840"/>
          <w:pgMar w:top="1440" w:right="1440" w:bottom="1440" w:left="1440" w:header="720" w:footer="720" w:gutter="0"/>
          <w:cols w:space="720"/>
          <w:titlePg/>
          <w:docGrid w:linePitch="360"/>
        </w:sectPr>
      </w:pPr>
    </w:p>
    <w:p w14:paraId="47F14568" w14:textId="1AE81DD4" w:rsidR="008A0AAD" w:rsidRDefault="008A0AAD" w:rsidP="008A0A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sz w:val="18"/>
          <w:szCs w:val="18"/>
        </w:rPr>
        <w:lastRenderedPageBreak/>
        <w:t>DÉCLARATIONS PROSPECTIVES</w:t>
      </w:r>
      <w:r>
        <w:rPr>
          <w:rStyle w:val="eop"/>
          <w:rFonts w:ascii="Arial" w:hAnsi="Arial"/>
          <w:sz w:val="18"/>
          <w:szCs w:val="18"/>
        </w:rPr>
        <w:t> </w:t>
      </w:r>
      <w:r w:rsidR="00D51F9E" w:rsidRPr="00E41380">
        <w:rPr>
          <w:rStyle w:val="eop"/>
          <w:rFonts w:ascii="Arial" w:hAnsi="Arial"/>
          <w:b/>
          <w:bCs/>
          <w:sz w:val="18"/>
          <w:szCs w:val="18"/>
        </w:rPr>
        <w:t>DE STELLANTIS</w:t>
      </w:r>
    </w:p>
    <w:p w14:paraId="0E008618" w14:textId="77777777" w:rsidR="008A0AAD" w:rsidRDefault="008A0AAD" w:rsidP="008A0AAD">
      <w:pPr>
        <w:pStyle w:val="paragraph"/>
        <w:spacing w:before="0" w:beforeAutospacing="0" w:after="0" w:afterAutospacing="0"/>
        <w:jc w:val="both"/>
        <w:textAlignment w:val="baseline"/>
        <w:rPr>
          <w:rStyle w:val="eop"/>
          <w:rFonts w:ascii="Arial" w:hAnsi="Arial"/>
          <w:sz w:val="18"/>
          <w:szCs w:val="18"/>
        </w:rPr>
      </w:pPr>
      <w:r>
        <w:rPr>
          <w:rStyle w:val="normaltextrun"/>
          <w:rFonts w:ascii="Arial" w:hAnsi="Arial"/>
          <w:i/>
          <w:iCs/>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Style w:val="normaltextrun"/>
          <w:rFonts w:ascii="Arial" w:hAnsi="Arial"/>
          <w:i/>
          <w:iCs/>
          <w:sz w:val="18"/>
          <w:szCs w:val="18"/>
        </w:rPr>
        <w:t>suite à</w:t>
      </w:r>
      <w:proofErr w:type="gramEnd"/>
      <w:r>
        <w:rPr>
          <w:rStyle w:val="normaltextrun"/>
          <w:rFonts w:ascii="Arial" w:hAnsi="Arial"/>
          <w:i/>
          <w:iCs/>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ainsi que sur ses projections et attentes </w:t>
      </w:r>
      <w:proofErr w:type="gramStart"/>
      <w:r>
        <w:rPr>
          <w:rStyle w:val="normaltextrun"/>
          <w:rFonts w:ascii="Arial" w:hAnsi="Arial"/>
          <w:i/>
          <w:iCs/>
          <w:sz w:val="18"/>
          <w:szCs w:val="18"/>
        </w:rPr>
        <w:t>futures vis-à-vis</w:t>
      </w:r>
      <w:proofErr w:type="gramEnd"/>
      <w:r>
        <w:rPr>
          <w:rStyle w:val="normaltextrun"/>
          <w:rFonts w:ascii="Arial" w:hAnsi="Arial"/>
          <w:i/>
          <w:iCs/>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r>
        <w:rPr>
          <w:rStyle w:val="eop"/>
          <w:rFonts w:ascii="Arial" w:hAnsi="Arial"/>
          <w:sz w:val="18"/>
          <w:szCs w:val="18"/>
        </w:rPr>
        <w:t> </w:t>
      </w:r>
    </w:p>
    <w:p w14:paraId="4524FBFE" w14:textId="77777777" w:rsidR="008A0AAD" w:rsidRDefault="008A0AAD" w:rsidP="008A0AAD">
      <w:pPr>
        <w:pStyle w:val="paragraph"/>
        <w:spacing w:before="0" w:beforeAutospacing="0" w:after="0" w:afterAutospacing="0"/>
        <w:jc w:val="both"/>
        <w:textAlignment w:val="baseline"/>
        <w:rPr>
          <w:rFonts w:ascii="Segoe UI" w:hAnsi="Segoe UI" w:cs="Segoe UI"/>
          <w:sz w:val="18"/>
          <w:szCs w:val="18"/>
        </w:rPr>
      </w:pPr>
    </w:p>
    <w:p w14:paraId="36E41EBC" w14:textId="77777777" w:rsidR="008A0AAD" w:rsidRDefault="008A0AAD" w:rsidP="008A0AAD">
      <w:pPr>
        <w:pStyle w:val="paragraph"/>
        <w:spacing w:before="0" w:beforeAutospacing="0" w:after="0" w:afterAutospacing="0"/>
        <w:jc w:val="both"/>
        <w:textAlignment w:val="baseline"/>
        <w:rPr>
          <w:rStyle w:val="eop"/>
          <w:rFonts w:ascii="Arial" w:hAnsi="Arial"/>
          <w:sz w:val="18"/>
          <w:szCs w:val="18"/>
        </w:rPr>
      </w:pPr>
      <w:r>
        <w:rPr>
          <w:rStyle w:val="normaltextrun"/>
          <w:rFonts w:ascii="Arial" w:hAnsi="Arial"/>
          <w:i/>
          <w:iCs/>
          <w:sz w:val="18"/>
          <w:szCs w:val="18"/>
        </w:rPr>
        <w:t xml:space="preserve">Les résultats réels peuvent différer sensiblement de ceux exprimés dans les déclarations prospectives en raison de divers facteurs, notamment : l’impact de la pandémie de COVID-19, la capacité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 la capacité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r>
        <w:rPr>
          <w:rStyle w:val="eop"/>
          <w:rFonts w:ascii="Arial" w:hAnsi="Arial"/>
          <w:sz w:val="18"/>
          <w:szCs w:val="18"/>
        </w:rPr>
        <w:t> </w:t>
      </w:r>
    </w:p>
    <w:p w14:paraId="687BD581" w14:textId="77777777" w:rsidR="008A0AAD" w:rsidRDefault="008A0AAD" w:rsidP="008A0AAD">
      <w:pPr>
        <w:pStyle w:val="paragraph"/>
        <w:spacing w:before="0" w:beforeAutospacing="0" w:after="0" w:afterAutospacing="0"/>
        <w:jc w:val="both"/>
        <w:textAlignment w:val="baseline"/>
        <w:rPr>
          <w:rFonts w:ascii="Segoe UI" w:hAnsi="Segoe UI" w:cs="Segoe UI"/>
          <w:sz w:val="18"/>
          <w:szCs w:val="18"/>
        </w:rPr>
      </w:pPr>
    </w:p>
    <w:p w14:paraId="71BAB371" w14:textId="77777777" w:rsidR="008A0AAD" w:rsidRDefault="008A0AAD" w:rsidP="008A0A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i/>
          <w:iCs/>
          <w:sz w:val="18"/>
          <w:szCs w:val="18"/>
        </w:rPr>
        <w:t xml:space="preserve">Toutes les déclarations prospectives contenues dans cette communication sont valables à la date des présentes, et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ne prend aucun engagement de mettre à jour ou de réviser publiquement lesdites déclarations prospectives. De plus amples informations concernant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et ses activités, y compris les facteurs susceptibles d’impacter de manière significative les résultats financiers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sont incluses dans les rapports et dossiers de </w:t>
      </w:r>
      <w:proofErr w:type="spellStart"/>
      <w:r>
        <w:rPr>
          <w:rStyle w:val="normaltextrun"/>
          <w:rFonts w:ascii="Arial" w:hAnsi="Arial"/>
          <w:i/>
          <w:iCs/>
          <w:sz w:val="18"/>
          <w:szCs w:val="18"/>
        </w:rPr>
        <w:t>Stellantis</w:t>
      </w:r>
      <w:proofErr w:type="spellEnd"/>
      <w:r>
        <w:rPr>
          <w:rStyle w:val="normaltextrun"/>
          <w:rFonts w:ascii="Arial" w:hAnsi="Arial"/>
          <w:i/>
          <w:iCs/>
          <w:sz w:val="18"/>
          <w:szCs w:val="18"/>
        </w:rPr>
        <w:t xml:space="preserve"> déposés auprès de l’U.S. Securities and Exchange Commission et de l’AFM.</w:t>
      </w:r>
      <w:r>
        <w:rPr>
          <w:rStyle w:val="eop"/>
          <w:rFonts w:ascii="Arial" w:hAnsi="Arial"/>
          <w:sz w:val="18"/>
          <w:szCs w:val="18"/>
        </w:rPr>
        <w:t> </w:t>
      </w:r>
    </w:p>
    <w:p w14:paraId="34B968AB" w14:textId="77777777" w:rsidR="00AB6B85" w:rsidRPr="00C25948" w:rsidRDefault="00AB6B85">
      <w:pPr>
        <w:rPr>
          <w:rFonts w:ascii="Arial" w:hAnsi="Arial" w:cs="Arial"/>
        </w:rPr>
      </w:pPr>
    </w:p>
    <w:sectPr w:rsidR="00AB6B85" w:rsidRPr="00C25948" w:rsidSect="00D51F9E">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D145" w14:textId="77777777" w:rsidR="00107420" w:rsidRDefault="00107420" w:rsidP="0008052A">
      <w:pPr>
        <w:spacing w:after="0" w:line="240" w:lineRule="auto"/>
      </w:pPr>
      <w:r>
        <w:separator/>
      </w:r>
    </w:p>
  </w:endnote>
  <w:endnote w:type="continuationSeparator" w:id="0">
    <w:p w14:paraId="20C59110" w14:textId="77777777" w:rsidR="00107420" w:rsidRDefault="00107420" w:rsidP="0008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DE3C" w14:textId="77777777" w:rsidR="0008052A" w:rsidRPr="006030DC" w:rsidRDefault="0008052A" w:rsidP="0008052A">
    <w:pPr>
      <w:numPr>
        <w:ilvl w:val="0"/>
        <w:numId w:val="1"/>
      </w:numPr>
      <w:shd w:val="clear" w:color="auto" w:fill="FFFFFF"/>
      <w:spacing w:after="0" w:line="240" w:lineRule="auto"/>
      <w:rPr>
        <w:rFonts w:ascii="Calibri" w:hAnsi="Calibri" w:cs="Calibri"/>
        <w:color w:val="242424"/>
        <w:sz w:val="16"/>
        <w:szCs w:val="16"/>
      </w:rPr>
    </w:pPr>
    <w:proofErr w:type="gramStart"/>
    <w:r>
      <w:rPr>
        <w:rFonts w:ascii="Calibri" w:hAnsi="Calibri"/>
        <w:color w:val="242424"/>
        <w:sz w:val="16"/>
        <w:szCs w:val="16"/>
        <w:bdr w:val="none" w:sz="0" w:space="0" w:color="auto" w:frame="1"/>
      </w:rPr>
      <w:t>scopes</w:t>
    </w:r>
    <w:proofErr w:type="gramEnd"/>
    <w:r>
      <w:rPr>
        <w:rFonts w:ascii="Calibri" w:hAnsi="Calibri"/>
        <w:color w:val="242424"/>
        <w:sz w:val="16"/>
        <w:szCs w:val="16"/>
        <w:bdr w:val="none" w:sz="0" w:space="0" w:color="auto" w:frame="1"/>
      </w:rPr>
      <w:t> 1-2-3 intensité en carbone t CO2-eq/véhicule</w:t>
    </w:r>
  </w:p>
  <w:p w14:paraId="7ECF6787" w14:textId="77777777" w:rsidR="0008052A" w:rsidRPr="006030DC" w:rsidRDefault="0008052A" w:rsidP="0008052A">
    <w:pPr>
      <w:pStyle w:val="ListParagraph"/>
      <w:keepLines/>
      <w:widowControl w:val="0"/>
      <w:numPr>
        <w:ilvl w:val="0"/>
        <w:numId w:val="1"/>
      </w:numPr>
      <w:tabs>
        <w:tab w:val="center" w:pos="4320"/>
        <w:tab w:val="left" w:pos="8640"/>
        <w:tab w:val="left" w:pos="9360"/>
        <w:tab w:val="left" w:pos="10080"/>
        <w:tab w:val="left" w:pos="10800"/>
        <w:tab w:val="left" w:pos="11520"/>
      </w:tabs>
      <w:spacing w:after="240" w:line="288" w:lineRule="auto"/>
      <w:ind w:right="-90"/>
      <w:rPr>
        <w:sz w:val="14"/>
        <w:szCs w:val="18"/>
      </w:rPr>
    </w:pPr>
    <w:proofErr w:type="gramStart"/>
    <w:r>
      <w:rPr>
        <w:rFonts w:ascii="Calibri" w:hAnsi="Calibri"/>
        <w:color w:val="242424"/>
        <w:sz w:val="16"/>
        <w:szCs w:val="16"/>
        <w:shd w:val="clear" w:color="auto" w:fill="FFFFFF"/>
      </w:rPr>
      <w:t>avec</w:t>
    </w:r>
    <w:proofErr w:type="gramEnd"/>
    <w:r>
      <w:rPr>
        <w:rFonts w:ascii="Calibri" w:hAnsi="Calibri"/>
        <w:color w:val="242424"/>
        <w:sz w:val="16"/>
        <w:szCs w:val="16"/>
        <w:shd w:val="clear" w:color="auto" w:fill="FFFFFF"/>
      </w:rPr>
      <w:t xml:space="preserve"> pourcentage de compensation à un chiffre en 2038</w:t>
    </w:r>
  </w:p>
  <w:p w14:paraId="60E60C98" w14:textId="77777777" w:rsidR="0008052A" w:rsidRDefault="0008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95E8" w14:textId="77777777" w:rsidR="00107420" w:rsidRDefault="00107420" w:rsidP="0008052A">
      <w:pPr>
        <w:spacing w:after="0" w:line="240" w:lineRule="auto"/>
      </w:pPr>
      <w:r>
        <w:separator/>
      </w:r>
    </w:p>
  </w:footnote>
  <w:footnote w:type="continuationSeparator" w:id="0">
    <w:p w14:paraId="4FC3C435" w14:textId="77777777" w:rsidR="00107420" w:rsidRDefault="00107420" w:rsidP="0008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2D93" w14:textId="09F26DDD" w:rsidR="00BA5FEA" w:rsidRDefault="00BA5FEA" w:rsidP="00BA5FEA">
    <w:pPr>
      <w:pStyle w:val="Header"/>
      <w:jc w:val="center"/>
    </w:pPr>
    <w:r>
      <w:rPr>
        <w:noProof/>
      </w:rPr>
      <w:drawing>
        <wp:inline distT="0" distB="0" distL="0" distR="0" wp14:anchorId="346D5E53" wp14:editId="62C861FA">
          <wp:extent cx="4508010" cy="1066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820" cy="10759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D2E" w14:textId="119CD582" w:rsidR="00BA5FEA" w:rsidRPr="00BA5FEA" w:rsidRDefault="00BA5FEA" w:rsidP="00F55013">
    <w:pPr>
      <w:pStyle w:val="Header"/>
      <w:jc w:val="center"/>
    </w:pPr>
    <w:r>
      <w:rPr>
        <w:noProof/>
      </w:rPr>
      <w:drawing>
        <wp:inline distT="0" distB="0" distL="0" distR="0" wp14:anchorId="48B7A2A9" wp14:editId="47E7FD58">
          <wp:extent cx="4508010" cy="1066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820" cy="10759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66D5" w14:textId="194D89BA" w:rsidR="00B079A3" w:rsidRDefault="00B079A3" w:rsidP="00BA5FE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2F7" w14:textId="4EA969A7" w:rsidR="00B079A3" w:rsidRPr="00BA5FEA" w:rsidRDefault="00B079A3" w:rsidP="00BA5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67"/>
    <w:multiLevelType w:val="hybridMultilevel"/>
    <w:tmpl w:val="852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E6A97"/>
    <w:multiLevelType w:val="hybridMultilevel"/>
    <w:tmpl w:val="F50A0AE2"/>
    <w:lvl w:ilvl="0" w:tplc="7D58338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83"/>
    <w:rsid w:val="00032C49"/>
    <w:rsid w:val="00034889"/>
    <w:rsid w:val="0008052A"/>
    <w:rsid w:val="00080E0F"/>
    <w:rsid w:val="000F1478"/>
    <w:rsid w:val="00107420"/>
    <w:rsid w:val="0014674F"/>
    <w:rsid w:val="001B3645"/>
    <w:rsid w:val="001C18C2"/>
    <w:rsid w:val="001C4DC7"/>
    <w:rsid w:val="001E684A"/>
    <w:rsid w:val="002B4F12"/>
    <w:rsid w:val="002F5F00"/>
    <w:rsid w:val="00361833"/>
    <w:rsid w:val="003F7D54"/>
    <w:rsid w:val="00455891"/>
    <w:rsid w:val="004C1453"/>
    <w:rsid w:val="004C5689"/>
    <w:rsid w:val="005476B2"/>
    <w:rsid w:val="005810BA"/>
    <w:rsid w:val="00582616"/>
    <w:rsid w:val="005B2E4C"/>
    <w:rsid w:val="005B3A30"/>
    <w:rsid w:val="006F1551"/>
    <w:rsid w:val="007231D7"/>
    <w:rsid w:val="00727AF1"/>
    <w:rsid w:val="00753882"/>
    <w:rsid w:val="00775F81"/>
    <w:rsid w:val="007F4AEB"/>
    <w:rsid w:val="008264EB"/>
    <w:rsid w:val="00883A90"/>
    <w:rsid w:val="008A0AAD"/>
    <w:rsid w:val="008B0023"/>
    <w:rsid w:val="008B6165"/>
    <w:rsid w:val="00924AFD"/>
    <w:rsid w:val="009F0ECF"/>
    <w:rsid w:val="00AA133C"/>
    <w:rsid w:val="00AB6652"/>
    <w:rsid w:val="00AB6B85"/>
    <w:rsid w:val="00AE5194"/>
    <w:rsid w:val="00B079A3"/>
    <w:rsid w:val="00B21813"/>
    <w:rsid w:val="00B32476"/>
    <w:rsid w:val="00BA5FEA"/>
    <w:rsid w:val="00BB4B31"/>
    <w:rsid w:val="00BF199A"/>
    <w:rsid w:val="00C25948"/>
    <w:rsid w:val="00C46F92"/>
    <w:rsid w:val="00D358C6"/>
    <w:rsid w:val="00D51F9E"/>
    <w:rsid w:val="00D820CB"/>
    <w:rsid w:val="00DD31CB"/>
    <w:rsid w:val="00DF7308"/>
    <w:rsid w:val="00E379B5"/>
    <w:rsid w:val="00E41380"/>
    <w:rsid w:val="00E82E65"/>
    <w:rsid w:val="00EB07B5"/>
    <w:rsid w:val="00F1313A"/>
    <w:rsid w:val="00F312D2"/>
    <w:rsid w:val="00F55013"/>
    <w:rsid w:val="00F65683"/>
    <w:rsid w:val="00F8397B"/>
    <w:rsid w:val="00FC56F3"/>
    <w:rsid w:val="00FD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014A"/>
  <w15:chartTrackingRefBased/>
  <w15:docId w15:val="{8BEA9C9B-6F3C-4803-8BA7-7CF6FF80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683"/>
    <w:rPr>
      <w:color w:val="0000FF"/>
      <w:u w:val="single"/>
    </w:rPr>
  </w:style>
  <w:style w:type="character" w:styleId="Strong">
    <w:name w:val="Strong"/>
    <w:basedOn w:val="DefaultParagraphFont"/>
    <w:uiPriority w:val="22"/>
    <w:qFormat/>
    <w:rsid w:val="00F65683"/>
    <w:rPr>
      <w:b/>
      <w:bCs/>
    </w:rPr>
  </w:style>
  <w:style w:type="paragraph" w:styleId="Header">
    <w:name w:val="header"/>
    <w:basedOn w:val="Normal"/>
    <w:link w:val="HeaderChar"/>
    <w:uiPriority w:val="99"/>
    <w:unhideWhenUsed/>
    <w:rsid w:val="0008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2A"/>
  </w:style>
  <w:style w:type="paragraph" w:styleId="Footer">
    <w:name w:val="footer"/>
    <w:basedOn w:val="Normal"/>
    <w:link w:val="FooterChar"/>
    <w:uiPriority w:val="99"/>
    <w:unhideWhenUsed/>
    <w:rsid w:val="0008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2A"/>
  </w:style>
  <w:style w:type="paragraph" w:styleId="ListParagraph">
    <w:name w:val="List Paragraph"/>
    <w:basedOn w:val="Normal"/>
    <w:uiPriority w:val="34"/>
    <w:qFormat/>
    <w:rsid w:val="0008052A"/>
    <w:pPr>
      <w:spacing w:after="0" w:line="240" w:lineRule="auto"/>
      <w:ind w:left="720"/>
      <w:contextualSpacing/>
    </w:pPr>
    <w:rPr>
      <w:rFonts w:ascii="Times New Roman" w:eastAsia="Times New Roman" w:hAnsi="Times New Roman" w:cs="Times New Roman"/>
      <w:kern w:val="16"/>
      <w:sz w:val="24"/>
      <w:szCs w:val="24"/>
    </w:rPr>
  </w:style>
  <w:style w:type="paragraph" w:styleId="Revision">
    <w:name w:val="Revision"/>
    <w:hidden/>
    <w:uiPriority w:val="99"/>
    <w:semiHidden/>
    <w:rsid w:val="008B0023"/>
    <w:pPr>
      <w:spacing w:after="0" w:line="240" w:lineRule="auto"/>
    </w:pPr>
  </w:style>
  <w:style w:type="character" w:customStyle="1" w:styleId="Mentionnonrsolue1">
    <w:name w:val="Mention non résolue1"/>
    <w:basedOn w:val="DefaultParagraphFont"/>
    <w:uiPriority w:val="99"/>
    <w:semiHidden/>
    <w:unhideWhenUsed/>
    <w:rsid w:val="00BB4B31"/>
    <w:rPr>
      <w:color w:val="605E5C"/>
      <w:shd w:val="clear" w:color="auto" w:fill="E1DFDD"/>
    </w:rPr>
  </w:style>
  <w:style w:type="character" w:styleId="CommentReference">
    <w:name w:val="annotation reference"/>
    <w:basedOn w:val="DefaultParagraphFont"/>
    <w:uiPriority w:val="99"/>
    <w:semiHidden/>
    <w:unhideWhenUsed/>
    <w:rsid w:val="001B3645"/>
    <w:rPr>
      <w:sz w:val="16"/>
      <w:szCs w:val="16"/>
    </w:rPr>
  </w:style>
  <w:style w:type="paragraph" w:styleId="CommentText">
    <w:name w:val="annotation text"/>
    <w:basedOn w:val="Normal"/>
    <w:link w:val="CommentTextChar"/>
    <w:uiPriority w:val="99"/>
    <w:semiHidden/>
    <w:unhideWhenUsed/>
    <w:rsid w:val="001B3645"/>
    <w:pPr>
      <w:spacing w:line="240" w:lineRule="auto"/>
    </w:pPr>
    <w:rPr>
      <w:sz w:val="20"/>
      <w:szCs w:val="20"/>
    </w:rPr>
  </w:style>
  <w:style w:type="character" w:customStyle="1" w:styleId="CommentTextChar">
    <w:name w:val="Comment Text Char"/>
    <w:basedOn w:val="DefaultParagraphFont"/>
    <w:link w:val="CommentText"/>
    <w:uiPriority w:val="99"/>
    <w:semiHidden/>
    <w:rsid w:val="001B3645"/>
    <w:rPr>
      <w:sz w:val="20"/>
      <w:szCs w:val="20"/>
    </w:rPr>
  </w:style>
  <w:style w:type="paragraph" w:styleId="CommentSubject">
    <w:name w:val="annotation subject"/>
    <w:basedOn w:val="CommentText"/>
    <w:next w:val="CommentText"/>
    <w:link w:val="CommentSubjectChar"/>
    <w:uiPriority w:val="99"/>
    <w:semiHidden/>
    <w:unhideWhenUsed/>
    <w:rsid w:val="001B3645"/>
    <w:rPr>
      <w:b/>
      <w:bCs/>
    </w:rPr>
  </w:style>
  <w:style w:type="character" w:customStyle="1" w:styleId="CommentSubjectChar">
    <w:name w:val="Comment Subject Char"/>
    <w:basedOn w:val="CommentTextChar"/>
    <w:link w:val="CommentSubject"/>
    <w:uiPriority w:val="99"/>
    <w:semiHidden/>
    <w:rsid w:val="001B3645"/>
    <w:rPr>
      <w:b/>
      <w:bCs/>
      <w:sz w:val="20"/>
      <w:szCs w:val="20"/>
    </w:rPr>
  </w:style>
  <w:style w:type="character" w:customStyle="1" w:styleId="normaltextrun">
    <w:name w:val="normaltextrun"/>
    <w:basedOn w:val="DefaultParagraphFont"/>
    <w:rsid w:val="008A0AAD"/>
  </w:style>
  <w:style w:type="character" w:customStyle="1" w:styleId="eop">
    <w:name w:val="eop"/>
    <w:basedOn w:val="DefaultParagraphFont"/>
    <w:rsid w:val="008A0AAD"/>
  </w:style>
  <w:style w:type="paragraph" w:customStyle="1" w:styleId="paragraph">
    <w:name w:val="paragraph"/>
    <w:basedOn w:val="Normal"/>
    <w:rsid w:val="008A0A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1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llant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fr/groupe/dare-forward-2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E7F9-0D6D-4382-9E6E-82ECF824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1611</Words>
  <Characters>9186</Characters>
  <Application>Microsoft Office Word</Application>
  <DocSecurity>0</DocSecurity>
  <Lines>76</Lines>
  <Paragraphs>21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Stellantis</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KAILEEN</dc:creator>
  <cp:keywords/>
  <dc:description/>
  <cp:lastModifiedBy>KAILEEN</cp:lastModifiedBy>
  <cp:revision>3</cp:revision>
  <dcterms:created xsi:type="dcterms:W3CDTF">2023-02-27T15:02:00Z</dcterms:created>
  <dcterms:modified xsi:type="dcterms:W3CDTF">2023-02-27T15:03:00Z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2023-02-25T12:01:43Z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4d66ad78-d415-4ec2-888e-a9dfc79be574</vt:lpwstr>
  </property>
  <property fmtid="{D5CDD505-2E9C-101B-9397-08002B2CF9AE}" pid="8" name="MSIP_Label_2fd53d93-3f4c-4b90-b511-bd6bdbb4fba9_ContentBits">
    <vt:lpwstr>0</vt:lpwstr>
  </property>
</Properties>
</file>