
<file path=[Content_Types].xml><?xml version="1.0" encoding="utf-8"?>
<Types xmlns="http://schemas.openxmlformats.org/package/2006/content-types">
  <Default Extension="bin" ContentType="application/vnd.ms-word.attachedToolbar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DD88E" w14:textId="448DDEB6" w:rsidR="008E4916" w:rsidRDefault="003561B7" w:rsidP="003561B7">
      <w:pPr>
        <w:pStyle w:val="SSubjectBlock"/>
        <w:spacing w:before="0" w:after="0"/>
        <w:jc w:val="left"/>
      </w:pPr>
      <w:r>
        <mc:AlternateContent>
          <mc:Choice Requires="wps">
            <w:drawing>
              <wp:inline distT="0" distB="0" distL="0" distR="0" wp14:anchorId="11A5CD4D" wp14:editId="20C1CD01">
                <wp:extent cx="432000" cy="61913"/>
                <wp:effectExtent l="0" t="0" r="6350" b="0"/>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a="http://schemas.openxmlformats.org/drawingml/2006/main" xmlns:a16="http://schemas.microsoft.com/office/drawing/2014/main" xmlns:pic="http://schemas.openxmlformats.org/drawingml/2006/picture" xmlns:a14="http://schemas.microsoft.com/office/drawing/2010/main" xmlns:w16du="http://schemas.microsoft.com/office/word/2023/wordml/word16du">
            <w:pict>
              <v:shape id="Freeform 27"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spid="_x0000_s1026"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" w14:anchorId="24480A27">
                <v:path arrowok="t" o:connecttype="custom" o:connectlocs="401492,61913;0,61913;32949,0;432000,0;401492,61913" o:connectangles="0,0,0,0,0"/>
                <w10:anchorlock/>
              </v:shape>
            </w:pict>
          </mc:Fallback>
        </mc:AlternateContent>
      </w:r>
    </w:p>
    <w:p w14:paraId="718C0C82" w14:textId="724B2E7A" w:rsidR="008E4916" w:rsidRDefault="008E4916" w:rsidP="00DC147A">
      <w:pPr>
        <w:pStyle w:val="SSubjectBlock"/>
        <w:spacing w:before="0" w:after="0"/>
      </w:pPr>
    </w:p>
    <w:p w14:paraId="494301F8" w14:textId="2AAF667B" w:rsidR="008A5BB0" w:rsidRDefault="008A5BB0" w:rsidP="00DC147A">
      <w:pPr>
        <w:pStyle w:val="SSubjectBlock"/>
        <w:spacing w:before="0" w:after="0"/>
      </w:pPr>
    </w:p>
    <w:p w14:paraId="25FB38EE" w14:textId="77777777" w:rsidR="008A5BB0" w:rsidRDefault="008A5BB0" w:rsidP="00DC147A">
      <w:pPr>
        <w:pStyle w:val="SSubjectBlock"/>
        <w:spacing w:before="0" w:after="0"/>
      </w:pPr>
    </w:p>
    <w:p w14:paraId="600F279D" w14:textId="46D369DA" w:rsidR="0001553A" w:rsidRPr="007F7655" w:rsidRDefault="00F35974" w:rsidP="74A25264">
      <w:pPr>
        <w:pStyle w:val="SSubjectBlock"/>
      </w:pPr>
      <w:r>
        <w:t>Stellantis</w:t>
      </w:r>
      <w:r w:rsidR="007F3A1D">
        <w:t xml:space="preserve"> </w:t>
      </w:r>
      <w:r w:rsidR="0044196C">
        <w:t>invest</w:t>
      </w:r>
      <w:r w:rsidR="007632D2">
        <w:t>it</w:t>
      </w:r>
      <w:r w:rsidR="0044196C">
        <w:t xml:space="preserve"> dans un nouveau </w:t>
      </w:r>
      <w:r w:rsidR="001C72D1">
        <w:t>‘</w:t>
      </w:r>
      <w:r w:rsidR="0044196C">
        <w:t>grEEn-</w:t>
      </w:r>
      <w:r w:rsidR="001C72D1">
        <w:t>campus’</w:t>
      </w:r>
      <w:r w:rsidR="0044196C">
        <w:t xml:space="preserve"> </w:t>
      </w:r>
      <w:r w:rsidR="003612E2">
        <w:br/>
      </w:r>
      <w:r w:rsidR="0044196C">
        <w:t>à Mirafiori, en Italie</w:t>
      </w:r>
    </w:p>
    <w:p w14:paraId="2907D3CC" w14:textId="5885DEFB" w:rsidR="0044196C" w:rsidRPr="00F43C57" w:rsidRDefault="0044196C" w:rsidP="0044196C">
      <w:pPr>
        <w:pStyle w:val="Paragraphedeliste"/>
        <w:numPr>
          <w:ilvl w:val="0"/>
          <w:numId w:val="19"/>
        </w:numPr>
        <w:rPr>
          <w:rStyle w:val="normaltextrun"/>
          <w:rFonts w:ascii="Encode Sans ExpandedSemiBold" w:hAnsi="Encode Sans ExpandedSemiBold"/>
          <w:noProof/>
          <w:szCs w:val="18"/>
        </w:rPr>
      </w:pPr>
      <w:r w:rsidRPr="00040A1C">
        <w:rPr>
          <w:rStyle w:val="normaltextrun"/>
          <w:rFonts w:ascii="Encode Sans ExpandedSemiBold" w:hAnsi="Encode Sans ExpandedSemiBold"/>
        </w:rPr>
        <w:t>L</w:t>
      </w:r>
      <w:r w:rsidR="002E3AD6">
        <w:rPr>
          <w:rStyle w:val="normaltextrun"/>
          <w:rFonts w:ascii="Encode Sans ExpandedSemiBold" w:hAnsi="Encode Sans ExpandedSemiBold"/>
        </w:rPr>
        <w:t xml:space="preserve">e site de Mirafiori </w:t>
      </w:r>
      <w:r w:rsidR="008F241C">
        <w:rPr>
          <w:rStyle w:val="normaltextrun"/>
          <w:rFonts w:ascii="Encode Sans ExpandedSemiBold" w:hAnsi="Encode Sans ExpandedSemiBold"/>
        </w:rPr>
        <w:t xml:space="preserve">deviendra d’ici fin 2025 l’un des trois </w:t>
      </w:r>
      <w:r w:rsidRPr="00040A1C">
        <w:rPr>
          <w:rStyle w:val="normaltextrun"/>
          <w:rFonts w:ascii="Encode Sans ExpandedSemiBold" w:hAnsi="Encode Sans ExpandedSemiBold"/>
        </w:rPr>
        <w:t>grEEn-</w:t>
      </w:r>
      <w:r w:rsidR="001C72D1">
        <w:rPr>
          <w:rStyle w:val="normaltextrun"/>
          <w:rFonts w:ascii="Encode Sans ExpandedSemiBold" w:hAnsi="Encode Sans ExpandedSemiBold"/>
        </w:rPr>
        <w:t>campus</w:t>
      </w:r>
      <w:r w:rsidRPr="00040A1C">
        <w:rPr>
          <w:rStyle w:val="normaltextrun"/>
          <w:rFonts w:ascii="Encode Sans ExpandedSemiBold" w:hAnsi="Encode Sans ExpandedSemiBold"/>
        </w:rPr>
        <w:t xml:space="preserve"> de Stellantis</w:t>
      </w:r>
      <w:r w:rsidR="008F241C">
        <w:rPr>
          <w:rStyle w:val="normaltextrun"/>
          <w:rFonts w:ascii="Encode Sans ExpandedSemiBold" w:hAnsi="Encode Sans ExpandedSemiBold"/>
        </w:rPr>
        <w:t xml:space="preserve"> en Europe : un </w:t>
      </w:r>
      <w:r w:rsidRPr="00040A1C">
        <w:rPr>
          <w:rStyle w:val="normaltextrun"/>
          <w:rFonts w:ascii="Encode Sans ExpandedSemiBold" w:hAnsi="Encode Sans ExpandedSemiBold"/>
        </w:rPr>
        <w:t xml:space="preserve">lieu de travail </w:t>
      </w:r>
      <w:r w:rsidR="002E3AD6">
        <w:rPr>
          <w:rStyle w:val="normaltextrun"/>
          <w:rFonts w:ascii="Encode Sans ExpandedSemiBold" w:hAnsi="Encode Sans ExpandedSemiBold"/>
        </w:rPr>
        <w:t xml:space="preserve">collaboratif et </w:t>
      </w:r>
      <w:r w:rsidRPr="00040A1C">
        <w:rPr>
          <w:rStyle w:val="normaltextrun"/>
          <w:rFonts w:ascii="Encode Sans ExpandedSemiBold" w:hAnsi="Encode Sans ExpandedSemiBold"/>
        </w:rPr>
        <w:t xml:space="preserve">neutre en carbone </w:t>
      </w:r>
    </w:p>
    <w:p w14:paraId="70F1ACDD" w14:textId="77777777" w:rsidR="00F74D88" w:rsidRPr="00F74D88" w:rsidRDefault="00F74D88" w:rsidP="00F74D88">
      <w:pPr>
        <w:pStyle w:val="Paragraphedeliste"/>
        <w:jc w:val="left"/>
        <w:rPr>
          <w:rStyle w:val="normaltextrun"/>
          <w:rFonts w:ascii="Encode Sans ExpandedSemiBold" w:hAnsi="Encode Sans ExpandedSemiBold"/>
          <w:noProof/>
          <w:szCs w:val="18"/>
        </w:rPr>
      </w:pPr>
    </w:p>
    <w:p w14:paraId="1224EF90" w14:textId="2B9FB93A" w:rsidR="000E3010" w:rsidRPr="00ED6879" w:rsidRDefault="008F241C" w:rsidP="00641C50">
      <w:pPr>
        <w:pStyle w:val="Paragraphedeliste"/>
        <w:numPr>
          <w:ilvl w:val="0"/>
          <w:numId w:val="19"/>
        </w:numPr>
        <w:rPr>
          <w:rStyle w:val="normaltextrun"/>
          <w:rFonts w:ascii="Encode Sans ExpandedSemiBold" w:hAnsi="Encode Sans ExpandedSemiBold"/>
          <w:noProof/>
          <w:color w:val="243782" w:themeColor="text2"/>
          <w:szCs w:val="18"/>
        </w:rPr>
      </w:pPr>
      <w:r>
        <w:rPr>
          <w:rStyle w:val="normaltextrun"/>
          <w:rFonts w:ascii="Encode Sans ExpandedSemiBold" w:hAnsi="Encode Sans ExpandedSemiBold"/>
        </w:rPr>
        <w:t>Ces t</w:t>
      </w:r>
      <w:r w:rsidR="000F3617">
        <w:rPr>
          <w:rStyle w:val="normaltextrun"/>
          <w:rFonts w:ascii="Encode Sans ExpandedSemiBold" w:hAnsi="Encode Sans ExpandedSemiBold"/>
        </w:rPr>
        <w:t xml:space="preserve">rois </w:t>
      </w:r>
      <w:r w:rsidR="0044196C">
        <w:rPr>
          <w:rStyle w:val="normaltextrun"/>
          <w:rFonts w:ascii="Encode Sans ExpandedSemiBold" w:hAnsi="Encode Sans ExpandedSemiBold"/>
        </w:rPr>
        <w:t xml:space="preserve">projets </w:t>
      </w:r>
      <w:r>
        <w:rPr>
          <w:rStyle w:val="normaltextrun"/>
          <w:rFonts w:ascii="Encode Sans ExpandedSemiBold" w:hAnsi="Encode Sans ExpandedSemiBold"/>
        </w:rPr>
        <w:t xml:space="preserve">de </w:t>
      </w:r>
      <w:r w:rsidR="0044196C">
        <w:rPr>
          <w:rStyle w:val="normaltextrun"/>
          <w:rFonts w:ascii="Encode Sans ExpandedSemiBold" w:hAnsi="Encode Sans ExpandedSemiBold"/>
        </w:rPr>
        <w:t>grEEn-</w:t>
      </w:r>
      <w:r w:rsidR="001C72D1">
        <w:rPr>
          <w:rStyle w:val="normaltextrun"/>
          <w:rFonts w:ascii="Encode Sans ExpandedSemiBold" w:hAnsi="Encode Sans ExpandedSemiBold"/>
        </w:rPr>
        <w:t>campus</w:t>
      </w:r>
      <w:r w:rsidR="0044196C">
        <w:rPr>
          <w:rStyle w:val="normaltextrun"/>
          <w:rFonts w:ascii="Encode Sans ExpandedSemiBold" w:hAnsi="Encode Sans ExpandedSemiBold"/>
        </w:rPr>
        <w:t xml:space="preserve"> </w:t>
      </w:r>
      <w:r>
        <w:rPr>
          <w:rStyle w:val="normaltextrun"/>
          <w:rFonts w:ascii="Encode Sans ExpandedSemiBold" w:hAnsi="Encode Sans ExpandedSemiBold"/>
        </w:rPr>
        <w:t xml:space="preserve">seront situés à </w:t>
      </w:r>
      <w:r w:rsidR="000F3617">
        <w:rPr>
          <w:rStyle w:val="normaltextrun"/>
          <w:rFonts w:ascii="Encode Sans ExpandedSemiBold" w:hAnsi="Encode Sans ExpandedSemiBold"/>
        </w:rPr>
        <w:t xml:space="preserve">Poissy, en France, </w:t>
      </w:r>
      <w:r>
        <w:rPr>
          <w:rStyle w:val="normaltextrun"/>
          <w:rFonts w:ascii="Encode Sans ExpandedSemiBold" w:hAnsi="Encode Sans ExpandedSemiBold"/>
        </w:rPr>
        <w:t xml:space="preserve">à </w:t>
      </w:r>
      <w:r w:rsidR="000F3617">
        <w:rPr>
          <w:rStyle w:val="normaltextrun"/>
          <w:rFonts w:ascii="Encode Sans ExpandedSemiBold" w:hAnsi="Encode Sans ExpandedSemiBold"/>
        </w:rPr>
        <w:t>Rüsselsheim, en Allemagne</w:t>
      </w:r>
      <w:r w:rsidR="0044196C">
        <w:rPr>
          <w:rStyle w:val="normaltextrun"/>
          <w:rFonts w:ascii="Encode Sans ExpandedSemiBold" w:hAnsi="Encode Sans ExpandedSemiBold"/>
        </w:rPr>
        <w:t xml:space="preserve"> et </w:t>
      </w:r>
      <w:r>
        <w:rPr>
          <w:rStyle w:val="normaltextrun"/>
          <w:rFonts w:ascii="Encode Sans ExpandedSemiBold" w:hAnsi="Encode Sans ExpandedSemiBold"/>
        </w:rPr>
        <w:t xml:space="preserve">à </w:t>
      </w:r>
      <w:r w:rsidR="0044196C">
        <w:rPr>
          <w:rStyle w:val="normaltextrun"/>
          <w:rFonts w:ascii="Encode Sans ExpandedSemiBold" w:hAnsi="Encode Sans ExpandedSemiBold"/>
        </w:rPr>
        <w:t>Mirafiori, à Turin, en Italie</w:t>
      </w:r>
    </w:p>
    <w:p w14:paraId="4596FE70" w14:textId="77777777" w:rsidR="00ED6879" w:rsidRPr="00ED6879" w:rsidRDefault="00ED6879" w:rsidP="00907BB7">
      <w:pPr>
        <w:pStyle w:val="Paragraphedeliste"/>
        <w:rPr>
          <w:rStyle w:val="normaltextrun"/>
          <w:rFonts w:ascii="Encode Sans ExpandedSemiBold" w:hAnsi="Encode Sans ExpandedSemiBold"/>
          <w:noProof/>
          <w:color w:val="243782" w:themeColor="text2"/>
          <w:szCs w:val="18"/>
        </w:rPr>
      </w:pPr>
    </w:p>
    <w:p w14:paraId="476A4920" w14:textId="7D50FA31" w:rsidR="00F74D88" w:rsidRDefault="00A04846" w:rsidP="00641C50">
      <w:pPr>
        <w:pStyle w:val="Paragraphedeliste"/>
        <w:numPr>
          <w:ilvl w:val="0"/>
          <w:numId w:val="19"/>
        </w:numPr>
        <w:rPr>
          <w:rStyle w:val="normaltextrun"/>
          <w:rFonts w:ascii="Encode Sans ExpandedSemiBold" w:hAnsi="Encode Sans ExpandedSemiBold"/>
          <w:bCs/>
        </w:rPr>
      </w:pPr>
      <w:r>
        <w:rPr>
          <w:rStyle w:val="normaltextrun"/>
          <w:rFonts w:ascii="Encode Sans ExpandedSemiBold" w:hAnsi="Encode Sans ExpandedSemiBold"/>
          <w:bCs/>
        </w:rPr>
        <w:t xml:space="preserve">Cette initiative </w:t>
      </w:r>
      <w:r w:rsidR="008F241C">
        <w:rPr>
          <w:rStyle w:val="normaltextrun"/>
          <w:rFonts w:ascii="Encode Sans ExpandedSemiBold" w:hAnsi="Encode Sans ExpandedSemiBold"/>
          <w:bCs/>
        </w:rPr>
        <w:t xml:space="preserve">s’inscrit dans le cadre du </w:t>
      </w:r>
      <w:r>
        <w:rPr>
          <w:rStyle w:val="normaltextrun"/>
          <w:rFonts w:ascii="Encode Sans ExpandedSemiBold" w:hAnsi="Encode Sans ExpandedSemiBold"/>
          <w:bCs/>
        </w:rPr>
        <w:t>pro</w:t>
      </w:r>
      <w:r w:rsidR="008F241C">
        <w:rPr>
          <w:rStyle w:val="normaltextrun"/>
          <w:rFonts w:ascii="Encode Sans ExpandedSemiBold" w:hAnsi="Encode Sans ExpandedSemiBold"/>
          <w:bCs/>
        </w:rPr>
        <w:t xml:space="preserve">gramme </w:t>
      </w:r>
      <w:r>
        <w:rPr>
          <w:rStyle w:val="normaltextrun"/>
          <w:rFonts w:ascii="Encode Sans ExpandedSemiBold" w:hAnsi="Encode Sans ExpandedSemiBold"/>
          <w:bCs/>
        </w:rPr>
        <w:t xml:space="preserve">New Era of Agility de Stellantis : davantage de flexibilité avec </w:t>
      </w:r>
      <w:r w:rsidR="009938ED">
        <w:rPr>
          <w:rStyle w:val="normaltextrun"/>
          <w:rFonts w:ascii="Encode Sans ExpandedSemiBold" w:hAnsi="Encode Sans ExpandedSemiBold"/>
          <w:bCs/>
        </w:rPr>
        <w:t xml:space="preserve">la possibilité de travailler </w:t>
      </w:r>
      <w:r>
        <w:rPr>
          <w:rStyle w:val="normaltextrun"/>
          <w:rFonts w:ascii="Encode Sans ExpandedSemiBold" w:hAnsi="Encode Sans ExpandedSemiBold"/>
          <w:bCs/>
        </w:rPr>
        <w:t>à distance pour les salariés</w:t>
      </w:r>
      <w:r w:rsidR="008F241C">
        <w:rPr>
          <w:rStyle w:val="normaltextrun"/>
          <w:rFonts w:ascii="Encode Sans ExpandedSemiBold" w:hAnsi="Encode Sans ExpandedSemiBold"/>
          <w:bCs/>
        </w:rPr>
        <w:t xml:space="preserve"> dont l’activité le</w:t>
      </w:r>
      <w:r>
        <w:rPr>
          <w:rStyle w:val="normaltextrun"/>
          <w:rFonts w:ascii="Encode Sans ExpandedSemiBold" w:hAnsi="Encode Sans ExpandedSemiBold"/>
          <w:bCs/>
        </w:rPr>
        <w:t xml:space="preserve"> </w:t>
      </w:r>
      <w:r w:rsidR="008F241C">
        <w:rPr>
          <w:rStyle w:val="normaltextrun"/>
          <w:rFonts w:ascii="Encode Sans ExpandedSemiBold" w:hAnsi="Encode Sans ExpandedSemiBold"/>
          <w:bCs/>
        </w:rPr>
        <w:t xml:space="preserve">permet </w:t>
      </w:r>
    </w:p>
    <w:p w14:paraId="53843ADF" w14:textId="77777777" w:rsidR="00F74D88" w:rsidRPr="00F74D88" w:rsidRDefault="00F74D88" w:rsidP="00907BB7">
      <w:pPr>
        <w:pStyle w:val="Paragraphedeliste"/>
        <w:rPr>
          <w:rStyle w:val="normaltextrun"/>
          <w:rFonts w:ascii="Encode Sans ExpandedSemiBold" w:hAnsi="Encode Sans ExpandedSemiBold"/>
          <w:bCs/>
        </w:rPr>
      </w:pPr>
    </w:p>
    <w:p w14:paraId="095615F2" w14:textId="220CCC7C" w:rsidR="00CC3E1D" w:rsidRPr="00F74D88" w:rsidRDefault="008F241C" w:rsidP="00641C50">
      <w:pPr>
        <w:pStyle w:val="Paragraphedeliste"/>
        <w:numPr>
          <w:ilvl w:val="0"/>
          <w:numId w:val="19"/>
        </w:numPr>
        <w:rPr>
          <w:rStyle w:val="normaltextrun"/>
          <w:rFonts w:ascii="Encode Sans ExpandedSemiBold" w:hAnsi="Encode Sans ExpandedSemiBold"/>
          <w:bCs/>
        </w:rPr>
      </w:pPr>
      <w:r>
        <w:rPr>
          <w:rStyle w:val="normaltextrun"/>
          <w:rFonts w:ascii="Encode Sans ExpandedSemiBold" w:hAnsi="Encode Sans ExpandedSemiBold"/>
          <w:bCs/>
        </w:rPr>
        <w:t xml:space="preserve">Cette </w:t>
      </w:r>
      <w:r w:rsidR="00F74D88">
        <w:rPr>
          <w:rStyle w:val="normaltextrun"/>
          <w:rFonts w:ascii="Encode Sans ExpandedSemiBold" w:hAnsi="Encode Sans ExpandedSemiBold"/>
          <w:bCs/>
        </w:rPr>
        <w:t>transformation de</w:t>
      </w:r>
      <w:r w:rsidR="009938ED">
        <w:rPr>
          <w:rStyle w:val="normaltextrun"/>
          <w:rFonts w:ascii="Encode Sans ExpandedSemiBold" w:hAnsi="Encode Sans ExpandedSemiBold"/>
          <w:bCs/>
        </w:rPr>
        <w:t xml:space="preserve"> </w:t>
      </w:r>
      <w:r w:rsidR="00F74D88">
        <w:rPr>
          <w:rStyle w:val="normaltextrun"/>
          <w:rFonts w:ascii="Encode Sans ExpandedSemiBold" w:hAnsi="Encode Sans ExpandedSemiBold"/>
          <w:bCs/>
        </w:rPr>
        <w:t>sites</w:t>
      </w:r>
      <w:r w:rsidR="009938ED">
        <w:rPr>
          <w:rStyle w:val="normaltextrun"/>
          <w:rFonts w:ascii="Encode Sans ExpandedSemiBold" w:hAnsi="Encode Sans ExpandedSemiBold"/>
          <w:bCs/>
        </w:rPr>
        <w:t xml:space="preserve"> </w:t>
      </w:r>
      <w:r w:rsidR="001C72D1">
        <w:rPr>
          <w:rStyle w:val="normaltextrun"/>
          <w:rFonts w:ascii="Encode Sans ExpandedSemiBold" w:hAnsi="Encode Sans ExpandedSemiBold"/>
          <w:bCs/>
        </w:rPr>
        <w:t>historiques</w:t>
      </w:r>
      <w:r w:rsidR="00F74D88">
        <w:rPr>
          <w:rStyle w:val="normaltextrun"/>
          <w:rFonts w:ascii="Encode Sans ExpandedSemiBold" w:hAnsi="Encode Sans ExpandedSemiBold"/>
          <w:bCs/>
        </w:rPr>
        <w:t xml:space="preserve"> </w:t>
      </w:r>
      <w:r w:rsidR="007F3A1D">
        <w:rPr>
          <w:rStyle w:val="normaltextrun"/>
          <w:rFonts w:ascii="Encode Sans ExpandedSemiBold" w:hAnsi="Encode Sans ExpandedSemiBold"/>
          <w:bCs/>
        </w:rPr>
        <w:t xml:space="preserve">contribue à l’objectif ambitieux </w:t>
      </w:r>
      <w:r>
        <w:rPr>
          <w:rStyle w:val="normaltextrun"/>
          <w:rFonts w:ascii="Encode Sans ExpandedSemiBold" w:hAnsi="Encode Sans ExpandedSemiBold"/>
          <w:bCs/>
        </w:rPr>
        <w:t xml:space="preserve">du plan </w:t>
      </w:r>
      <w:r w:rsidR="007F3A1D">
        <w:rPr>
          <w:rStyle w:val="normaltextrun"/>
          <w:rFonts w:ascii="Encode Sans ExpandedSemiBold" w:hAnsi="Encode Sans ExpandedSemiBold"/>
          <w:bCs/>
        </w:rPr>
        <w:t>Dare Fo</w:t>
      </w:r>
      <w:r w:rsidR="009938ED">
        <w:rPr>
          <w:rStyle w:val="normaltextrun"/>
          <w:rFonts w:ascii="Encode Sans ExpandedSemiBold" w:hAnsi="Encode Sans ExpandedSemiBold"/>
          <w:bCs/>
        </w:rPr>
        <w:t>r</w:t>
      </w:r>
      <w:r w:rsidR="007F3A1D">
        <w:rPr>
          <w:rStyle w:val="normaltextrun"/>
          <w:rFonts w:ascii="Encode Sans ExpandedSemiBold" w:hAnsi="Encode Sans ExpandedSemiBold"/>
          <w:bCs/>
        </w:rPr>
        <w:t>ward 2030</w:t>
      </w:r>
      <w:r>
        <w:rPr>
          <w:rStyle w:val="normaltextrun"/>
          <w:rFonts w:ascii="Encode Sans ExpandedSemiBold" w:hAnsi="Encode Sans ExpandedSemiBold"/>
          <w:bCs/>
        </w:rPr>
        <w:t xml:space="preserve"> de Stellantis, qui est </w:t>
      </w:r>
      <w:r w:rsidR="00F74D88">
        <w:rPr>
          <w:rStyle w:val="normaltextrun"/>
          <w:rFonts w:ascii="Encode Sans ExpandedSemiBold" w:hAnsi="Encode Sans ExpandedSemiBold"/>
          <w:bCs/>
        </w:rPr>
        <w:t>d’atteindre la neutralité carbone d’ici 2038</w:t>
      </w:r>
    </w:p>
    <w:p w14:paraId="671A310E" w14:textId="584CC381" w:rsidR="002545DE" w:rsidRDefault="005F4A97" w:rsidP="00EF0D73">
      <w:r>
        <w:t xml:space="preserve">AMSTERDAM, le </w:t>
      </w:r>
      <w:r w:rsidR="006F1677">
        <w:t>3 juillet</w:t>
      </w:r>
      <w:r>
        <w:t xml:space="preserve"> 2023 – </w:t>
      </w:r>
      <w:hyperlink r:id="rId12" w:history="1">
        <w:r w:rsidRPr="0096314C">
          <w:rPr>
            <w:rStyle w:val="Lienhypertexte"/>
            <w:u w:val="single"/>
          </w:rPr>
          <w:t>Stellantis</w:t>
        </w:r>
      </w:hyperlink>
      <w:r>
        <w:t xml:space="preserve"> annonc</w:t>
      </w:r>
      <w:r w:rsidR="006F1677">
        <w:t xml:space="preserve">e </w:t>
      </w:r>
      <w:r>
        <w:t xml:space="preserve">aujourd’hui </w:t>
      </w:r>
      <w:r w:rsidR="0044196C">
        <w:t>que</w:t>
      </w:r>
      <w:r>
        <w:t xml:space="preserve"> son site de Mirafiori, à Turin, </w:t>
      </w:r>
      <w:r w:rsidR="008F241C">
        <w:t xml:space="preserve">en </w:t>
      </w:r>
      <w:r>
        <w:t xml:space="preserve">Italie, </w:t>
      </w:r>
      <w:r w:rsidR="0044196C">
        <w:t>rejoint</w:t>
      </w:r>
      <w:r>
        <w:t xml:space="preserve"> </w:t>
      </w:r>
      <w:r w:rsidR="0044196C">
        <w:t>le</w:t>
      </w:r>
      <w:r>
        <w:t xml:space="preserve"> programme de transformation de</w:t>
      </w:r>
      <w:r w:rsidR="008F241C">
        <w:t xml:space="preserve"> ses </w:t>
      </w:r>
      <w:r>
        <w:t xml:space="preserve">espaces de travail </w:t>
      </w:r>
      <w:r w:rsidR="0044196C">
        <w:t>grEEn-</w:t>
      </w:r>
      <w:r w:rsidR="001C72D1">
        <w:t>campus</w:t>
      </w:r>
      <w:r w:rsidR="0044196C">
        <w:t>.</w:t>
      </w:r>
      <w:r w:rsidR="000E13BB">
        <w:t xml:space="preserve"> </w:t>
      </w:r>
      <w:r w:rsidR="009938ED">
        <w:t>L</w:t>
      </w:r>
      <w:r>
        <w:t xml:space="preserve">’objectif est </w:t>
      </w:r>
      <w:r w:rsidR="000E13BB">
        <w:t>de réaménager de manière innovante</w:t>
      </w:r>
      <w:r w:rsidR="008F241C">
        <w:t xml:space="preserve"> et</w:t>
      </w:r>
      <w:r w:rsidR="000E13BB">
        <w:t xml:space="preserve"> durable les sites historiques de </w:t>
      </w:r>
      <w:r>
        <w:t>Stellantis d</w:t>
      </w:r>
      <w:r w:rsidR="000E13BB">
        <w:t xml:space="preserve">édiés au </w:t>
      </w:r>
      <w:r>
        <w:t xml:space="preserve">design automobile, </w:t>
      </w:r>
      <w:r w:rsidR="000E13BB">
        <w:t xml:space="preserve">à </w:t>
      </w:r>
      <w:r>
        <w:t xml:space="preserve">la R&amp;D et </w:t>
      </w:r>
      <w:r w:rsidR="000E13BB">
        <w:t>aux</w:t>
      </w:r>
      <w:r>
        <w:t xml:space="preserve"> fonctions </w:t>
      </w:r>
      <w:r w:rsidR="008F241C">
        <w:t>tertiaires</w:t>
      </w:r>
      <w:r>
        <w:t xml:space="preserve">. Mirafiori </w:t>
      </w:r>
      <w:r w:rsidR="006176F2">
        <w:t>rejoi</w:t>
      </w:r>
      <w:r w:rsidR="008F241C">
        <w:t xml:space="preserve">nt ainsi la première phase du programme, qui intègre les </w:t>
      </w:r>
      <w:r w:rsidR="006176F2">
        <w:t xml:space="preserve">installations de </w:t>
      </w:r>
      <w:r>
        <w:t xml:space="preserve">Poissy en France et </w:t>
      </w:r>
      <w:r w:rsidR="008F241C">
        <w:t xml:space="preserve">de </w:t>
      </w:r>
      <w:r w:rsidR="006F1677">
        <w:t>Rüsselsheim</w:t>
      </w:r>
      <w:r>
        <w:t xml:space="preserve"> en Allemagne.</w:t>
      </w:r>
    </w:p>
    <w:p w14:paraId="0972F525" w14:textId="519312F8" w:rsidR="006176F2" w:rsidRDefault="0044196C" w:rsidP="006176F2">
      <w:r w:rsidRPr="00154CC3">
        <w:t>Le grEEn</w:t>
      </w:r>
      <w:r w:rsidR="006176F2">
        <w:t>-campus</w:t>
      </w:r>
      <w:r w:rsidRPr="00154CC3">
        <w:t xml:space="preserve"> </w:t>
      </w:r>
      <w:r w:rsidR="008F241C">
        <w:t>sera</w:t>
      </w:r>
      <w:r w:rsidRPr="00154CC3">
        <w:t xml:space="preserve"> un lieu d</w:t>
      </w:r>
      <w:r w:rsidR="00DC271B">
        <w:t>’</w:t>
      </w:r>
      <w:r w:rsidRPr="00154CC3">
        <w:t>échange et de partage d</w:t>
      </w:r>
      <w:r w:rsidR="00DC271B">
        <w:t>’</w:t>
      </w:r>
      <w:r w:rsidRPr="00154CC3">
        <w:t>idées visant à promouvoir la créativité et l</w:t>
      </w:r>
      <w:r w:rsidR="00DC271B">
        <w:t>’</w:t>
      </w:r>
      <w:r w:rsidRPr="00154CC3">
        <w:t xml:space="preserve">efficacité, et à créer un environnement de travail attractif. </w:t>
      </w:r>
      <w:r w:rsidR="008F241C">
        <w:t>C</w:t>
      </w:r>
      <w:r w:rsidR="006176F2">
        <w:t xml:space="preserve">e programme de transformation </w:t>
      </w:r>
      <w:r w:rsidR="008F241C">
        <w:t xml:space="preserve">contribuera à l’atteinte de la </w:t>
      </w:r>
      <w:r w:rsidR="006176F2">
        <w:t xml:space="preserve">neutralité carbone </w:t>
      </w:r>
      <w:r w:rsidR="008F241C">
        <w:t xml:space="preserve">de l’entreprise </w:t>
      </w:r>
      <w:r w:rsidR="006176F2">
        <w:t>d’ici 2038, tel</w:t>
      </w:r>
      <w:r w:rsidR="008F241C">
        <w:t>le</w:t>
      </w:r>
      <w:r w:rsidR="006176F2">
        <w:t xml:space="preserve"> que défini</w:t>
      </w:r>
      <w:r w:rsidR="008F241C">
        <w:t>e</w:t>
      </w:r>
      <w:r w:rsidR="006176F2">
        <w:t xml:space="preserve"> dans le Plan Stratégique</w:t>
      </w:r>
      <w:hyperlink r:id="rId13" w:history="1">
        <w:r w:rsidR="006176F2" w:rsidRPr="006F1677">
          <w:rPr>
            <w:rStyle w:val="Lienhypertexte"/>
          </w:rPr>
          <w:t xml:space="preserve"> </w:t>
        </w:r>
        <w:r w:rsidR="006176F2" w:rsidRPr="00DA30F2">
          <w:rPr>
            <w:rStyle w:val="Lienhypertexte"/>
            <w:u w:val="single"/>
          </w:rPr>
          <w:t>Dare Forward 2030</w:t>
        </w:r>
      </w:hyperlink>
      <w:r w:rsidR="006176F2">
        <w:t>.</w:t>
      </w:r>
    </w:p>
    <w:p w14:paraId="1E4E8E3A" w14:textId="77777777" w:rsidR="006176F2" w:rsidRDefault="006176F2">
      <w:pPr>
        <w:spacing w:after="0"/>
        <w:jc w:val="left"/>
      </w:pPr>
      <w:r>
        <w:br w:type="page"/>
      </w:r>
    </w:p>
    <w:p w14:paraId="2D9548A2" w14:textId="326DAD18" w:rsidR="0044196C" w:rsidRDefault="0044196C" w:rsidP="00EF0D73">
      <w:r w:rsidRPr="00154CC3">
        <w:lastRenderedPageBreak/>
        <w:t xml:space="preserve">Les lettres </w:t>
      </w:r>
      <w:r w:rsidR="00DC271B" w:rsidRPr="007E1D42">
        <w:rPr>
          <w:b/>
          <w:bCs/>
        </w:rPr>
        <w:t>« </w:t>
      </w:r>
      <w:r w:rsidRPr="00641C50">
        <w:rPr>
          <w:b/>
          <w:bCs/>
        </w:rPr>
        <w:t>EE</w:t>
      </w:r>
      <w:r w:rsidR="00DC271B">
        <w:rPr>
          <w:b/>
          <w:bCs/>
        </w:rPr>
        <w:t> »</w:t>
      </w:r>
      <w:r w:rsidRPr="00154CC3">
        <w:t xml:space="preserve"> dans grEEn-</w:t>
      </w:r>
      <w:r w:rsidR="006176F2">
        <w:t>campus</w:t>
      </w:r>
      <w:r w:rsidRPr="00154CC3">
        <w:t xml:space="preserve"> représentent à la fois l</w:t>
      </w:r>
      <w:r w:rsidR="00DC271B">
        <w:t>’</w:t>
      </w:r>
      <w:r w:rsidRPr="00154CC3">
        <w:t xml:space="preserve">engagement de Stellantis </w:t>
      </w:r>
      <w:r w:rsidR="008F241C">
        <w:t>en matière d’</w:t>
      </w:r>
      <w:r w:rsidR="006176F2" w:rsidRPr="00641C50">
        <w:rPr>
          <w:b/>
          <w:bCs/>
        </w:rPr>
        <w:t>E</w:t>
      </w:r>
      <w:r w:rsidR="006176F2">
        <w:t xml:space="preserve">nvironnement et </w:t>
      </w:r>
      <w:r w:rsidR="008F241C">
        <w:t>envers s</w:t>
      </w:r>
      <w:r w:rsidR="006176F2">
        <w:t xml:space="preserve">es </w:t>
      </w:r>
      <w:r w:rsidR="006176F2" w:rsidRPr="00641C50">
        <w:rPr>
          <w:b/>
          <w:bCs/>
        </w:rPr>
        <w:t>E</w:t>
      </w:r>
      <w:r w:rsidR="006176F2">
        <w:t>mployés</w:t>
      </w:r>
      <w:r w:rsidR="00682478">
        <w:t>. A</w:t>
      </w:r>
      <w:r w:rsidRPr="00154CC3">
        <w:t xml:space="preserve"> </w:t>
      </w:r>
      <w:r w:rsidR="00682478">
        <w:t>é</w:t>
      </w:r>
      <w:r w:rsidRPr="00154CC3">
        <w:t>nerg</w:t>
      </w:r>
      <w:r w:rsidR="00682478">
        <w:t>ie positive et protecteur</w:t>
      </w:r>
      <w:r w:rsidR="00480D7A">
        <w:t>s</w:t>
      </w:r>
      <w:r w:rsidR="00682478">
        <w:t xml:space="preserve"> de </w:t>
      </w:r>
      <w:r w:rsidRPr="00154CC3">
        <w:t>l</w:t>
      </w:r>
      <w:r w:rsidR="00DC271B">
        <w:t>’</w:t>
      </w:r>
      <w:r w:rsidR="006176F2" w:rsidRPr="00641C50">
        <w:rPr>
          <w:b/>
          <w:bCs/>
        </w:rPr>
        <w:t>E</w:t>
      </w:r>
      <w:r w:rsidRPr="00154CC3">
        <w:t xml:space="preserve">nvironnement, </w:t>
      </w:r>
      <w:r w:rsidR="00682478">
        <w:t xml:space="preserve">ces nouveaux espaces visent à </w:t>
      </w:r>
      <w:r w:rsidRPr="00154CC3">
        <w:t xml:space="preserve">encourager </w:t>
      </w:r>
      <w:r w:rsidR="00682478">
        <w:t xml:space="preserve">un </w:t>
      </w:r>
      <w:r>
        <w:t>état d’esprit d</w:t>
      </w:r>
      <w:r w:rsidR="00682478">
        <w:t xml:space="preserve">’apprentissage en continu </w:t>
      </w:r>
      <w:r w:rsidRPr="00154CC3">
        <w:t xml:space="preserve">et à offrir une </w:t>
      </w:r>
      <w:r w:rsidR="006176F2" w:rsidRPr="00641C50">
        <w:rPr>
          <w:b/>
          <w:bCs/>
        </w:rPr>
        <w:t>E</w:t>
      </w:r>
      <w:r w:rsidRPr="00154CC3">
        <w:t>xpérience</w:t>
      </w:r>
      <w:r w:rsidR="00682478">
        <w:t xml:space="preserve"> sur site unique </w:t>
      </w:r>
      <w:r>
        <w:t>à ses collaborateurs</w:t>
      </w:r>
      <w:r w:rsidRPr="00154CC3">
        <w:t>.</w:t>
      </w:r>
    </w:p>
    <w:p w14:paraId="7B7061C3" w14:textId="2791752C" w:rsidR="00682478" w:rsidRDefault="00176350" w:rsidP="00682478">
      <w:r>
        <w:t>« </w:t>
      </w:r>
      <w:r w:rsidR="00682478">
        <w:t xml:space="preserve">Avec ces </w:t>
      </w:r>
      <w:r w:rsidR="000E13BB">
        <w:t>projet</w:t>
      </w:r>
      <w:r w:rsidR="00682478">
        <w:t>s</w:t>
      </w:r>
      <w:r w:rsidR="000E13BB">
        <w:t xml:space="preserve"> de </w:t>
      </w:r>
      <w:r w:rsidR="0044196C">
        <w:t>grEEn-</w:t>
      </w:r>
      <w:r w:rsidR="006176F2">
        <w:t>campus</w:t>
      </w:r>
      <w:r>
        <w:t xml:space="preserve">, nous </w:t>
      </w:r>
      <w:r w:rsidR="006F1677">
        <w:t xml:space="preserve">repensons </w:t>
      </w:r>
      <w:r>
        <w:t xml:space="preserve">nos bâtiments </w:t>
      </w:r>
      <w:r w:rsidR="006F1677">
        <w:t>emblématiques</w:t>
      </w:r>
      <w:r>
        <w:t xml:space="preserve"> </w:t>
      </w:r>
      <w:r w:rsidR="006F1677">
        <w:t xml:space="preserve">pour </w:t>
      </w:r>
      <w:r>
        <w:t xml:space="preserve">mieux répondre </w:t>
      </w:r>
      <w:r w:rsidR="000E13BB">
        <w:t xml:space="preserve">aux </w:t>
      </w:r>
      <w:r w:rsidR="006F1677">
        <w:t>nouveaux modes</w:t>
      </w:r>
      <w:r>
        <w:t xml:space="preserve"> de travail</w:t>
      </w:r>
      <w:r w:rsidR="00E93BFC">
        <w:t xml:space="preserve"> hybrides</w:t>
      </w:r>
      <w:r w:rsidR="000E13BB">
        <w:t>,</w:t>
      </w:r>
      <w:r>
        <w:t xml:space="preserve"> </w:t>
      </w:r>
      <w:r w:rsidR="00682478">
        <w:t>au moment</w:t>
      </w:r>
      <w:r>
        <w:t xml:space="preserve"> où nos collaborateurs choisissent </w:t>
      </w:r>
      <w:r w:rsidR="00E93BFC">
        <w:t xml:space="preserve">la flexibilité </w:t>
      </w:r>
      <w:r>
        <w:t>de travailler à distance</w:t>
      </w:r>
      <w:r w:rsidR="00DC271B">
        <w:t>,</w:t>
      </w:r>
      <w:r>
        <w:t> » a déclaré Xavier Chéreau, Chief Human Resources &amp; Transformation Officer de Stellantis. « </w:t>
      </w:r>
      <w:r w:rsidR="00E15BE0" w:rsidRPr="00E15BE0">
        <w:t xml:space="preserve">Nous souhaitons offrir à nos </w:t>
      </w:r>
      <w:r w:rsidR="00963828">
        <w:t>salariés</w:t>
      </w:r>
      <w:r w:rsidR="00E15BE0" w:rsidRPr="00E15BE0">
        <w:t xml:space="preserve"> une expérience </w:t>
      </w:r>
      <w:r w:rsidR="00682478">
        <w:t xml:space="preserve">totalement </w:t>
      </w:r>
      <w:r w:rsidR="00E15BE0" w:rsidRPr="00E15BE0">
        <w:t>repensée</w:t>
      </w:r>
      <w:r w:rsidR="00682478">
        <w:t xml:space="preserve"> en termes de temps passé sur site en </w:t>
      </w:r>
      <w:r w:rsidR="00F503AC">
        <w:t>favoris</w:t>
      </w:r>
      <w:r w:rsidR="00682478">
        <w:t xml:space="preserve">ant </w:t>
      </w:r>
      <w:r w:rsidR="00E15BE0" w:rsidRPr="00E15BE0">
        <w:t>les échanges intra et inter</w:t>
      </w:r>
      <w:r w:rsidR="00963828">
        <w:t xml:space="preserve"> métiers </w:t>
      </w:r>
      <w:r w:rsidR="00E15BE0" w:rsidRPr="00E15BE0">
        <w:t xml:space="preserve">propices </w:t>
      </w:r>
      <w:r w:rsidR="00963828">
        <w:t>au co-développement</w:t>
      </w:r>
      <w:r w:rsidR="00E15BE0" w:rsidRPr="00E15BE0">
        <w:t xml:space="preserve"> et à l</w:t>
      </w:r>
      <w:r w:rsidR="00DC271B">
        <w:t>’</w:t>
      </w:r>
      <w:r w:rsidR="00E15BE0" w:rsidRPr="00E15BE0">
        <w:t xml:space="preserve">intelligence collective, </w:t>
      </w:r>
      <w:r w:rsidR="00F503AC">
        <w:t>c</w:t>
      </w:r>
      <w:r w:rsidR="00E15BE0" w:rsidRPr="00E15BE0">
        <w:t>omplément</w:t>
      </w:r>
      <w:r w:rsidR="00F503AC">
        <w:t>aire</w:t>
      </w:r>
      <w:r w:rsidR="00480D7A">
        <w:t>s</w:t>
      </w:r>
      <w:r w:rsidR="00E15BE0" w:rsidRPr="00E15BE0">
        <w:t xml:space="preserve"> </w:t>
      </w:r>
      <w:r w:rsidR="00F503AC">
        <w:t>au</w:t>
      </w:r>
      <w:r w:rsidR="00E15BE0" w:rsidRPr="00E15BE0">
        <w:t xml:space="preserve"> travail à distance. C</w:t>
      </w:r>
      <w:r w:rsidR="00DC271B">
        <w:t>’</w:t>
      </w:r>
      <w:r w:rsidR="00E15BE0" w:rsidRPr="00E15BE0">
        <w:t>est un projet ambitieux, à la fois pour l</w:t>
      </w:r>
      <w:r w:rsidR="00DC271B">
        <w:t>’</w:t>
      </w:r>
      <w:r w:rsidR="00E15BE0" w:rsidRPr="00E15BE0">
        <w:t xml:space="preserve">entreprise et ses </w:t>
      </w:r>
      <w:r w:rsidR="00963828">
        <w:t>collaborateurs</w:t>
      </w:r>
      <w:r w:rsidR="00E15BE0" w:rsidRPr="00E15BE0">
        <w:t>, qui nous aidera à atteindre notre objectif de neutralité carbone</w:t>
      </w:r>
      <w:r w:rsidR="00E93BFC">
        <w:t xml:space="preserve"> </w:t>
      </w:r>
      <w:r w:rsidR="00682478">
        <w:t xml:space="preserve">et à </w:t>
      </w:r>
      <w:r w:rsidR="00E93BFC">
        <w:t xml:space="preserve">devenir </w:t>
      </w:r>
      <w:r w:rsidR="008F646B">
        <w:t xml:space="preserve">une entreprise </w:t>
      </w:r>
      <w:r w:rsidR="00682478">
        <w:rPr>
          <w:rStyle w:val="ui-provider"/>
        </w:rPr>
        <w:t>où il fait bon travailler.</w:t>
      </w:r>
      <w:r w:rsidR="00DC271B">
        <w:rPr>
          <w:rStyle w:val="ui-provider"/>
        </w:rPr>
        <w:t> »</w:t>
      </w:r>
    </w:p>
    <w:p w14:paraId="6DBF0D0A" w14:textId="72302F77" w:rsidR="00727164" w:rsidRDefault="00E15BE0" w:rsidP="00A02350">
      <w:r>
        <w:t>La transformation de</w:t>
      </w:r>
      <w:r w:rsidR="009938ED">
        <w:t>s</w:t>
      </w:r>
      <w:r>
        <w:t xml:space="preserve"> sites </w:t>
      </w:r>
      <w:r w:rsidR="009938ED">
        <w:t>emblématiques</w:t>
      </w:r>
      <w:r>
        <w:t>, c</w:t>
      </w:r>
      <w:r w:rsidR="00176350">
        <w:t>ombinée aux autres initiatives menées par Stellantis, contribue</w:t>
      </w:r>
      <w:r w:rsidR="009938ED">
        <w:t>ront</w:t>
      </w:r>
      <w:r w:rsidR="00176350">
        <w:t xml:space="preserve"> </w:t>
      </w:r>
      <w:r w:rsidR="008F646B">
        <w:t xml:space="preserve">ainsi </w:t>
      </w:r>
      <w:r w:rsidR="00176350">
        <w:t>à</w:t>
      </w:r>
      <w:r w:rsidR="00F503AC">
        <w:t xml:space="preserve"> </w:t>
      </w:r>
      <w:r w:rsidR="009938ED">
        <w:t xml:space="preserve">l’atteinte de </w:t>
      </w:r>
      <w:r w:rsidR="00F503AC">
        <w:t>la</w:t>
      </w:r>
      <w:r w:rsidR="009938ED">
        <w:t xml:space="preserve"> </w:t>
      </w:r>
      <w:r w:rsidR="00176350">
        <w:t>neutralité carbone</w:t>
      </w:r>
      <w:r w:rsidR="00E93BFC">
        <w:t xml:space="preserve"> d’ici 2038</w:t>
      </w:r>
      <w:r w:rsidR="00DA30F2">
        <w:t>, tous champs d’application</w:t>
      </w:r>
      <w:r w:rsidR="00176350">
        <w:t xml:space="preserve"> confondus, avec un pourcentage de compensation des émissions résiduelles à un seul chiffre. Une fois </w:t>
      </w:r>
      <w:r w:rsidR="009938ED">
        <w:t>opérationnels</w:t>
      </w:r>
      <w:r w:rsidR="00176350">
        <w:t xml:space="preserve">, les nouveaux </w:t>
      </w:r>
      <w:r w:rsidR="008F646B">
        <w:t>espaces dédiés aux activités tertiaires</w:t>
      </w:r>
      <w:r w:rsidR="00176350">
        <w:t xml:space="preserve"> </w:t>
      </w:r>
      <w:r w:rsidR="008F646B">
        <w:t>seront à</w:t>
      </w:r>
      <w:r w:rsidR="00176350">
        <w:t xml:space="preserve"> énergie </w:t>
      </w:r>
      <w:r w:rsidR="009938ED">
        <w:t>« </w:t>
      </w:r>
      <w:r w:rsidR="00176350">
        <w:t>positive</w:t>
      </w:r>
      <w:r w:rsidR="009938ED">
        <w:t> »</w:t>
      </w:r>
      <w:r w:rsidR="008F646B">
        <w:t>, tandis que l</w:t>
      </w:r>
      <w:r w:rsidR="00176350">
        <w:t xml:space="preserve">es constructions existantes et </w:t>
      </w:r>
      <w:r w:rsidR="008F646B">
        <w:t>r</w:t>
      </w:r>
      <w:r w:rsidR="00176350">
        <w:t>énové</w:t>
      </w:r>
      <w:r w:rsidR="008F646B">
        <w:t>e</w:t>
      </w:r>
      <w:r w:rsidR="00176350">
        <w:t xml:space="preserve">s </w:t>
      </w:r>
      <w:r w:rsidR="008F646B">
        <w:t>seront</w:t>
      </w:r>
      <w:r w:rsidR="00176350">
        <w:t xml:space="preserve"> neutre</w:t>
      </w:r>
      <w:r w:rsidR="00480D7A">
        <w:t>s</w:t>
      </w:r>
      <w:r w:rsidR="00176350">
        <w:t xml:space="preserve"> en carbone</w:t>
      </w:r>
      <w:r w:rsidR="008F646B">
        <w:t xml:space="preserve"> à l’usage</w:t>
      </w:r>
      <w:r w:rsidR="00176350">
        <w:t xml:space="preserve">. </w:t>
      </w:r>
    </w:p>
    <w:p w14:paraId="0064B15C" w14:textId="201BB73E" w:rsidR="00A02350" w:rsidRDefault="00E93BFC" w:rsidP="00A02350">
      <w:r>
        <w:t xml:space="preserve">Les </w:t>
      </w:r>
      <w:r w:rsidR="008F646B">
        <w:t xml:space="preserve">nouveaux espaces de travail de ce programme </w:t>
      </w:r>
      <w:r>
        <w:t>grEEn-</w:t>
      </w:r>
      <w:r w:rsidR="006D2DD3">
        <w:t>campus</w:t>
      </w:r>
      <w:r w:rsidR="00A02350">
        <w:t xml:space="preserve"> </w:t>
      </w:r>
      <w:r w:rsidR="004E760E">
        <w:t xml:space="preserve">offriront </w:t>
      </w:r>
      <w:r w:rsidR="00963828">
        <w:t>une</w:t>
      </w:r>
      <w:r w:rsidR="00A02350">
        <w:t xml:space="preserve"> performance énergétique et thermique </w:t>
      </w:r>
      <w:r w:rsidR="00963828">
        <w:t xml:space="preserve">en rupture </w:t>
      </w:r>
      <w:r w:rsidR="00A02350">
        <w:t>grâce à :</w:t>
      </w:r>
    </w:p>
    <w:p w14:paraId="688B78F7" w14:textId="62518D14" w:rsidR="00206B7E" w:rsidRDefault="002545DE" w:rsidP="00A02350">
      <w:pPr>
        <w:pStyle w:val="Paragraphedeliste"/>
        <w:numPr>
          <w:ilvl w:val="0"/>
          <w:numId w:val="26"/>
        </w:numPr>
      </w:pPr>
      <w:r>
        <w:t xml:space="preserve">L’intégration de panneaux photovoltaïques </w:t>
      </w:r>
      <w:r w:rsidR="004E760E">
        <w:t>dans</w:t>
      </w:r>
      <w:r>
        <w:t xml:space="preserve"> l’architecture</w:t>
      </w:r>
    </w:p>
    <w:p w14:paraId="725C6619" w14:textId="3CEB6E76" w:rsidR="00A02350" w:rsidRDefault="002545DE" w:rsidP="00A02350">
      <w:pPr>
        <w:pStyle w:val="Paragraphedeliste"/>
        <w:numPr>
          <w:ilvl w:val="0"/>
          <w:numId w:val="26"/>
        </w:numPr>
      </w:pPr>
      <w:r>
        <w:t xml:space="preserve">L’utilisation de </w:t>
      </w:r>
      <w:r w:rsidR="00963828">
        <w:t xml:space="preserve">technologie </w:t>
      </w:r>
      <w:r>
        <w:t xml:space="preserve">de ventilation très </w:t>
      </w:r>
      <w:r w:rsidR="00963828">
        <w:t xml:space="preserve">basse </w:t>
      </w:r>
      <w:r>
        <w:t xml:space="preserve">consommation </w:t>
      </w:r>
    </w:p>
    <w:p w14:paraId="15F57B29" w14:textId="42059FE6" w:rsidR="00206B7E" w:rsidRDefault="002545DE" w:rsidP="00A02350">
      <w:pPr>
        <w:pStyle w:val="Paragraphedeliste"/>
        <w:numPr>
          <w:ilvl w:val="0"/>
          <w:numId w:val="26"/>
        </w:numPr>
      </w:pPr>
      <w:r>
        <w:t xml:space="preserve">La réutilisation des matériaux </w:t>
      </w:r>
    </w:p>
    <w:p w14:paraId="70028851" w14:textId="46DADF1E" w:rsidR="00A02350" w:rsidRDefault="008F646B" w:rsidP="00A02350">
      <w:pPr>
        <w:pStyle w:val="Paragraphedeliste"/>
        <w:numPr>
          <w:ilvl w:val="0"/>
          <w:numId w:val="26"/>
        </w:numPr>
      </w:pPr>
      <w:r>
        <w:t>D</w:t>
      </w:r>
      <w:r w:rsidR="002545DE">
        <w:t>es choix architecturaux</w:t>
      </w:r>
      <w:r w:rsidR="00F503AC">
        <w:t xml:space="preserve">, qui </w:t>
      </w:r>
      <w:r w:rsidR="002545DE">
        <w:t>permett</w:t>
      </w:r>
      <w:r w:rsidR="00963828">
        <w:t>ront</w:t>
      </w:r>
      <w:r w:rsidR="002545DE">
        <w:t xml:space="preserve"> </w:t>
      </w:r>
      <w:r w:rsidR="00963828">
        <w:t>efficience</w:t>
      </w:r>
      <w:r w:rsidR="002545DE">
        <w:t xml:space="preserve"> environnementale, résilience et</w:t>
      </w:r>
      <w:r w:rsidR="00963828">
        <w:t xml:space="preserve"> </w:t>
      </w:r>
      <w:r w:rsidR="002545DE">
        <w:t>adaptabilité au</w:t>
      </w:r>
      <w:r w:rsidR="00963828">
        <w:t>x</w:t>
      </w:r>
      <w:r w:rsidR="002545DE">
        <w:t xml:space="preserve"> changement</w:t>
      </w:r>
      <w:r w:rsidR="00963828">
        <w:t xml:space="preserve">s </w:t>
      </w:r>
      <w:r w:rsidR="002545DE">
        <w:t>climatique</w:t>
      </w:r>
      <w:r w:rsidR="00963828">
        <w:t>s</w:t>
      </w:r>
    </w:p>
    <w:p w14:paraId="4A81F573" w14:textId="1C305CC6" w:rsidR="006D2DD3" w:rsidRDefault="002545DE" w:rsidP="00A02350">
      <w:pPr>
        <w:pStyle w:val="Paragraphedeliste"/>
        <w:numPr>
          <w:ilvl w:val="0"/>
          <w:numId w:val="26"/>
        </w:numPr>
      </w:pPr>
      <w:r>
        <w:t xml:space="preserve">De vastes espaces verts favorisant la régulation thermique et le bien-être des </w:t>
      </w:r>
      <w:r w:rsidR="00E93BFC">
        <w:t>collaborateurs</w:t>
      </w:r>
      <w:r w:rsidR="008F646B">
        <w:t xml:space="preserve">. </w:t>
      </w:r>
    </w:p>
    <w:p w14:paraId="2C461280" w14:textId="64D8D50F" w:rsidR="006D2DD3" w:rsidRDefault="008F646B" w:rsidP="00A02350">
      <w:r>
        <w:t>C</w:t>
      </w:r>
      <w:r w:rsidR="00E93BFC">
        <w:t xml:space="preserve">e programme de transformation </w:t>
      </w:r>
      <w:r>
        <w:t xml:space="preserve">des espaces de travail </w:t>
      </w:r>
      <w:r w:rsidR="00E93BFC">
        <w:t>soutient</w:t>
      </w:r>
      <w:r w:rsidR="00206B7E">
        <w:t xml:space="preserve"> </w:t>
      </w:r>
      <w:r>
        <w:t xml:space="preserve">ainsi </w:t>
      </w:r>
      <w:r w:rsidR="00206B7E">
        <w:t xml:space="preserve">les engagements de Stellantis en matière de responsabilité sociale et environnementale : </w:t>
      </w:r>
    </w:p>
    <w:p w14:paraId="08C230DD" w14:textId="77777777" w:rsidR="006D2DD3" w:rsidRDefault="006D2DD3">
      <w:pPr>
        <w:spacing w:after="0"/>
        <w:jc w:val="left"/>
      </w:pPr>
      <w:r>
        <w:br w:type="page"/>
      </w:r>
    </w:p>
    <w:p w14:paraId="51675677" w14:textId="4351670C" w:rsidR="00A02350" w:rsidRDefault="008F646B" w:rsidP="00A02350">
      <w:pPr>
        <w:pStyle w:val="Paragraphedeliste"/>
        <w:numPr>
          <w:ilvl w:val="0"/>
          <w:numId w:val="27"/>
        </w:numPr>
      </w:pPr>
      <w:r>
        <w:lastRenderedPageBreak/>
        <w:t xml:space="preserve">Proposer des </w:t>
      </w:r>
      <w:r w:rsidR="002545DE">
        <w:t>environnements écoresponsables et parfaitement adaptés aux nouveaux modes de travail hybrides</w:t>
      </w:r>
    </w:p>
    <w:p w14:paraId="495D139A" w14:textId="6E3CD482" w:rsidR="00A02350" w:rsidRDefault="004E760E" w:rsidP="00A02350">
      <w:pPr>
        <w:pStyle w:val="Paragraphedeliste"/>
        <w:numPr>
          <w:ilvl w:val="0"/>
          <w:numId w:val="27"/>
        </w:numPr>
      </w:pPr>
      <w:r>
        <w:t>Contribuer à la réduction de</w:t>
      </w:r>
      <w:r w:rsidR="002545DE">
        <w:t xml:space="preserve"> l’empreinte carbone de Stellantis</w:t>
      </w:r>
      <w:r w:rsidR="00AD5BB9">
        <w:t> </w:t>
      </w:r>
      <w:r>
        <w:t xml:space="preserve"> </w:t>
      </w:r>
    </w:p>
    <w:p w14:paraId="12D83C14" w14:textId="09EEC9EF" w:rsidR="00A02350" w:rsidRDefault="004E760E" w:rsidP="00A02350">
      <w:pPr>
        <w:pStyle w:val="Paragraphedeliste"/>
        <w:numPr>
          <w:ilvl w:val="0"/>
          <w:numId w:val="27"/>
        </w:numPr>
      </w:pPr>
      <w:r>
        <w:t xml:space="preserve">Soutenir </w:t>
      </w:r>
      <w:r w:rsidR="008F646B">
        <w:t>l’engagement de Stellantis auprès d</w:t>
      </w:r>
      <w:r w:rsidR="002545DE">
        <w:t xml:space="preserve">es communautés </w:t>
      </w:r>
      <w:r w:rsidR="008F646B">
        <w:t>au sein des</w:t>
      </w:r>
      <w:r w:rsidR="002545DE">
        <w:t>quelles Stellantis opère</w:t>
      </w:r>
      <w:r w:rsidR="008F646B">
        <w:t xml:space="preserve">, notamment en matière d’éducation </w:t>
      </w:r>
    </w:p>
    <w:p w14:paraId="4D5AEFA4" w14:textId="235E4E8A" w:rsidR="00AD5BB9" w:rsidRDefault="00176350" w:rsidP="00AD5BB9">
      <w:r>
        <w:t>Le</w:t>
      </w:r>
      <w:r w:rsidR="00AD5BB9">
        <w:t xml:space="preserve">s </w:t>
      </w:r>
      <w:r w:rsidR="000557ED">
        <w:t>grEEn-</w:t>
      </w:r>
      <w:r w:rsidR="006D2DD3">
        <w:t xml:space="preserve">campus sont situés dans les pays </w:t>
      </w:r>
      <w:r w:rsidR="008F646B">
        <w:t xml:space="preserve">« piliers » </w:t>
      </w:r>
      <w:r w:rsidR="006D2DD3">
        <w:t xml:space="preserve">de </w:t>
      </w:r>
      <w:r w:rsidR="00F503AC">
        <w:t>Stellantis</w:t>
      </w:r>
      <w:r w:rsidR="008F646B">
        <w:t xml:space="preserve"> et renforce</w:t>
      </w:r>
      <w:r w:rsidR="003A384D">
        <w:t>nt</w:t>
      </w:r>
      <w:r w:rsidR="008F646B">
        <w:t xml:space="preserve"> l’ancrage historique </w:t>
      </w:r>
      <w:r w:rsidR="00F503AC">
        <w:t>de l’entreprise</w:t>
      </w:r>
      <w:r w:rsidR="008F646B">
        <w:t xml:space="preserve"> dans ces régions</w:t>
      </w:r>
      <w:r>
        <w:t>.</w:t>
      </w:r>
      <w:r w:rsidR="008F646B">
        <w:t xml:space="preserve"> Ainsi, sur le site de Poissy, l</w:t>
      </w:r>
      <w:r>
        <w:t>es travaux ont</w:t>
      </w:r>
      <w:r w:rsidR="008F646B">
        <w:t xml:space="preserve"> </w:t>
      </w:r>
      <w:r w:rsidR="003A384D">
        <w:t>d’ores</w:t>
      </w:r>
      <w:r w:rsidR="008F646B">
        <w:t xml:space="preserve"> et déjà</w:t>
      </w:r>
      <w:r>
        <w:t xml:space="preserve"> débuté</w:t>
      </w:r>
      <w:r w:rsidR="008F646B">
        <w:t xml:space="preserve">. A Rüsselsheim, </w:t>
      </w:r>
      <w:r>
        <w:t xml:space="preserve">l’étude de conception détaillée a été finalisée </w:t>
      </w:r>
      <w:r w:rsidR="008F646B">
        <w:t>tan</w:t>
      </w:r>
      <w:r w:rsidR="003A384D">
        <w:t>d</w:t>
      </w:r>
      <w:r w:rsidR="008F646B">
        <w:t>is que</w:t>
      </w:r>
      <w:r w:rsidR="003A384D">
        <w:t xml:space="preserve"> </w:t>
      </w:r>
      <w:r w:rsidR="008F646B">
        <w:t xml:space="preserve">vient d’être lancé le </w:t>
      </w:r>
      <w:r>
        <w:t>projet de Mirafiori</w:t>
      </w:r>
      <w:r w:rsidR="003A384D">
        <w:t>, incluant l</w:t>
      </w:r>
      <w:r w:rsidR="008F646B">
        <w:t>e bâtiment h</w:t>
      </w:r>
      <w:r>
        <w:t xml:space="preserve">istorique </w:t>
      </w:r>
      <w:r w:rsidR="008F646B">
        <w:t>Corso Agnelli</w:t>
      </w:r>
      <w:r w:rsidR="003A384D">
        <w:t>.</w:t>
      </w:r>
      <w:r w:rsidR="003A384D">
        <w:br/>
        <w:t>D</w:t>
      </w:r>
      <w:r w:rsidR="00DC271B">
        <w:t>’</w:t>
      </w:r>
      <w:r w:rsidR="00AD5BB9" w:rsidRPr="00AD5BB9">
        <w:t xml:space="preserve">autres </w:t>
      </w:r>
      <w:r w:rsidR="00AC1567">
        <w:t>grEEn-</w:t>
      </w:r>
      <w:r w:rsidR="006D2DD3">
        <w:t xml:space="preserve">campus </w:t>
      </w:r>
      <w:r w:rsidR="00AD5BB9" w:rsidRPr="00AD5BB9">
        <w:t>seront annoncés ultérieurement.</w:t>
      </w:r>
    </w:p>
    <w:p w14:paraId="2FFB1B23" w14:textId="6EAD0C62" w:rsidR="008F2DA2" w:rsidRDefault="006D2DD3" w:rsidP="008F2DA2">
      <w:r w:rsidRPr="006D2DD3">
        <w:t>Ce nouvel investissement de plusieurs centaines de millions d</w:t>
      </w:r>
      <w:r w:rsidR="00DC271B">
        <w:t>’</w:t>
      </w:r>
      <w:r w:rsidRPr="006D2DD3">
        <w:t>euros à Mirafiori témoigne de l</w:t>
      </w:r>
      <w:r w:rsidR="00DC271B">
        <w:t>’</w:t>
      </w:r>
      <w:r w:rsidRPr="006D2DD3">
        <w:t>engagement de l</w:t>
      </w:r>
      <w:r w:rsidR="00DC271B">
        <w:t>’</w:t>
      </w:r>
      <w:r w:rsidRPr="006D2DD3">
        <w:t xml:space="preserve">entreprise </w:t>
      </w:r>
      <w:r w:rsidR="00AC1567">
        <w:t>en</w:t>
      </w:r>
      <w:r w:rsidR="003A384D">
        <w:t xml:space="preserve"> </w:t>
      </w:r>
      <w:r w:rsidR="00AC1567">
        <w:t xml:space="preserve">Italie. Cet investissement s’inscrit dans la continuité </w:t>
      </w:r>
      <w:r w:rsidR="001B61A5">
        <w:t xml:space="preserve">d’autres développements </w:t>
      </w:r>
      <w:r w:rsidR="003A384D">
        <w:t xml:space="preserve">annoncés </w:t>
      </w:r>
      <w:r w:rsidR="00AC1567">
        <w:t>dans la région de Turin</w:t>
      </w:r>
      <w:r w:rsidR="002A0681">
        <w:t xml:space="preserve"> : </w:t>
      </w:r>
    </w:p>
    <w:p w14:paraId="144EF2E1" w14:textId="076D8DBA" w:rsidR="008F2DA2" w:rsidRDefault="001B61A5" w:rsidP="003A384D">
      <w:pPr>
        <w:pStyle w:val="Paragraphedeliste"/>
        <w:numPr>
          <w:ilvl w:val="0"/>
          <w:numId w:val="29"/>
        </w:numPr>
      </w:pPr>
      <w:r>
        <w:t>Le</w:t>
      </w:r>
      <w:r w:rsidR="002A0681">
        <w:t xml:space="preserve"> premier Hub d’</w:t>
      </w:r>
      <w:r>
        <w:t>E</w:t>
      </w:r>
      <w:r w:rsidR="002A0681">
        <w:t xml:space="preserve">conomie </w:t>
      </w:r>
      <w:r>
        <w:t>C</w:t>
      </w:r>
      <w:r w:rsidR="002A0681">
        <w:t>irculaire de Stellantis</w:t>
      </w:r>
      <w:r>
        <w:t xml:space="preserve"> sera lancé en 2023</w:t>
      </w:r>
      <w:r w:rsidR="002A0681">
        <w:t xml:space="preserve"> </w:t>
      </w:r>
      <w:r>
        <w:t>sur le site</w:t>
      </w:r>
      <w:r w:rsidR="002A0681">
        <w:t xml:space="preserve"> de Mirafiori. Cette opération permettra de développer les activités de Stellantis tout en soutenant son modèle commercial </w:t>
      </w:r>
      <w:r w:rsidR="005E271E">
        <w:t>« </w:t>
      </w:r>
      <w:r w:rsidR="002A0681">
        <w:t>Cradle to Cradle</w:t>
      </w:r>
      <w:r w:rsidR="005E271E">
        <w:t> »</w:t>
      </w:r>
      <w:r w:rsidR="002A0681">
        <w:t xml:space="preserve"> (du berceau au berceau) en Europe. </w:t>
      </w:r>
    </w:p>
    <w:p w14:paraId="37880B37" w14:textId="3818494B" w:rsidR="003A384D" w:rsidRDefault="008F2DA2" w:rsidP="003A384D">
      <w:pPr>
        <w:pStyle w:val="Paragraphedeliste"/>
        <w:numPr>
          <w:ilvl w:val="0"/>
          <w:numId w:val="29"/>
        </w:numPr>
      </w:pPr>
      <w:r>
        <w:t xml:space="preserve">Le </w:t>
      </w:r>
      <w:r w:rsidR="001B61A5">
        <w:t>« Battery Technology Center »</w:t>
      </w:r>
      <w:r>
        <w:t xml:space="preserve"> effectuera des tests de performance et de validation des composants pour batteries (cellules/modules/packs) </w:t>
      </w:r>
      <w:r w:rsidR="001B61A5">
        <w:t>lors des phases</w:t>
      </w:r>
      <w:r>
        <w:t xml:space="preserve"> de développement et de production.</w:t>
      </w:r>
      <w:r w:rsidR="005E271E">
        <w:t xml:space="preserve"> L’inauguration sera prévue au cours du deuxième semestre de cette année. </w:t>
      </w:r>
      <w:r w:rsidR="003A384D">
        <w:tab/>
      </w:r>
    </w:p>
    <w:p w14:paraId="35722894" w14:textId="3BEF7B68" w:rsidR="002A0681" w:rsidRDefault="006D17C0" w:rsidP="003A384D">
      <w:pPr>
        <w:pStyle w:val="Paragraphedeliste"/>
        <w:numPr>
          <w:ilvl w:val="0"/>
          <w:numId w:val="29"/>
        </w:numPr>
      </w:pPr>
      <w:r>
        <w:t>Suite à</w:t>
      </w:r>
      <w:r w:rsidR="001B61A5">
        <w:t xml:space="preserve"> la création d</w:t>
      </w:r>
      <w:r>
        <w:t xml:space="preserve">e la </w:t>
      </w:r>
      <w:r w:rsidR="001B61A5">
        <w:t xml:space="preserve">coentreprise </w:t>
      </w:r>
      <w:r w:rsidR="005E271E">
        <w:t>e</w:t>
      </w:r>
      <w:r w:rsidR="001B61A5">
        <w:t xml:space="preserve">-Transmissions </w:t>
      </w:r>
      <w:r w:rsidR="008F2DA2">
        <w:t>avec Punch Powertrain, le site de Turin accueillera la production de boîtes de vitesses eDCT</w:t>
      </w:r>
      <w:r w:rsidR="003A384D">
        <w:t xml:space="preserve"> destinées à </w:t>
      </w:r>
      <w:r w:rsidR="008F2DA2">
        <w:t>la nouvelle génération de modèles hybrides et PHEV</w:t>
      </w:r>
      <w:r w:rsidR="003A384D">
        <w:t xml:space="preserve">. </w:t>
      </w:r>
      <w:r w:rsidR="008F2DA2">
        <w:t>Le site sera opérationnel début 2024.</w:t>
      </w:r>
    </w:p>
    <w:p w14:paraId="0780F2B7" w14:textId="0962F705" w:rsidR="003A384D" w:rsidRDefault="7DDF6F3C" w:rsidP="003A384D">
      <w:pPr>
        <w:pStyle w:val="Paragraphedeliste"/>
        <w:numPr>
          <w:ilvl w:val="0"/>
          <w:numId w:val="29"/>
        </w:numPr>
        <w:rPr>
          <w:szCs w:val="24"/>
        </w:rPr>
      </w:pPr>
      <w:r>
        <w:t xml:space="preserve">Le District industriel de Turin </w:t>
      </w:r>
      <w:r w:rsidR="003A384D">
        <w:t>accueille également le</w:t>
      </w:r>
      <w:r>
        <w:t xml:space="preserve"> centre d’ingénierie électrique</w:t>
      </w:r>
      <w:r w:rsidR="005E271E">
        <w:t xml:space="preserve">, le </w:t>
      </w:r>
      <w:r w:rsidR="003A384D">
        <w:t xml:space="preserve">centre de </w:t>
      </w:r>
      <w:r w:rsidR="005E271E">
        <w:t>design</w:t>
      </w:r>
      <w:r w:rsidR="006D2DD3">
        <w:t xml:space="preserve"> </w:t>
      </w:r>
      <w:r w:rsidR="003A384D">
        <w:t>des</w:t>
      </w:r>
      <w:r>
        <w:t xml:space="preserve"> marques </w:t>
      </w:r>
      <w:r w:rsidR="005E271E">
        <w:t xml:space="preserve">emblématiques </w:t>
      </w:r>
      <w:r>
        <w:t>italiennes</w:t>
      </w:r>
      <w:r w:rsidR="005E271E">
        <w:t xml:space="preserve"> de l’entreprise</w:t>
      </w:r>
      <w:r>
        <w:t xml:space="preserve">, et </w:t>
      </w:r>
      <w:r w:rsidR="003A384D">
        <w:t xml:space="preserve">la </w:t>
      </w:r>
      <w:r>
        <w:t>production de véhicules, comme la Fiat et l’Abarth 500 100 % électriques, les Maserati Levante, Quattroporte et Ghibli, les tout nouveaux GranTurismo et GranCabrio</w:t>
      </w:r>
      <w:r w:rsidR="003A384D">
        <w:t xml:space="preserve"> (y compris </w:t>
      </w:r>
      <w:r>
        <w:t>en version Folgore 100 % électrique</w:t>
      </w:r>
      <w:r w:rsidR="003A384D">
        <w:t xml:space="preserve">). </w:t>
      </w:r>
    </w:p>
    <w:p w14:paraId="011929D5" w14:textId="7FC0FCBE" w:rsidR="001B61A5" w:rsidRPr="001B61A5" w:rsidRDefault="003A384D" w:rsidP="00641C50">
      <w:pPr>
        <w:pStyle w:val="Paragraphedeliste"/>
        <w:numPr>
          <w:ilvl w:val="0"/>
          <w:numId w:val="29"/>
        </w:numPr>
      </w:pPr>
      <w:r>
        <w:t>Une dynamique qui s’inscrit dans la volonté de renforcer l</w:t>
      </w:r>
      <w:r w:rsidR="001B61A5" w:rsidRPr="00641C50">
        <w:t>e</w:t>
      </w:r>
      <w:r>
        <w:t>s</w:t>
      </w:r>
      <w:r w:rsidR="001B61A5" w:rsidRPr="00641C50">
        <w:t xml:space="preserve"> </w:t>
      </w:r>
      <w:r>
        <w:t>interactions de Stellantis avec les institutions innovantes</w:t>
      </w:r>
      <w:r w:rsidR="001B61A5" w:rsidRPr="00641C50">
        <w:t xml:space="preserve"> de Turin, et en particulier avec l</w:t>
      </w:r>
      <w:r w:rsidR="00DC271B">
        <w:t>’</w:t>
      </w:r>
      <w:r w:rsidR="001B61A5" w:rsidRPr="00641C50">
        <w:t>Université polytechnique de Turin.</w:t>
      </w:r>
    </w:p>
    <w:p w14:paraId="653DA2B4" w14:textId="2B0E390C" w:rsidR="00D10EAF" w:rsidRDefault="0051733D" w:rsidP="00EF0D73">
      <w:pPr>
        <w:jc w:val="center"/>
      </w:pPr>
      <w:r>
        <w:t># # #</w:t>
      </w:r>
    </w:p>
    <w:p w14:paraId="5C39AA0C" w14:textId="40AB7776" w:rsidR="004B2ECD" w:rsidRPr="0042057D" w:rsidRDefault="00386E60" w:rsidP="005E2869">
      <w:pPr>
        <w:pStyle w:val="SDatePlace"/>
        <w:rPr>
          <w:rFonts w:asciiTheme="majorHAnsi" w:hAnsiTheme="majorHAnsi"/>
          <w:bCs/>
          <w:i/>
          <w:noProof/>
          <w:color w:val="243782" w:themeColor="text2"/>
          <w:szCs w:val="24"/>
        </w:rPr>
      </w:pPr>
      <w:r>
        <w:rPr>
          <w:rFonts w:asciiTheme="majorHAnsi" w:hAnsiTheme="majorHAnsi"/>
          <w:bCs/>
          <w:i/>
          <w:color w:val="243782" w:themeColor="text2"/>
          <w:szCs w:val="24"/>
        </w:rPr>
        <w:lastRenderedPageBreak/>
        <w:t>À propos de Stellantis</w:t>
      </w:r>
    </w:p>
    <w:p w14:paraId="4E72CB4E" w14:textId="665A3E76" w:rsidR="000D69A7" w:rsidRPr="0042057D" w:rsidRDefault="008E226B" w:rsidP="000D69A7">
      <w:pPr>
        <w:rPr>
          <w:rFonts w:eastAsia="Encode Sans" w:cs="Encode Sans"/>
          <w:i/>
          <w:color w:val="222222"/>
          <w:szCs w:val="24"/>
          <w:highlight w:val="white"/>
        </w:rPr>
      </w:pPr>
      <w:r>
        <w:rPr>
          <w:b/>
          <w:i/>
          <w:color w:val="243782"/>
          <w:szCs w:val="24"/>
        </w:rPr>
        <w:t>Stellantis N.V.</w:t>
      </w:r>
      <w:r>
        <w:rPr>
          <w:i/>
          <w:szCs w:val="24"/>
        </w:rPr>
        <w:t xml:space="preserve"> </w:t>
      </w:r>
      <w:r>
        <w:rPr>
          <w:i/>
          <w:color w:val="222222"/>
          <w:szCs w:val="24"/>
        </w:rPr>
        <w:t>(NYSE : STLA / Euronext Milan : STLAM / Euronext Paris : STLAP</w:t>
      </w:r>
      <w:r>
        <w:rPr>
          <w:i/>
          <w:color w:val="222222"/>
          <w:szCs w:val="24"/>
          <w:highlight w:val="white"/>
        </w:rPr>
        <w:t>) fait partie des principaux constructeurs automobiles et fournisseurs de services de mobilité internationaux</w:t>
      </w:r>
      <w:r>
        <w:rPr>
          <w:i/>
          <w:color w:val="222222"/>
          <w:szCs w:val="24"/>
        </w:rPr>
        <w:t>. Abarth</w:t>
      </w:r>
      <w:r>
        <w:rPr>
          <w:i/>
          <w:color w:val="222222"/>
          <w:szCs w:val="24"/>
          <w:highlight w:val="white"/>
        </w:rPr>
        <w:t>, Alfa Romeo, Chrysler, Citroën, Dodge, DS Automobiles, Fiat, Jeep</w:t>
      </w:r>
      <w:r>
        <w:rPr>
          <w:i/>
          <w:color w:val="222222"/>
          <w:szCs w:val="24"/>
          <w:highlight w:val="white"/>
          <w:vertAlign w:val="subscript"/>
        </w:rPr>
        <w:t>®</w:t>
      </w:r>
      <w:r>
        <w:rPr>
          <w:i/>
          <w:color w:val="222222"/>
          <w:szCs w:val="24"/>
          <w:highlight w:val="white"/>
        </w:rPr>
        <w:t xml:space="preserve">, Lancia, Maserati, Opel, Peugeot, Ram, Vauxhall, Free2move et Leasys : emblématiques et chargées d’histoire, nos marques insufflent la passion des visionnaires qui les ont fondées et celle de nos clients actuels au cœur de leurs produits et services avant-gardistes. Forts de notre diversité, nous façonnons la mobilité de demain. Notre objectif : devenir la plus grande Tech Company de mobilité durable, en termes de qualité et non de taille, tout en créant encore plus de valeur pour l’ensemble de nos partenaires et des communautés au sein desquelles nous opérons. Pour en savoir plus, </w:t>
      </w:r>
      <w:hyperlink r:id="rId14" w:history="1">
        <w:r>
          <w:rPr>
            <w:rStyle w:val="Lienhypertexte"/>
            <w:i/>
            <w:szCs w:val="24"/>
            <w:highlight w:val="white"/>
          </w:rPr>
          <w:t>www.stellantis.com</w:t>
        </w:r>
      </w:hyperlink>
      <w:r>
        <w:rPr>
          <w:i/>
          <w:color w:val="222222"/>
          <w:szCs w:val="24"/>
          <w:highlight w:val="white"/>
        </w:rPr>
        <w:t>.</w:t>
      </w:r>
    </w:p>
    <w:tbl>
      <w:tblPr>
        <w:tblStyle w:val="Grilledutableau"/>
        <w:tblW w:w="53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89"/>
        <w:gridCol w:w="1759"/>
        <w:gridCol w:w="594"/>
        <w:gridCol w:w="1502"/>
        <w:gridCol w:w="586"/>
        <w:gridCol w:w="1483"/>
        <w:gridCol w:w="604"/>
        <w:gridCol w:w="1714"/>
      </w:tblGrid>
      <w:tr w:rsidR="00892815" w:rsidRPr="008E226B" w14:paraId="28E29521" w14:textId="77777777" w:rsidTr="74A25264">
        <w:trPr>
          <w:trHeight w:val="729"/>
        </w:trPr>
        <w:tc>
          <w:tcPr>
            <w:tcW w:w="689" w:type="dxa"/>
            <w:vAlign w:val="center"/>
          </w:tcPr>
          <w:p w14:paraId="3EFC03EB" w14:textId="77777777" w:rsidR="00892815" w:rsidRPr="008E226B" w:rsidRDefault="00892815" w:rsidP="00892815">
            <w:pPr>
              <w:spacing w:after="0"/>
              <w:jc w:val="left"/>
              <w:rPr>
                <w:color w:val="243782" w:themeColor="text2"/>
                <w:sz w:val="22"/>
                <w:szCs w:val="22"/>
              </w:rPr>
            </w:pPr>
          </w:p>
          <w:p w14:paraId="652F1CAB" w14:textId="77777777" w:rsidR="00892815" w:rsidRPr="008E226B" w:rsidRDefault="00892815" w:rsidP="00892815">
            <w:pPr>
              <w:spacing w:after="0"/>
              <w:jc w:val="left"/>
              <w:rPr>
                <w:color w:val="243782" w:themeColor="text2"/>
                <w:sz w:val="22"/>
                <w:szCs w:val="22"/>
              </w:rPr>
            </w:pPr>
          </w:p>
          <w:p w14:paraId="561AB358" w14:textId="5B6BC534" w:rsidR="00892815" w:rsidRPr="008E226B" w:rsidRDefault="00892815" w:rsidP="00892815">
            <w:pPr>
              <w:spacing w:after="0"/>
              <w:jc w:val="left"/>
              <w:rPr>
                <w:color w:val="243782" w:themeColor="text2"/>
                <w:sz w:val="22"/>
                <w:szCs w:val="22"/>
              </w:rPr>
            </w:pPr>
            <w:r>
              <w:rPr>
                <w:noProof/>
                <w:color w:val="243782" w:themeColor="text2"/>
                <w:sz w:val="22"/>
                <w:szCs w:val="22"/>
              </w:rPr>
              <w:drawing>
                <wp:anchor distT="0" distB="0" distL="114300" distR="114300" simplePos="0" relativeHeight="251659264" behindDoc="0" locked="0" layoutInCell="1" allowOverlap="1" wp14:anchorId="50794A1C" wp14:editId="581CF56D">
                  <wp:simplePos x="0" y="0"/>
                  <wp:positionH relativeFrom="column">
                    <wp:posOffset>-417830</wp:posOffset>
                  </wp:positionH>
                  <wp:positionV relativeFrom="paragraph">
                    <wp:posOffset>-79375</wp:posOffset>
                  </wp:positionV>
                  <wp:extent cx="303530" cy="292735"/>
                  <wp:effectExtent l="0" t="0" r="1270" b="0"/>
                  <wp:wrapSquare wrapText="bothSides"/>
                  <wp:docPr id="16" name="Image 1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59" w:type="dxa"/>
          </w:tcPr>
          <w:p w14:paraId="6A004DF5" w14:textId="77777777" w:rsidR="00892815" w:rsidRPr="008E226B" w:rsidRDefault="00892815" w:rsidP="00892815">
            <w:pPr>
              <w:spacing w:before="120" w:after="0"/>
              <w:jc w:val="left"/>
              <w:rPr>
                <w:color w:val="243782" w:themeColor="text2"/>
                <w:sz w:val="22"/>
                <w:szCs w:val="22"/>
              </w:rPr>
            </w:pPr>
          </w:p>
          <w:p w14:paraId="595F123B" w14:textId="28BB9768" w:rsidR="00892815" w:rsidRPr="008E226B" w:rsidRDefault="00480D7A" w:rsidP="00892815">
            <w:pPr>
              <w:spacing w:before="120" w:after="0"/>
              <w:jc w:val="left"/>
              <w:rPr>
                <w:color w:val="243782" w:themeColor="text2"/>
                <w:sz w:val="22"/>
                <w:szCs w:val="22"/>
              </w:rPr>
            </w:pPr>
            <w:hyperlink r:id="rId17" w:history="1">
              <w:r w:rsidR="00F72CDD">
                <w:rPr>
                  <w:rStyle w:val="Lienhypertexte"/>
                  <w:sz w:val="22"/>
                  <w:szCs w:val="22"/>
                </w:rPr>
                <w:t>@Stellantis</w:t>
              </w:r>
            </w:hyperlink>
          </w:p>
        </w:tc>
        <w:tc>
          <w:tcPr>
            <w:tcW w:w="594" w:type="dxa"/>
            <w:vAlign w:val="center"/>
          </w:tcPr>
          <w:p w14:paraId="2F4B446A" w14:textId="3FAC3DBC" w:rsidR="00892815" w:rsidRPr="008E226B" w:rsidRDefault="00892815" w:rsidP="00892815">
            <w:pPr>
              <w:spacing w:after="0"/>
              <w:jc w:val="left"/>
              <w:rPr>
                <w:color w:val="243782" w:themeColor="text2"/>
                <w:sz w:val="22"/>
                <w:szCs w:val="22"/>
              </w:rPr>
            </w:pPr>
            <w:r>
              <w:rPr>
                <w:noProof/>
                <w:color w:val="243782" w:themeColor="text2"/>
                <w:sz w:val="22"/>
                <w:szCs w:val="22"/>
              </w:rPr>
              <w:drawing>
                <wp:anchor distT="0" distB="0" distL="114300" distR="114300" simplePos="0" relativeHeight="251660288" behindDoc="1" locked="0" layoutInCell="1" allowOverlap="1" wp14:anchorId="4DC91DAD" wp14:editId="37846185">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02" w:type="dxa"/>
          </w:tcPr>
          <w:p w14:paraId="6C9E05D4" w14:textId="77777777" w:rsidR="00892815" w:rsidRPr="008E226B" w:rsidRDefault="00892815" w:rsidP="00892815">
            <w:pPr>
              <w:spacing w:before="120" w:after="0"/>
              <w:jc w:val="left"/>
              <w:rPr>
                <w:color w:val="243782" w:themeColor="text2"/>
                <w:sz w:val="22"/>
                <w:szCs w:val="22"/>
              </w:rPr>
            </w:pPr>
          </w:p>
          <w:p w14:paraId="758C6E52" w14:textId="0552800B" w:rsidR="00892815" w:rsidRPr="008E226B" w:rsidRDefault="00480D7A" w:rsidP="00892815">
            <w:pPr>
              <w:spacing w:before="120" w:after="0"/>
              <w:jc w:val="left"/>
              <w:rPr>
                <w:color w:val="243782" w:themeColor="text2"/>
                <w:sz w:val="22"/>
                <w:szCs w:val="22"/>
              </w:rPr>
            </w:pPr>
            <w:hyperlink r:id="rId20" w:history="1">
              <w:r w:rsidR="00F72CDD">
                <w:rPr>
                  <w:rStyle w:val="Lienhypertexte"/>
                  <w:sz w:val="22"/>
                  <w:szCs w:val="22"/>
                </w:rPr>
                <w:t>Stellantis</w:t>
              </w:r>
            </w:hyperlink>
          </w:p>
        </w:tc>
        <w:tc>
          <w:tcPr>
            <w:tcW w:w="586" w:type="dxa"/>
            <w:vAlign w:val="center"/>
          </w:tcPr>
          <w:p w14:paraId="27713B7F" w14:textId="4906DA5F" w:rsidR="00892815" w:rsidRPr="008E226B" w:rsidRDefault="00892815" w:rsidP="00892815">
            <w:pPr>
              <w:spacing w:after="0"/>
              <w:jc w:val="left"/>
              <w:rPr>
                <w:color w:val="243782" w:themeColor="text2"/>
                <w:sz w:val="22"/>
                <w:szCs w:val="22"/>
              </w:rPr>
            </w:pPr>
            <w:r>
              <w:rPr>
                <w:noProof/>
                <w:color w:val="243782" w:themeColor="text2"/>
                <w:sz w:val="22"/>
                <w:szCs w:val="22"/>
              </w:rPr>
              <w:drawing>
                <wp:anchor distT="0" distB="0" distL="114300" distR="114300" simplePos="0" relativeHeight="251661312" behindDoc="1" locked="0" layoutInCell="1" allowOverlap="1" wp14:anchorId="26F44714" wp14:editId="04579892">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83" w:type="dxa"/>
          </w:tcPr>
          <w:p w14:paraId="2F84C566" w14:textId="77777777" w:rsidR="00892815" w:rsidRPr="008E226B" w:rsidRDefault="00892815" w:rsidP="00892815">
            <w:pPr>
              <w:spacing w:before="120" w:after="0"/>
              <w:jc w:val="left"/>
              <w:rPr>
                <w:color w:val="243782" w:themeColor="text2"/>
                <w:sz w:val="22"/>
                <w:szCs w:val="22"/>
              </w:rPr>
            </w:pPr>
          </w:p>
          <w:p w14:paraId="3E044CC8" w14:textId="1395A1EA" w:rsidR="00892815" w:rsidRPr="008E226B" w:rsidRDefault="00480D7A" w:rsidP="00892815">
            <w:pPr>
              <w:spacing w:before="120" w:after="0"/>
              <w:jc w:val="left"/>
              <w:rPr>
                <w:color w:val="243782" w:themeColor="text2"/>
                <w:sz w:val="22"/>
                <w:szCs w:val="22"/>
              </w:rPr>
            </w:pPr>
            <w:hyperlink r:id="rId23" w:history="1">
              <w:r w:rsidR="00F72CDD">
                <w:rPr>
                  <w:rStyle w:val="Lienhypertexte"/>
                  <w:sz w:val="22"/>
                  <w:szCs w:val="22"/>
                </w:rPr>
                <w:t>Stellantis</w:t>
              </w:r>
            </w:hyperlink>
          </w:p>
        </w:tc>
        <w:tc>
          <w:tcPr>
            <w:tcW w:w="604" w:type="dxa"/>
            <w:vAlign w:val="center"/>
          </w:tcPr>
          <w:p w14:paraId="46025FBC" w14:textId="6E7148E6" w:rsidR="00892815" w:rsidRPr="008E226B" w:rsidRDefault="00892815" w:rsidP="00892815">
            <w:pPr>
              <w:spacing w:after="0"/>
              <w:jc w:val="left"/>
              <w:rPr>
                <w:color w:val="243782" w:themeColor="text2"/>
                <w:sz w:val="22"/>
                <w:szCs w:val="22"/>
              </w:rPr>
            </w:pPr>
            <w:r>
              <w:rPr>
                <w:noProof/>
                <w:color w:val="243782" w:themeColor="text2"/>
                <w:sz w:val="22"/>
                <w:szCs w:val="22"/>
              </w:rPr>
              <w:drawing>
                <wp:anchor distT="0" distB="0" distL="114300" distR="114300" simplePos="0" relativeHeight="251662336" behindDoc="1" locked="0" layoutInCell="1" allowOverlap="1" wp14:anchorId="0B0696EB" wp14:editId="16D8767D">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14" w:type="dxa"/>
          </w:tcPr>
          <w:p w14:paraId="094646F8" w14:textId="77777777" w:rsidR="00892815" w:rsidRPr="008E226B" w:rsidRDefault="00892815" w:rsidP="00892815">
            <w:pPr>
              <w:spacing w:before="120" w:after="0"/>
              <w:jc w:val="left"/>
              <w:rPr>
                <w:color w:val="243782" w:themeColor="text2"/>
                <w:sz w:val="22"/>
                <w:szCs w:val="22"/>
              </w:rPr>
            </w:pPr>
          </w:p>
          <w:p w14:paraId="641F8949" w14:textId="681D5C5A" w:rsidR="00892815" w:rsidRPr="008E226B" w:rsidRDefault="00480D7A" w:rsidP="00892815">
            <w:pPr>
              <w:spacing w:before="120" w:after="0"/>
              <w:jc w:val="left"/>
              <w:rPr>
                <w:color w:val="243782" w:themeColor="text2"/>
                <w:sz w:val="22"/>
                <w:szCs w:val="22"/>
              </w:rPr>
            </w:pPr>
            <w:hyperlink r:id="rId26" w:history="1">
              <w:r w:rsidR="00F72CDD">
                <w:rPr>
                  <w:rStyle w:val="Lienhypertexte"/>
                  <w:sz w:val="22"/>
                  <w:szCs w:val="22"/>
                </w:rPr>
                <w:t>Stellantis</w:t>
              </w:r>
            </w:hyperlink>
          </w:p>
        </w:tc>
      </w:tr>
      <w:tr w:rsidR="00892815" w:rsidRPr="00702DC5" w14:paraId="644DB7B0" w14:textId="77777777" w:rsidTr="74A25264">
        <w:tblPrEx>
          <w:tblCellMar>
            <w:right w:w="57" w:type="dxa"/>
          </w:tblCellMar>
        </w:tblPrEx>
        <w:trPr>
          <w:trHeight w:val="3150"/>
        </w:trPr>
        <w:tc>
          <w:tcPr>
            <w:tcW w:w="8931" w:type="dxa"/>
            <w:gridSpan w:val="8"/>
          </w:tcPr>
          <w:p w14:paraId="177FE423" w14:textId="77777777" w:rsidR="00892815" w:rsidRPr="008E226B" w:rsidRDefault="00892815" w:rsidP="00892815">
            <w:pPr>
              <w:rPr>
                <w:sz w:val="22"/>
                <w:szCs w:val="22"/>
              </w:rPr>
            </w:pPr>
            <w:r>
              <w:rPr>
                <w:noProof/>
                <w:sz w:val="22"/>
                <w:szCs w:val="22"/>
              </w:rPr>
              <mc:AlternateContent>
                <mc:Choice Requires="wps">
                  <w:drawing>
                    <wp:inline distT="0" distB="0" distL="0" distR="0" wp14:anchorId="61357E8E" wp14:editId="5C44F25D">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a="http://schemas.openxmlformats.org/drawingml/2006/main" xmlns:a16="http://schemas.microsoft.com/office/drawing/2014/main" xmlns:pic="http://schemas.openxmlformats.org/drawingml/2006/picture" xmlns:a14="http://schemas.microsoft.com/office/drawing/2010/main" xmlns:w16du="http://schemas.microsoft.com/office/word/2023/wordml/word16du">
                  <w:pict>
                    <v:shape id="Freeform 27"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spid="_x0000_s1026"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w14:anchorId="54DB9773">
                      <v:path arrowok="t" o:connecttype="custom" o:connectlocs="401492,61913;0,61913;32949,0;432000,0;401492,61913" o:connectangles="0,0,0,0,0"/>
                      <w10:anchorlock/>
                    </v:shape>
                  </w:pict>
                </mc:Fallback>
              </mc:AlternateContent>
            </w:r>
          </w:p>
          <w:p w14:paraId="205FE1B1" w14:textId="11AFE8D5" w:rsidR="00892815" w:rsidRPr="000D69A7" w:rsidRDefault="00892815" w:rsidP="00892815">
            <w:pPr>
              <w:pStyle w:val="SContact-Title"/>
              <w:spacing w:after="0" w:line="240" w:lineRule="auto"/>
              <w:rPr>
                <w:szCs w:val="24"/>
              </w:rPr>
            </w:pPr>
            <w:bookmarkStart w:id="0" w:name="_Hlk61784883"/>
            <w:r>
              <w:t>Pour plus d’informations, merci de contacter :</w:t>
            </w:r>
          </w:p>
          <w:p w14:paraId="0F87BC66" w14:textId="77777777" w:rsidR="00B809E3" w:rsidRPr="00702DC5" w:rsidRDefault="00480D7A" w:rsidP="00B809E3">
            <w:pPr>
              <w:pStyle w:val="SContact-Sendersinfo"/>
              <w:rPr>
                <w:sz w:val="22"/>
                <w:szCs w:val="22"/>
                <w:lang w:val="it-IT"/>
              </w:rPr>
            </w:pPr>
            <w:sdt>
              <w:sdtPr>
                <w:rPr>
                  <w:sz w:val="22"/>
                  <w:szCs w:val="22"/>
                </w:rPr>
                <w:id w:val="874809613"/>
                <w:placeholder>
                  <w:docPart w:val="D1E3F8486DF04853B010C3D969296271"/>
                </w:placeholder>
                <w15:appearance w15:val="hidden"/>
              </w:sdtPr>
              <w:sdtEndPr/>
              <w:sdtContent>
                <w:r w:rsidR="00B809E3" w:rsidRPr="00702DC5">
                  <w:rPr>
                    <w:sz w:val="22"/>
                    <w:szCs w:val="22"/>
                    <w:lang w:val="it-IT"/>
                  </w:rPr>
                  <w:t>Fernão SILVEIRA</w:t>
                </w:r>
              </w:sdtContent>
            </w:sdt>
            <w:r w:rsidR="00B809E3" w:rsidRPr="00702DC5">
              <w:rPr>
                <w:sz w:val="22"/>
                <w:szCs w:val="22"/>
                <w:lang w:val="it-IT"/>
              </w:rPr>
              <w:t xml:space="preserve"> </w:t>
            </w:r>
            <w:sdt>
              <w:sdtPr>
                <w:rPr>
                  <w:sz w:val="22"/>
                  <w:szCs w:val="22"/>
                </w:rPr>
                <w:id w:val="204140883"/>
                <w:placeholder>
                  <w:docPart w:val="C6D2DA002FF3428EA9CD68036921D7F6"/>
                </w:placeholder>
                <w15:appearance w15:val="hidden"/>
              </w:sdtPr>
              <w:sdtEndPr/>
              <w:sdtContent>
                <w:r w:rsidR="00B809E3" w:rsidRPr="00702DC5">
                  <w:rPr>
                    <w:rFonts w:asciiTheme="minorHAnsi" w:hAnsiTheme="minorHAnsi"/>
                    <w:sz w:val="22"/>
                    <w:szCs w:val="22"/>
                    <w:lang w:val="it-IT"/>
                  </w:rPr>
                  <w:t>+31 6 43 25 43 41 – fernao.silveira@stellantis.com</w:t>
                </w:r>
              </w:sdtContent>
            </w:sdt>
          </w:p>
          <w:p w14:paraId="6553495A" w14:textId="77777777" w:rsidR="00B809E3" w:rsidRPr="00562E79" w:rsidRDefault="00480D7A" w:rsidP="00B809E3">
            <w:pPr>
              <w:pStyle w:val="SContact-Sendersinfo"/>
              <w:rPr>
                <w:sz w:val="22"/>
                <w:szCs w:val="22"/>
              </w:rPr>
            </w:pPr>
            <w:sdt>
              <w:sdtPr>
                <w:rPr>
                  <w:sz w:val="22"/>
                  <w:szCs w:val="22"/>
                </w:rPr>
                <w:id w:val="941722021"/>
                <w:placeholder>
                  <w:docPart w:val="B1264D124B38405595F1F51B86B48041"/>
                </w:placeholder>
                <w15:appearance w15:val="hidden"/>
              </w:sdtPr>
              <w:sdtEndPr/>
              <w:sdtContent>
                <w:r w:rsidR="00B809E3" w:rsidRPr="00562E79">
                  <w:rPr>
                    <w:sz w:val="22"/>
                    <w:szCs w:val="22"/>
                  </w:rPr>
                  <w:t>Nathalie ROUSSEL</w:t>
                </w:r>
              </w:sdtContent>
            </w:sdt>
            <w:r w:rsidR="00B809E3" w:rsidRPr="00562E79">
              <w:rPr>
                <w:sz w:val="22"/>
                <w:szCs w:val="22"/>
              </w:rPr>
              <w:t xml:space="preserve"> </w:t>
            </w:r>
            <w:sdt>
              <w:sdtPr>
                <w:rPr>
                  <w:sz w:val="22"/>
                  <w:szCs w:val="22"/>
                </w:rPr>
                <w:id w:val="-292211685"/>
                <w:placeholder>
                  <w:docPart w:val="A8D7A64883FA4177A504DE08575F2F1E"/>
                </w:placeholder>
                <w15:appearance w15:val="hidden"/>
              </w:sdtPr>
              <w:sdtEndPr/>
              <w:sdtContent>
                <w:r w:rsidR="00B809E3" w:rsidRPr="00562E79">
                  <w:rPr>
                    <w:rFonts w:asciiTheme="minorHAnsi" w:hAnsiTheme="minorHAnsi"/>
                    <w:sz w:val="22"/>
                    <w:szCs w:val="22"/>
                  </w:rPr>
                  <w:t xml:space="preserve">+33 6 87 77 41 82 </w:t>
                </w:r>
                <w:r w:rsidR="00B809E3" w:rsidRPr="74A25264">
                  <w:rPr>
                    <w:rFonts w:asciiTheme="minorHAnsi" w:hAnsiTheme="minorHAnsi"/>
                    <w:sz w:val="22"/>
                    <w:szCs w:val="22"/>
                  </w:rPr>
                  <w:t xml:space="preserve">– </w:t>
                </w:r>
                <w:r w:rsidR="00B809E3" w:rsidRPr="00562E79">
                  <w:rPr>
                    <w:rFonts w:asciiTheme="minorHAnsi" w:hAnsiTheme="minorHAnsi"/>
                    <w:sz w:val="22"/>
                    <w:szCs w:val="22"/>
                  </w:rPr>
                  <w:t>nathalie.roussel@stellantis.com</w:t>
                </w:r>
              </w:sdtContent>
            </w:sdt>
          </w:p>
          <w:p w14:paraId="2D674B72" w14:textId="023DB10F" w:rsidR="009938ED" w:rsidRPr="00702DC5" w:rsidRDefault="009938ED" w:rsidP="00892815">
            <w:pPr>
              <w:pStyle w:val="SFooter-Emailwebsite"/>
              <w:spacing w:before="0" w:after="0" w:line="240" w:lineRule="auto"/>
              <w:rPr>
                <w:szCs w:val="24"/>
              </w:rPr>
            </w:pPr>
            <w:r w:rsidRPr="00702DC5">
              <w:rPr>
                <w:szCs w:val="24"/>
              </w:rPr>
              <w:t xml:space="preserve"> </w:t>
            </w:r>
          </w:p>
          <w:p w14:paraId="42B872E3" w14:textId="77777777" w:rsidR="00702DC5" w:rsidRPr="00232D09" w:rsidRDefault="00480D7A" w:rsidP="00702DC5">
            <w:pPr>
              <w:pStyle w:val="SFooter-Emailwebsite"/>
              <w:spacing w:before="0" w:after="0" w:line="240" w:lineRule="auto"/>
              <w:rPr>
                <w:szCs w:val="24"/>
              </w:rPr>
            </w:pPr>
            <w:hyperlink r:id="rId27" w:history="1">
              <w:r w:rsidR="00702DC5" w:rsidRPr="00232D09">
                <w:rPr>
                  <w:rStyle w:val="Lienhypertexte"/>
                  <w:szCs w:val="24"/>
                </w:rPr>
                <w:t>communications@stellantis.com</w:t>
              </w:r>
            </w:hyperlink>
            <w:r w:rsidR="00702DC5" w:rsidRPr="00232D09">
              <w:rPr>
                <w:szCs w:val="24"/>
              </w:rPr>
              <w:br/>
            </w:r>
            <w:hyperlink r:id="rId28" w:history="1">
              <w:r w:rsidR="00702DC5" w:rsidRPr="00232D09">
                <w:rPr>
                  <w:rStyle w:val="Lienhypertexte"/>
                  <w:szCs w:val="24"/>
                </w:rPr>
                <w:t>www.stellantis.com</w:t>
              </w:r>
            </w:hyperlink>
          </w:p>
          <w:p w14:paraId="0E779420" w14:textId="67805E8F" w:rsidR="00892815" w:rsidRPr="00702DC5" w:rsidRDefault="00F72CDD" w:rsidP="00892815">
            <w:pPr>
              <w:pStyle w:val="SFooter-Emailwebsite"/>
              <w:spacing w:before="0" w:after="0" w:line="240" w:lineRule="auto"/>
              <w:rPr>
                <w:szCs w:val="24"/>
              </w:rPr>
            </w:pPr>
            <w:r w:rsidRPr="00702DC5">
              <w:br/>
            </w:r>
            <w:bookmarkEnd w:id="0"/>
            <w:r w:rsidR="00702DC5">
              <w:fldChar w:fldCharType="begin"/>
            </w:r>
            <w:r w:rsidR="00702DC5">
              <w:instrText xml:space="preserve"> HYPERLINK "http://" </w:instrText>
            </w:r>
            <w:r w:rsidR="00702DC5">
              <w:fldChar w:fldCharType="end"/>
            </w:r>
          </w:p>
          <w:p w14:paraId="1C7A5709" w14:textId="77777777" w:rsidR="00892815" w:rsidRPr="00702DC5" w:rsidRDefault="00892815" w:rsidP="00892815">
            <w:pPr>
              <w:pStyle w:val="SFooter-Emailwebsite"/>
              <w:spacing w:before="0" w:after="0" w:line="240" w:lineRule="auto"/>
              <w:rPr>
                <w:sz w:val="22"/>
                <w:szCs w:val="22"/>
              </w:rPr>
            </w:pPr>
          </w:p>
          <w:p w14:paraId="1E2749FA" w14:textId="7064B7E4" w:rsidR="00892815" w:rsidRPr="00702DC5" w:rsidRDefault="00892815" w:rsidP="00892815">
            <w:pPr>
              <w:pStyle w:val="SFooter-Emailwebsite"/>
              <w:rPr>
                <w:sz w:val="22"/>
                <w:szCs w:val="22"/>
              </w:rPr>
            </w:pPr>
          </w:p>
        </w:tc>
      </w:tr>
    </w:tbl>
    <w:p w14:paraId="5E33B5DD" w14:textId="77777777" w:rsidR="005D2EA9" w:rsidRPr="00702DC5" w:rsidRDefault="005D2EA9" w:rsidP="0011515F">
      <w:pPr>
        <w:spacing w:after="0"/>
        <w:jc w:val="left"/>
      </w:pPr>
    </w:p>
    <w:sectPr w:rsidR="005D2EA9" w:rsidRPr="00702DC5" w:rsidSect="005D2EA9">
      <w:footerReference w:type="default" r:id="rId29"/>
      <w:headerReference w:type="first" r:id="rId30"/>
      <w:pgSz w:w="12242" w:h="15842" w:code="134"/>
      <w:pgMar w:top="1134" w:right="1928" w:bottom="1134" w:left="1928" w:header="1021" w:footer="42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8BD83" w14:textId="77777777" w:rsidR="00D86719" w:rsidRDefault="00D86719" w:rsidP="008D3E4C">
      <w:r>
        <w:separator/>
      </w:r>
    </w:p>
  </w:endnote>
  <w:endnote w:type="continuationSeparator" w:id="0">
    <w:p w14:paraId="78E27FBF" w14:textId="77777777" w:rsidR="00D86719" w:rsidRDefault="00D86719"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B9285DB3-F692-4CAE-A928-693D0A952611}"/>
    <w:embedBold r:id="rId2" w:fontKey="{EA9DBC74-4EBB-4A9D-90D6-9B9A86310D0F}"/>
    <w:embedItalic r:id="rId3" w:fontKey="{F77F788A-7B56-457E-8014-EA8AA79CB297}"/>
    <w:embedBoldItalic r:id="rId4" w:fontKey="{001CDFAB-B0C1-4CB4-B396-FD67757E07BE}"/>
  </w:font>
  <w:font w:name="Encode Sans ExpandedSemiBold">
    <w:panose1 w:val="00000000000000000000"/>
    <w:charset w:val="00"/>
    <w:family w:val="auto"/>
    <w:pitch w:val="variable"/>
    <w:sig w:usb0="A00000FF" w:usb1="4000207B" w:usb2="00000000" w:usb3="00000000" w:csb0="00000193" w:csb1="00000000"/>
    <w:embedRegular r:id="rId5" w:fontKey="{BFA3B597-6098-4643-9FD1-2B56CC46E9F2}"/>
    <w:embedItalic r:id="rId6" w:fontKey="{AD570236-C0EA-410D-B23E-CE3C1695629D}"/>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Encode Sans">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0DD4" w14:textId="7A8056AE" w:rsidR="00992BE1" w:rsidRPr="008D3E4C" w:rsidRDefault="00992BE1" w:rsidP="008D3E4C">
    <w:pPr>
      <w:pStyle w:val="Pagination"/>
    </w:pPr>
    <w:r>
      <w:t xml:space="preserve">- </w:t>
    </w:r>
    <w:r w:rsidRPr="008D3E4C">
      <w:rPr>
        <w:rStyle w:val="Numrodepage"/>
      </w:rPr>
      <w:fldChar w:fldCharType="begin"/>
    </w:r>
    <w:r w:rsidRPr="008D3E4C">
      <w:rPr>
        <w:rStyle w:val="Numrodepage"/>
      </w:rPr>
      <w:instrText xml:space="preserve"> PAGE </w:instrText>
    </w:r>
    <w:r w:rsidRPr="008D3E4C">
      <w:rPr>
        <w:rStyle w:val="Numrodepage"/>
      </w:rPr>
      <w:fldChar w:fldCharType="separate"/>
    </w:r>
    <w:r w:rsidR="00F72CDD">
      <w:rPr>
        <w:rStyle w:val="Numrodepage"/>
      </w:rPr>
      <w:t>4</w:t>
    </w:r>
    <w:r w:rsidRPr="008D3E4C">
      <w:rPr>
        <w:rStyle w:val="Numrodepage"/>
      </w:rPr>
      <w:fldChar w:fldCharType="end"/>
    </w:r>
    <w:r>
      <w:rPr>
        <w:rStyle w:val="Numrodepag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71089" w14:textId="77777777" w:rsidR="00D86719" w:rsidRDefault="00D86719" w:rsidP="008D3E4C">
      <w:r>
        <w:separator/>
      </w:r>
    </w:p>
  </w:footnote>
  <w:footnote w:type="continuationSeparator" w:id="0">
    <w:p w14:paraId="3EC868FD" w14:textId="77777777" w:rsidR="00D86719" w:rsidRDefault="00D86719"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0882" w14:textId="77777777" w:rsidR="005F2120" w:rsidRDefault="00A33E8D" w:rsidP="008D3E4C">
    <w:pPr>
      <w:pStyle w:val="En-tte"/>
    </w:pPr>
    <w:r>
      <w:rPr>
        <w:noProof/>
      </w:rPr>
      <mc:AlternateContent>
        <mc:Choice Requires="wpg">
          <w:drawing>
            <wp:anchor distT="0" distB="0" distL="114300" distR="114300" simplePos="0" relativeHeight="251660288" behindDoc="1" locked="1" layoutInCell="1" allowOverlap="1" wp14:anchorId="11BC6F33" wp14:editId="2B316DF9">
              <wp:simplePos x="0" y="0"/>
              <wp:positionH relativeFrom="page">
                <wp:posOffset>445770</wp:posOffset>
              </wp:positionH>
              <wp:positionV relativeFrom="page">
                <wp:align>top</wp:align>
              </wp:positionV>
              <wp:extent cx="314325" cy="2788920"/>
              <wp:effectExtent l="0" t="0" r="9525" b="0"/>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14484" cy="2788920"/>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B44C0A2" w14:textId="77777777" w:rsidR="00963828" w:rsidRPr="00150AD4" w:rsidRDefault="00963828" w:rsidP="00963828">
                            <w:pPr>
                              <w:pStyle w:val="SPRESSRELEASESTRIP"/>
                            </w:pPr>
                            <w:r w:rsidRPr="00B260C1">
                              <w:t>COMMUNIQUE DE PRESSE</w:t>
                            </w:r>
                          </w:p>
                          <w:p w14:paraId="3B57E5FA" w14:textId="6B90EB8F" w:rsidR="00A33E8D" w:rsidRPr="00150AD4" w:rsidRDefault="00A33E8D" w:rsidP="008D3E4C">
                            <w:pPr>
                              <w:pStyle w:val="SPRESSRELEASESTRIP"/>
                            </w:pP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11BC6F33" id="Groupe 29" o:spid="_x0000_s1026" style="position:absolute;margin-left:35.1pt;margin-top:0;width:24.75pt;height:219.6pt;z-index:-251656192;mso-position-horizontal-relative:page;mso-position-vertical:top;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14:paraId="2B44C0A2" w14:textId="77777777" w:rsidR="00963828" w:rsidRPr="00150AD4" w:rsidRDefault="00963828" w:rsidP="00963828">
                      <w:pPr>
                        <w:pStyle w:val="SPRESSRELEASESTRIP"/>
                      </w:pPr>
                      <w:r w:rsidRPr="00B260C1">
                        <w:t>COMMUNIQUE DE PRESSE</w:t>
                      </w:r>
                    </w:p>
                    <w:p w14:paraId="3B57E5FA" w14:textId="6B90EB8F" w:rsidR="00A33E8D" w:rsidRPr="00150AD4" w:rsidRDefault="00A33E8D" w:rsidP="008D3E4C">
                      <w:pPr>
                        <w:pStyle w:val="SPRESSRELEASESTRIP"/>
                      </w:pPr>
                    </w:p>
                  </w:txbxContent>
                </v:textbox>
              </v:shape>
              <w10:wrap anchorx="page" anchory="page"/>
              <w10:anchorlock/>
            </v:group>
          </w:pict>
        </mc:Fallback>
      </mc:AlternateContent>
    </w:r>
    <w:r>
      <w:rPr>
        <w:noProof/>
      </w:rPr>
      <w:drawing>
        <wp:inline distT="0" distB="0" distL="0" distR="0" wp14:anchorId="53080FCB" wp14:editId="7752B788">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E5FF7"/>
    <w:multiLevelType w:val="hybridMultilevel"/>
    <w:tmpl w:val="8CE0D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CD4180"/>
    <w:multiLevelType w:val="hybridMultilevel"/>
    <w:tmpl w:val="0658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6D24C8"/>
    <w:multiLevelType w:val="hybridMultilevel"/>
    <w:tmpl w:val="90545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6625B2"/>
    <w:multiLevelType w:val="hybridMultilevel"/>
    <w:tmpl w:val="608EA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714C4E"/>
    <w:multiLevelType w:val="multilevel"/>
    <w:tmpl w:val="351E104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20E10077"/>
    <w:multiLevelType w:val="hybridMultilevel"/>
    <w:tmpl w:val="2BACD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5603B8"/>
    <w:multiLevelType w:val="hybridMultilevel"/>
    <w:tmpl w:val="D47AD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C12943"/>
    <w:multiLevelType w:val="hybridMultilevel"/>
    <w:tmpl w:val="617E7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CD2729"/>
    <w:multiLevelType w:val="multilevel"/>
    <w:tmpl w:val="FA22AE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E1E5E3B"/>
    <w:multiLevelType w:val="hybridMultilevel"/>
    <w:tmpl w:val="A6CA0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184B54"/>
    <w:multiLevelType w:val="hybridMultilevel"/>
    <w:tmpl w:val="22742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75B5CBA"/>
    <w:multiLevelType w:val="multilevel"/>
    <w:tmpl w:val="3C808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944D67"/>
    <w:multiLevelType w:val="hybridMultilevel"/>
    <w:tmpl w:val="AAE808D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4" w15:restartNumberingAfterBreak="0">
    <w:nsid w:val="6EB67BB5"/>
    <w:multiLevelType w:val="hybridMultilevel"/>
    <w:tmpl w:val="47644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A735D2"/>
    <w:multiLevelType w:val="hybridMultilevel"/>
    <w:tmpl w:val="E1C2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966635"/>
    <w:multiLevelType w:val="hybridMultilevel"/>
    <w:tmpl w:val="9DA2D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C14F3B"/>
    <w:multiLevelType w:val="hybridMultilevel"/>
    <w:tmpl w:val="C42A3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0010444">
    <w:abstractNumId w:val="8"/>
  </w:num>
  <w:num w:numId="2" w16cid:durableId="86538409">
    <w:abstractNumId w:val="3"/>
  </w:num>
  <w:num w:numId="3" w16cid:durableId="1005867012">
    <w:abstractNumId w:val="2"/>
  </w:num>
  <w:num w:numId="4" w16cid:durableId="745807249">
    <w:abstractNumId w:val="1"/>
  </w:num>
  <w:num w:numId="5" w16cid:durableId="221717953">
    <w:abstractNumId w:val="0"/>
  </w:num>
  <w:num w:numId="6" w16cid:durableId="2119253621">
    <w:abstractNumId w:val="9"/>
  </w:num>
  <w:num w:numId="7" w16cid:durableId="873155050">
    <w:abstractNumId w:val="7"/>
  </w:num>
  <w:num w:numId="8" w16cid:durableId="710110447">
    <w:abstractNumId w:val="6"/>
  </w:num>
  <w:num w:numId="9" w16cid:durableId="708192170">
    <w:abstractNumId w:val="5"/>
  </w:num>
  <w:num w:numId="10" w16cid:durableId="418721080">
    <w:abstractNumId w:val="4"/>
  </w:num>
  <w:num w:numId="11" w16cid:durableId="1728187628">
    <w:abstractNumId w:val="21"/>
  </w:num>
  <w:num w:numId="12" w16cid:durableId="170024493">
    <w:abstractNumId w:val="14"/>
  </w:num>
  <w:num w:numId="13" w16cid:durableId="1575777688">
    <w:abstractNumId w:val="11"/>
  </w:num>
  <w:num w:numId="14" w16cid:durableId="969361318">
    <w:abstractNumId w:val="11"/>
  </w:num>
  <w:num w:numId="15" w16cid:durableId="406149955">
    <w:abstractNumId w:val="24"/>
  </w:num>
  <w:num w:numId="16" w16cid:durableId="1965887386">
    <w:abstractNumId w:val="26"/>
  </w:num>
  <w:num w:numId="17" w16cid:durableId="465048156">
    <w:abstractNumId w:val="23"/>
  </w:num>
  <w:num w:numId="18" w16cid:durableId="564730290">
    <w:abstractNumId w:val="16"/>
  </w:num>
  <w:num w:numId="19" w16cid:durableId="1926571198">
    <w:abstractNumId w:val="13"/>
  </w:num>
  <w:num w:numId="20" w16cid:durableId="1280801741">
    <w:abstractNumId w:val="19"/>
  </w:num>
  <w:num w:numId="21" w16cid:durableId="12928271">
    <w:abstractNumId w:val="27"/>
  </w:num>
  <w:num w:numId="22" w16cid:durableId="1355614454">
    <w:abstractNumId w:val="17"/>
  </w:num>
  <w:num w:numId="23" w16cid:durableId="2097629242">
    <w:abstractNumId w:val="22"/>
  </w:num>
  <w:num w:numId="24" w16cid:durableId="1961253934">
    <w:abstractNumId w:val="18"/>
  </w:num>
  <w:num w:numId="25" w16cid:durableId="1008169916">
    <w:abstractNumId w:val="25"/>
  </w:num>
  <w:num w:numId="26" w16cid:durableId="1073627063">
    <w:abstractNumId w:val="20"/>
  </w:num>
  <w:num w:numId="27" w16cid:durableId="601567989">
    <w:abstractNumId w:val="10"/>
  </w:num>
  <w:num w:numId="28" w16cid:durableId="626593830">
    <w:abstractNumId w:val="12"/>
  </w:num>
  <w:num w:numId="29" w16cid:durableId="8592718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TrueTypeFonts/>
  <w:embedSystemFonts/>
  <w:saveSubsetFonts/>
  <w:activeWritingStyle w:appName="MSWord" w:lang="fr-FR" w:vendorID="64" w:dllVersion="0" w:nlCheck="1" w:checkStyle="0"/>
  <w:activeWritingStyle w:appName="MSWord" w:lang="en-US" w:vendorID="64" w:dllVersion="0" w:nlCheck="1" w:checkStyle="0"/>
  <w:activeWritingStyle w:appName="MSWord" w:lang="en-US" w:vendorID="64" w:dllVersion="6" w:nlCheck="1" w:checkStyle="1"/>
  <w:activeWritingStyle w:appName="MSWord" w:lang="it-IT" w:vendorID="64" w:dllVersion="0" w:nlCheck="1" w:checkStyle="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D239E7"/>
    <w:rsid w:val="00014BCC"/>
    <w:rsid w:val="0001534E"/>
    <w:rsid w:val="0001553A"/>
    <w:rsid w:val="00015A0D"/>
    <w:rsid w:val="0001720A"/>
    <w:rsid w:val="00023735"/>
    <w:rsid w:val="00025664"/>
    <w:rsid w:val="00052050"/>
    <w:rsid w:val="000557ED"/>
    <w:rsid w:val="00057C0E"/>
    <w:rsid w:val="0006616C"/>
    <w:rsid w:val="00066EBD"/>
    <w:rsid w:val="00087566"/>
    <w:rsid w:val="000A3BAA"/>
    <w:rsid w:val="000B1892"/>
    <w:rsid w:val="000B4F82"/>
    <w:rsid w:val="000B5F73"/>
    <w:rsid w:val="000C568D"/>
    <w:rsid w:val="000C7CF2"/>
    <w:rsid w:val="000D69A7"/>
    <w:rsid w:val="000E13BB"/>
    <w:rsid w:val="000E1E4B"/>
    <w:rsid w:val="000E3010"/>
    <w:rsid w:val="000E4DFE"/>
    <w:rsid w:val="000F3617"/>
    <w:rsid w:val="0010635F"/>
    <w:rsid w:val="0011515F"/>
    <w:rsid w:val="00126E5A"/>
    <w:rsid w:val="00132F6C"/>
    <w:rsid w:val="00133898"/>
    <w:rsid w:val="00150AD4"/>
    <w:rsid w:val="00167FF2"/>
    <w:rsid w:val="00176350"/>
    <w:rsid w:val="00185C19"/>
    <w:rsid w:val="00193C2A"/>
    <w:rsid w:val="001A32E8"/>
    <w:rsid w:val="001A3FFA"/>
    <w:rsid w:val="001B591C"/>
    <w:rsid w:val="001B61A5"/>
    <w:rsid w:val="001C1F7B"/>
    <w:rsid w:val="001C34A1"/>
    <w:rsid w:val="001C72D1"/>
    <w:rsid w:val="001D168B"/>
    <w:rsid w:val="001E1348"/>
    <w:rsid w:val="001E15FD"/>
    <w:rsid w:val="001E2B3D"/>
    <w:rsid w:val="001E38F8"/>
    <w:rsid w:val="001E6C1E"/>
    <w:rsid w:val="001F2808"/>
    <w:rsid w:val="001F4703"/>
    <w:rsid w:val="00206B7E"/>
    <w:rsid w:val="002206CE"/>
    <w:rsid w:val="002254C2"/>
    <w:rsid w:val="0022588D"/>
    <w:rsid w:val="00232086"/>
    <w:rsid w:val="00232D09"/>
    <w:rsid w:val="0023542B"/>
    <w:rsid w:val="00242220"/>
    <w:rsid w:val="002545DE"/>
    <w:rsid w:val="00266D61"/>
    <w:rsid w:val="00270BB3"/>
    <w:rsid w:val="00273802"/>
    <w:rsid w:val="002836DD"/>
    <w:rsid w:val="00293E0C"/>
    <w:rsid w:val="002A05FE"/>
    <w:rsid w:val="002A0681"/>
    <w:rsid w:val="002A06E3"/>
    <w:rsid w:val="002B079C"/>
    <w:rsid w:val="002B147F"/>
    <w:rsid w:val="002B5207"/>
    <w:rsid w:val="002C042B"/>
    <w:rsid w:val="002C508D"/>
    <w:rsid w:val="002C5A57"/>
    <w:rsid w:val="002D60AF"/>
    <w:rsid w:val="002E26A1"/>
    <w:rsid w:val="002E3AD6"/>
    <w:rsid w:val="002E7A47"/>
    <w:rsid w:val="002F645E"/>
    <w:rsid w:val="002F6BCB"/>
    <w:rsid w:val="002F7BFD"/>
    <w:rsid w:val="00304103"/>
    <w:rsid w:val="003069AF"/>
    <w:rsid w:val="00310F1B"/>
    <w:rsid w:val="00316547"/>
    <w:rsid w:val="0032054F"/>
    <w:rsid w:val="003209E3"/>
    <w:rsid w:val="00334E7C"/>
    <w:rsid w:val="00337D8E"/>
    <w:rsid w:val="00347AFC"/>
    <w:rsid w:val="003561B7"/>
    <w:rsid w:val="003612E2"/>
    <w:rsid w:val="00366B26"/>
    <w:rsid w:val="00380C53"/>
    <w:rsid w:val="003864AD"/>
    <w:rsid w:val="00386E60"/>
    <w:rsid w:val="00394772"/>
    <w:rsid w:val="003A384D"/>
    <w:rsid w:val="003B4199"/>
    <w:rsid w:val="003D5B0C"/>
    <w:rsid w:val="003D7C83"/>
    <w:rsid w:val="003E3A4D"/>
    <w:rsid w:val="003E68CC"/>
    <w:rsid w:val="003E727D"/>
    <w:rsid w:val="003F2BDD"/>
    <w:rsid w:val="003F79C6"/>
    <w:rsid w:val="004022B4"/>
    <w:rsid w:val="00403206"/>
    <w:rsid w:val="00405F22"/>
    <w:rsid w:val="0040726D"/>
    <w:rsid w:val="00411E38"/>
    <w:rsid w:val="00411F8A"/>
    <w:rsid w:val="0042057D"/>
    <w:rsid w:val="00422700"/>
    <w:rsid w:val="00425677"/>
    <w:rsid w:val="00427897"/>
    <w:rsid w:val="00427ABE"/>
    <w:rsid w:val="00433EDD"/>
    <w:rsid w:val="004361C6"/>
    <w:rsid w:val="00436378"/>
    <w:rsid w:val="0044196C"/>
    <w:rsid w:val="0044219E"/>
    <w:rsid w:val="00446F90"/>
    <w:rsid w:val="004470D0"/>
    <w:rsid w:val="00450C04"/>
    <w:rsid w:val="0045216F"/>
    <w:rsid w:val="00452471"/>
    <w:rsid w:val="004532D9"/>
    <w:rsid w:val="00453C1A"/>
    <w:rsid w:val="004659CD"/>
    <w:rsid w:val="00466DD1"/>
    <w:rsid w:val="0046706D"/>
    <w:rsid w:val="00467ACE"/>
    <w:rsid w:val="00473060"/>
    <w:rsid w:val="00480D7A"/>
    <w:rsid w:val="0048502E"/>
    <w:rsid w:val="00491465"/>
    <w:rsid w:val="00497590"/>
    <w:rsid w:val="004978C7"/>
    <w:rsid w:val="00497E77"/>
    <w:rsid w:val="004A355F"/>
    <w:rsid w:val="004A4B04"/>
    <w:rsid w:val="004B2ECD"/>
    <w:rsid w:val="004B7B1B"/>
    <w:rsid w:val="004D61EA"/>
    <w:rsid w:val="004D7B49"/>
    <w:rsid w:val="004E0544"/>
    <w:rsid w:val="004E41A5"/>
    <w:rsid w:val="004E4966"/>
    <w:rsid w:val="004E7153"/>
    <w:rsid w:val="004E760E"/>
    <w:rsid w:val="004F3299"/>
    <w:rsid w:val="00515FCC"/>
    <w:rsid w:val="0051733D"/>
    <w:rsid w:val="00522E44"/>
    <w:rsid w:val="00525452"/>
    <w:rsid w:val="00544345"/>
    <w:rsid w:val="0055479C"/>
    <w:rsid w:val="005557B4"/>
    <w:rsid w:val="00562D3D"/>
    <w:rsid w:val="00562E79"/>
    <w:rsid w:val="00566F9D"/>
    <w:rsid w:val="00576455"/>
    <w:rsid w:val="005841CD"/>
    <w:rsid w:val="005847BB"/>
    <w:rsid w:val="0059213B"/>
    <w:rsid w:val="00596F3A"/>
    <w:rsid w:val="005B024F"/>
    <w:rsid w:val="005C0F90"/>
    <w:rsid w:val="005C775F"/>
    <w:rsid w:val="005D2EA9"/>
    <w:rsid w:val="005D559E"/>
    <w:rsid w:val="005D5BE4"/>
    <w:rsid w:val="005E271E"/>
    <w:rsid w:val="005E2869"/>
    <w:rsid w:val="005E49DE"/>
    <w:rsid w:val="005E60F1"/>
    <w:rsid w:val="005F2120"/>
    <w:rsid w:val="005F2771"/>
    <w:rsid w:val="005F4A97"/>
    <w:rsid w:val="005F6ED5"/>
    <w:rsid w:val="00605D9C"/>
    <w:rsid w:val="0061317D"/>
    <w:rsid w:val="0061682B"/>
    <w:rsid w:val="006176F2"/>
    <w:rsid w:val="00620B45"/>
    <w:rsid w:val="00622991"/>
    <w:rsid w:val="006300B6"/>
    <w:rsid w:val="00630902"/>
    <w:rsid w:val="00632141"/>
    <w:rsid w:val="00640CAE"/>
    <w:rsid w:val="00640DA4"/>
    <w:rsid w:val="00641C50"/>
    <w:rsid w:val="006456BE"/>
    <w:rsid w:val="00646166"/>
    <w:rsid w:val="006523F1"/>
    <w:rsid w:val="00655A10"/>
    <w:rsid w:val="00662BE2"/>
    <w:rsid w:val="00663674"/>
    <w:rsid w:val="00677064"/>
    <w:rsid w:val="00682310"/>
    <w:rsid w:val="00682478"/>
    <w:rsid w:val="00693552"/>
    <w:rsid w:val="006A003F"/>
    <w:rsid w:val="006A36EF"/>
    <w:rsid w:val="006B5C7E"/>
    <w:rsid w:val="006B65A0"/>
    <w:rsid w:val="006D17C0"/>
    <w:rsid w:val="006D2DD3"/>
    <w:rsid w:val="006D7959"/>
    <w:rsid w:val="006E0D5E"/>
    <w:rsid w:val="006E27BF"/>
    <w:rsid w:val="006E3E38"/>
    <w:rsid w:val="006F1677"/>
    <w:rsid w:val="006F3370"/>
    <w:rsid w:val="006F3DEC"/>
    <w:rsid w:val="006F6FA2"/>
    <w:rsid w:val="00702DC5"/>
    <w:rsid w:val="00711C4C"/>
    <w:rsid w:val="007141B4"/>
    <w:rsid w:val="00722520"/>
    <w:rsid w:val="00727164"/>
    <w:rsid w:val="00727669"/>
    <w:rsid w:val="0073360D"/>
    <w:rsid w:val="0073446E"/>
    <w:rsid w:val="00751720"/>
    <w:rsid w:val="00755853"/>
    <w:rsid w:val="00756CE3"/>
    <w:rsid w:val="00761B4E"/>
    <w:rsid w:val="007632D2"/>
    <w:rsid w:val="00777D91"/>
    <w:rsid w:val="00782ECB"/>
    <w:rsid w:val="00782EE2"/>
    <w:rsid w:val="00784205"/>
    <w:rsid w:val="00793356"/>
    <w:rsid w:val="007966E9"/>
    <w:rsid w:val="007A46E2"/>
    <w:rsid w:val="007A694E"/>
    <w:rsid w:val="007B2456"/>
    <w:rsid w:val="007C34C0"/>
    <w:rsid w:val="007E1D42"/>
    <w:rsid w:val="007E22B0"/>
    <w:rsid w:val="007E317D"/>
    <w:rsid w:val="007E387D"/>
    <w:rsid w:val="007E6A04"/>
    <w:rsid w:val="007F3A1D"/>
    <w:rsid w:val="007F6BEC"/>
    <w:rsid w:val="007F7655"/>
    <w:rsid w:val="0080313B"/>
    <w:rsid w:val="00805FAA"/>
    <w:rsid w:val="0081236F"/>
    <w:rsid w:val="008124BD"/>
    <w:rsid w:val="0081259C"/>
    <w:rsid w:val="00815B14"/>
    <w:rsid w:val="00825DF9"/>
    <w:rsid w:val="00826B1B"/>
    <w:rsid w:val="0084003D"/>
    <w:rsid w:val="00844956"/>
    <w:rsid w:val="0085332D"/>
    <w:rsid w:val="00856EB4"/>
    <w:rsid w:val="0085776A"/>
    <w:rsid w:val="00860524"/>
    <w:rsid w:val="0086416D"/>
    <w:rsid w:val="008660BD"/>
    <w:rsid w:val="00871608"/>
    <w:rsid w:val="008747B9"/>
    <w:rsid w:val="00877117"/>
    <w:rsid w:val="00892815"/>
    <w:rsid w:val="00892C55"/>
    <w:rsid w:val="008A1FE5"/>
    <w:rsid w:val="008A340C"/>
    <w:rsid w:val="008A5103"/>
    <w:rsid w:val="008A5BB0"/>
    <w:rsid w:val="008A689D"/>
    <w:rsid w:val="008A6F97"/>
    <w:rsid w:val="008B4CD5"/>
    <w:rsid w:val="008B718E"/>
    <w:rsid w:val="008C454D"/>
    <w:rsid w:val="008C4975"/>
    <w:rsid w:val="008D3E4C"/>
    <w:rsid w:val="008D6397"/>
    <w:rsid w:val="008E226B"/>
    <w:rsid w:val="008E4916"/>
    <w:rsid w:val="008F0F07"/>
    <w:rsid w:val="008F241C"/>
    <w:rsid w:val="008F2A13"/>
    <w:rsid w:val="008F2DA2"/>
    <w:rsid w:val="008F40ED"/>
    <w:rsid w:val="008F646B"/>
    <w:rsid w:val="00907BB7"/>
    <w:rsid w:val="0091320A"/>
    <w:rsid w:val="00915B1C"/>
    <w:rsid w:val="00916D5F"/>
    <w:rsid w:val="00920739"/>
    <w:rsid w:val="00921D8A"/>
    <w:rsid w:val="00951C73"/>
    <w:rsid w:val="0095631B"/>
    <w:rsid w:val="00960FB4"/>
    <w:rsid w:val="009615D9"/>
    <w:rsid w:val="00961BF0"/>
    <w:rsid w:val="00962C48"/>
    <w:rsid w:val="0096314C"/>
    <w:rsid w:val="00963828"/>
    <w:rsid w:val="00966493"/>
    <w:rsid w:val="009725B2"/>
    <w:rsid w:val="00982A42"/>
    <w:rsid w:val="00986ABE"/>
    <w:rsid w:val="00992BE1"/>
    <w:rsid w:val="009938ED"/>
    <w:rsid w:val="009968C5"/>
    <w:rsid w:val="009A071A"/>
    <w:rsid w:val="009A12F3"/>
    <w:rsid w:val="009A23AB"/>
    <w:rsid w:val="009A390F"/>
    <w:rsid w:val="009B6F90"/>
    <w:rsid w:val="009BE750"/>
    <w:rsid w:val="009C1909"/>
    <w:rsid w:val="009C33F1"/>
    <w:rsid w:val="009D180E"/>
    <w:rsid w:val="009D79F4"/>
    <w:rsid w:val="009E685C"/>
    <w:rsid w:val="009F2291"/>
    <w:rsid w:val="00A02350"/>
    <w:rsid w:val="00A0245A"/>
    <w:rsid w:val="00A04846"/>
    <w:rsid w:val="00A20CE8"/>
    <w:rsid w:val="00A211C3"/>
    <w:rsid w:val="00A248BF"/>
    <w:rsid w:val="00A33E8D"/>
    <w:rsid w:val="00A47017"/>
    <w:rsid w:val="00A57FB4"/>
    <w:rsid w:val="00A610DB"/>
    <w:rsid w:val="00A6488D"/>
    <w:rsid w:val="00A64F3B"/>
    <w:rsid w:val="00A716FD"/>
    <w:rsid w:val="00A748DE"/>
    <w:rsid w:val="00A85718"/>
    <w:rsid w:val="00A87390"/>
    <w:rsid w:val="00A87DCF"/>
    <w:rsid w:val="00AA1139"/>
    <w:rsid w:val="00AB60E2"/>
    <w:rsid w:val="00AB70E9"/>
    <w:rsid w:val="00AC1172"/>
    <w:rsid w:val="00AC1567"/>
    <w:rsid w:val="00AC2736"/>
    <w:rsid w:val="00AC52EB"/>
    <w:rsid w:val="00AD511F"/>
    <w:rsid w:val="00AD5BB9"/>
    <w:rsid w:val="00AE24C9"/>
    <w:rsid w:val="00B01C28"/>
    <w:rsid w:val="00B32F4C"/>
    <w:rsid w:val="00B40CD7"/>
    <w:rsid w:val="00B4121C"/>
    <w:rsid w:val="00B45991"/>
    <w:rsid w:val="00B55909"/>
    <w:rsid w:val="00B64F18"/>
    <w:rsid w:val="00B660BE"/>
    <w:rsid w:val="00B75CE7"/>
    <w:rsid w:val="00B7716F"/>
    <w:rsid w:val="00B809E3"/>
    <w:rsid w:val="00B862DC"/>
    <w:rsid w:val="00B87BB6"/>
    <w:rsid w:val="00B91ED7"/>
    <w:rsid w:val="00B92FB1"/>
    <w:rsid w:val="00B96799"/>
    <w:rsid w:val="00B97DAC"/>
    <w:rsid w:val="00BA31EC"/>
    <w:rsid w:val="00BB4B36"/>
    <w:rsid w:val="00BC187D"/>
    <w:rsid w:val="00BE2A5B"/>
    <w:rsid w:val="00BE751B"/>
    <w:rsid w:val="00BF245F"/>
    <w:rsid w:val="00BF35E4"/>
    <w:rsid w:val="00C01574"/>
    <w:rsid w:val="00C02AF7"/>
    <w:rsid w:val="00C0321D"/>
    <w:rsid w:val="00C05926"/>
    <w:rsid w:val="00C05C3E"/>
    <w:rsid w:val="00C10192"/>
    <w:rsid w:val="00C10E75"/>
    <w:rsid w:val="00C16B33"/>
    <w:rsid w:val="00C17EAB"/>
    <w:rsid w:val="00C21692"/>
    <w:rsid w:val="00C21B90"/>
    <w:rsid w:val="00C31F14"/>
    <w:rsid w:val="00C363C0"/>
    <w:rsid w:val="00C420AC"/>
    <w:rsid w:val="00C42832"/>
    <w:rsid w:val="00C44B10"/>
    <w:rsid w:val="00C509F5"/>
    <w:rsid w:val="00C52F19"/>
    <w:rsid w:val="00C53602"/>
    <w:rsid w:val="00C55EF1"/>
    <w:rsid w:val="00C60A64"/>
    <w:rsid w:val="00C64B66"/>
    <w:rsid w:val="00C70F38"/>
    <w:rsid w:val="00C731C1"/>
    <w:rsid w:val="00C8030C"/>
    <w:rsid w:val="00C814CD"/>
    <w:rsid w:val="00C8618C"/>
    <w:rsid w:val="00C903DD"/>
    <w:rsid w:val="00C97693"/>
    <w:rsid w:val="00CB0A1F"/>
    <w:rsid w:val="00CC2572"/>
    <w:rsid w:val="00CC3D85"/>
    <w:rsid w:val="00CC3E1D"/>
    <w:rsid w:val="00CD00D9"/>
    <w:rsid w:val="00CD5AB5"/>
    <w:rsid w:val="00CE11EF"/>
    <w:rsid w:val="00CE60FB"/>
    <w:rsid w:val="00CF5544"/>
    <w:rsid w:val="00D0485C"/>
    <w:rsid w:val="00D10EAF"/>
    <w:rsid w:val="00D11013"/>
    <w:rsid w:val="00D16DCB"/>
    <w:rsid w:val="00D224FA"/>
    <w:rsid w:val="00D239E7"/>
    <w:rsid w:val="00D265D9"/>
    <w:rsid w:val="00D269E1"/>
    <w:rsid w:val="00D4345F"/>
    <w:rsid w:val="00D43A60"/>
    <w:rsid w:val="00D52ACA"/>
    <w:rsid w:val="00D54508"/>
    <w:rsid w:val="00D5456A"/>
    <w:rsid w:val="00D54C2A"/>
    <w:rsid w:val="00D55E35"/>
    <w:rsid w:val="00D740B4"/>
    <w:rsid w:val="00D814DF"/>
    <w:rsid w:val="00D86719"/>
    <w:rsid w:val="00D9524C"/>
    <w:rsid w:val="00DA27E1"/>
    <w:rsid w:val="00DA30F2"/>
    <w:rsid w:val="00DA31BA"/>
    <w:rsid w:val="00DB6551"/>
    <w:rsid w:val="00DB6727"/>
    <w:rsid w:val="00DC102C"/>
    <w:rsid w:val="00DC147A"/>
    <w:rsid w:val="00DC271B"/>
    <w:rsid w:val="00DC3BC4"/>
    <w:rsid w:val="00DC5F1F"/>
    <w:rsid w:val="00DD0174"/>
    <w:rsid w:val="00DD0E45"/>
    <w:rsid w:val="00DD58E5"/>
    <w:rsid w:val="00DD5E92"/>
    <w:rsid w:val="00DD7E81"/>
    <w:rsid w:val="00DE3894"/>
    <w:rsid w:val="00DE55EC"/>
    <w:rsid w:val="00DE72B9"/>
    <w:rsid w:val="00DF0547"/>
    <w:rsid w:val="00DF35BE"/>
    <w:rsid w:val="00DF5711"/>
    <w:rsid w:val="00E005E7"/>
    <w:rsid w:val="00E014CA"/>
    <w:rsid w:val="00E049A4"/>
    <w:rsid w:val="00E1104D"/>
    <w:rsid w:val="00E15BE0"/>
    <w:rsid w:val="00E16084"/>
    <w:rsid w:val="00E23037"/>
    <w:rsid w:val="00E444D1"/>
    <w:rsid w:val="00E44935"/>
    <w:rsid w:val="00E45FDD"/>
    <w:rsid w:val="00E47A35"/>
    <w:rsid w:val="00E51423"/>
    <w:rsid w:val="00E527E9"/>
    <w:rsid w:val="00E7270C"/>
    <w:rsid w:val="00E76F88"/>
    <w:rsid w:val="00E77E41"/>
    <w:rsid w:val="00E8163B"/>
    <w:rsid w:val="00E82EAD"/>
    <w:rsid w:val="00E85AE0"/>
    <w:rsid w:val="00E90B5F"/>
    <w:rsid w:val="00E91CD4"/>
    <w:rsid w:val="00E93724"/>
    <w:rsid w:val="00E93BFC"/>
    <w:rsid w:val="00EA1CAD"/>
    <w:rsid w:val="00EA3385"/>
    <w:rsid w:val="00EA7211"/>
    <w:rsid w:val="00EC4321"/>
    <w:rsid w:val="00EC4990"/>
    <w:rsid w:val="00ED6879"/>
    <w:rsid w:val="00EE3F6F"/>
    <w:rsid w:val="00EF0D73"/>
    <w:rsid w:val="00EF3C9B"/>
    <w:rsid w:val="00F01F9C"/>
    <w:rsid w:val="00F07A4D"/>
    <w:rsid w:val="00F10A4E"/>
    <w:rsid w:val="00F16B59"/>
    <w:rsid w:val="00F241CF"/>
    <w:rsid w:val="00F24C5A"/>
    <w:rsid w:val="00F35974"/>
    <w:rsid w:val="00F407CF"/>
    <w:rsid w:val="00F503AC"/>
    <w:rsid w:val="00F519BE"/>
    <w:rsid w:val="00F5284E"/>
    <w:rsid w:val="00F534EC"/>
    <w:rsid w:val="00F60C35"/>
    <w:rsid w:val="00F6510A"/>
    <w:rsid w:val="00F6603D"/>
    <w:rsid w:val="00F72CDD"/>
    <w:rsid w:val="00F74D88"/>
    <w:rsid w:val="00F77396"/>
    <w:rsid w:val="00F8220A"/>
    <w:rsid w:val="00F8639D"/>
    <w:rsid w:val="00F90CCA"/>
    <w:rsid w:val="00F926BF"/>
    <w:rsid w:val="00F92EBF"/>
    <w:rsid w:val="00FA2BC5"/>
    <w:rsid w:val="00FA7642"/>
    <w:rsid w:val="00FB043B"/>
    <w:rsid w:val="00FB495E"/>
    <w:rsid w:val="00FC6E16"/>
    <w:rsid w:val="00FD6CFC"/>
    <w:rsid w:val="00FE0BFC"/>
    <w:rsid w:val="00FE4BB2"/>
    <w:rsid w:val="00FF1881"/>
    <w:rsid w:val="00FF2772"/>
    <w:rsid w:val="00FF3A8F"/>
    <w:rsid w:val="0102C8BB"/>
    <w:rsid w:val="044B0C29"/>
    <w:rsid w:val="04B8DC27"/>
    <w:rsid w:val="068E8604"/>
    <w:rsid w:val="07098C8D"/>
    <w:rsid w:val="0BD32283"/>
    <w:rsid w:val="1068C099"/>
    <w:rsid w:val="115C292B"/>
    <w:rsid w:val="117C3039"/>
    <w:rsid w:val="157FF35E"/>
    <w:rsid w:val="189F6216"/>
    <w:rsid w:val="18A8ED6F"/>
    <w:rsid w:val="19D49844"/>
    <w:rsid w:val="1A44BDD0"/>
    <w:rsid w:val="1C0AAD12"/>
    <w:rsid w:val="1DC9431B"/>
    <w:rsid w:val="1FD27481"/>
    <w:rsid w:val="1FED6CB4"/>
    <w:rsid w:val="1FF9FE54"/>
    <w:rsid w:val="20245109"/>
    <w:rsid w:val="2039BE3E"/>
    <w:rsid w:val="234CAF32"/>
    <w:rsid w:val="23D23721"/>
    <w:rsid w:val="24F8497D"/>
    <w:rsid w:val="2566698E"/>
    <w:rsid w:val="2570D9DA"/>
    <w:rsid w:val="25877077"/>
    <w:rsid w:val="25DC6296"/>
    <w:rsid w:val="296E2A99"/>
    <w:rsid w:val="29F04DCD"/>
    <w:rsid w:val="2B16F80D"/>
    <w:rsid w:val="2D8E1A06"/>
    <w:rsid w:val="2E3A14E4"/>
    <w:rsid w:val="338ED8EB"/>
    <w:rsid w:val="33F0CC13"/>
    <w:rsid w:val="365CD12F"/>
    <w:rsid w:val="36782ED7"/>
    <w:rsid w:val="36B52FEE"/>
    <w:rsid w:val="3910DEB5"/>
    <w:rsid w:val="391BB2D6"/>
    <w:rsid w:val="39AEEE05"/>
    <w:rsid w:val="39CF50EA"/>
    <w:rsid w:val="3AACAF16"/>
    <w:rsid w:val="3B4CD1B4"/>
    <w:rsid w:val="3D2EB88D"/>
    <w:rsid w:val="3D36E595"/>
    <w:rsid w:val="3D459A29"/>
    <w:rsid w:val="42687FA1"/>
    <w:rsid w:val="42A96CBF"/>
    <w:rsid w:val="42ADDB37"/>
    <w:rsid w:val="441D5B08"/>
    <w:rsid w:val="4689EFFD"/>
    <w:rsid w:val="486E86EC"/>
    <w:rsid w:val="492FEA76"/>
    <w:rsid w:val="4B50A01F"/>
    <w:rsid w:val="4E664297"/>
    <w:rsid w:val="4E7E731E"/>
    <w:rsid w:val="4EA1520C"/>
    <w:rsid w:val="4F023067"/>
    <w:rsid w:val="4F2E1A9E"/>
    <w:rsid w:val="4FA6BBFE"/>
    <w:rsid w:val="52BCA116"/>
    <w:rsid w:val="53D67849"/>
    <w:rsid w:val="5467BCE8"/>
    <w:rsid w:val="5AEE82BE"/>
    <w:rsid w:val="5B2F86B1"/>
    <w:rsid w:val="5E0B72DE"/>
    <w:rsid w:val="6128A91B"/>
    <w:rsid w:val="62942F0A"/>
    <w:rsid w:val="63448EA5"/>
    <w:rsid w:val="6938F2B2"/>
    <w:rsid w:val="6AD4C313"/>
    <w:rsid w:val="6EFF5D8E"/>
    <w:rsid w:val="6FE172DF"/>
    <w:rsid w:val="712ADC3A"/>
    <w:rsid w:val="732BDB20"/>
    <w:rsid w:val="739B9680"/>
    <w:rsid w:val="74A25264"/>
    <w:rsid w:val="7519C899"/>
    <w:rsid w:val="75FAB651"/>
    <w:rsid w:val="77946341"/>
    <w:rsid w:val="7979496C"/>
    <w:rsid w:val="7C42869A"/>
    <w:rsid w:val="7CA8F42E"/>
    <w:rsid w:val="7D1CA841"/>
    <w:rsid w:val="7DDF6F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D426C9"/>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5F2120"/>
    <w:pPr>
      <w:jc w:val="left"/>
    </w:pPr>
    <w:rPr>
      <w:color w:val="243782" w:themeColor="text2"/>
    </w:rPr>
  </w:style>
  <w:style w:type="character" w:customStyle="1" w:styleId="En-tteCar">
    <w:name w:val="En-tête Car"/>
    <w:basedOn w:val="Policepardfaut"/>
    <w:link w:val="En-tte"/>
    <w:uiPriority w:val="99"/>
    <w:semiHidden/>
    <w:rsid w:val="0086416D"/>
    <w:rPr>
      <w:color w:val="243782" w:themeColor="text2"/>
      <w:lang w:val="fr-FR"/>
    </w:rPr>
  </w:style>
  <w:style w:type="paragraph" w:styleId="Pieddepage">
    <w:name w:val="footer"/>
    <w:basedOn w:val="Normal"/>
    <w:link w:val="PieddepageCar"/>
    <w:uiPriority w:val="99"/>
    <w:semiHidden/>
    <w:rsid w:val="008D3E4C"/>
    <w:pPr>
      <w:spacing w:before="120" w:line="288" w:lineRule="auto"/>
      <w:contextualSpacing/>
      <w:jc w:val="left"/>
    </w:pPr>
    <w:rPr>
      <w:color w:val="243782" w:themeColor="text2"/>
      <w:szCs w:val="20"/>
    </w:rPr>
  </w:style>
  <w:style w:type="character" w:customStyle="1" w:styleId="PieddepageCar">
    <w:name w:val="Pied de page Car"/>
    <w:basedOn w:val="Policepardfaut"/>
    <w:link w:val="Pieddepage"/>
    <w:uiPriority w:val="99"/>
    <w:semiHidden/>
    <w:rsid w:val="008D3E4C"/>
    <w:rPr>
      <w:rFonts w:ascii="Encode Sans ExpandedLight" w:hAnsi="Encode Sans ExpandedLight"/>
      <w:color w:val="243782" w:themeColor="text2"/>
      <w:sz w:val="20"/>
      <w:szCs w:val="20"/>
      <w:lang w:val="fr-FR"/>
    </w:rPr>
  </w:style>
  <w:style w:type="character" w:styleId="Lienhypertexte">
    <w:name w:val="Hyperlink"/>
    <w:basedOn w:val="Policepardfaut"/>
    <w:uiPriority w:val="99"/>
    <w:semiHidden/>
    <w:rsid w:val="005F2120"/>
    <w:rPr>
      <w:color w:val="243782" w:themeColor="hyperlink"/>
      <w:u w:val="none"/>
    </w:rPr>
  </w:style>
  <w:style w:type="character" w:styleId="Textedelespacerserv">
    <w:name w:val="Placeholder Text"/>
    <w:basedOn w:val="Policepardfaut"/>
    <w:uiPriority w:val="99"/>
    <w:semiHidden/>
    <w:rsid w:val="005F2120"/>
    <w:rPr>
      <w:color w:val="808080"/>
    </w:rPr>
  </w:style>
  <w:style w:type="table" w:styleId="Grilledutableau">
    <w:name w:val="Table Grid"/>
    <w:basedOn w:val="Tableau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Paragraphedeliste">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Policepardfaut"/>
    <w:link w:val="SContact-Title"/>
    <w:rsid w:val="00150AD4"/>
    <w:rPr>
      <w:rFonts w:asciiTheme="majorHAnsi" w:hAnsiTheme="majorHAnsi"/>
      <w:bCs/>
      <w:color w:val="243782" w:themeColor="text2"/>
      <w:sz w:val="24"/>
      <w:szCs w:val="18"/>
      <w:lang w:val="fr-FR"/>
    </w:rPr>
  </w:style>
  <w:style w:type="paragraph" w:customStyle="1" w:styleId="Pagination">
    <w:name w:val="Pagination"/>
    <w:basedOn w:val="Pieddepage"/>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Pieddepage"/>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rPr>
  </w:style>
  <w:style w:type="paragraph" w:customStyle="1" w:styleId="STextitalic">
    <w:name w:val="S_Text italic"/>
    <w:basedOn w:val="Normal"/>
    <w:qFormat/>
    <w:rsid w:val="00B96799"/>
    <w:rPr>
      <w:i/>
    </w:rPr>
  </w:style>
  <w:style w:type="paragraph" w:styleId="Textedebulles">
    <w:name w:val="Balloon Text"/>
    <w:basedOn w:val="Normal"/>
    <w:link w:val="TextedebullesCar"/>
    <w:uiPriority w:val="99"/>
    <w:semiHidden/>
    <w:unhideWhenUsed/>
    <w:rsid w:val="002206CE"/>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06CE"/>
    <w:rPr>
      <w:rFonts w:ascii="Segoe UI" w:hAnsi="Segoe UI" w:cs="Segoe UI"/>
      <w:sz w:val="18"/>
      <w:szCs w:val="18"/>
      <w:lang w:val="fr-FR"/>
    </w:rPr>
  </w:style>
  <w:style w:type="character" w:styleId="Marquedecommentaire">
    <w:name w:val="annotation reference"/>
    <w:basedOn w:val="Policepardfaut"/>
    <w:uiPriority w:val="99"/>
    <w:semiHidden/>
    <w:rsid w:val="00CD00D9"/>
    <w:rPr>
      <w:sz w:val="16"/>
      <w:szCs w:val="16"/>
    </w:rPr>
  </w:style>
  <w:style w:type="paragraph" w:styleId="Commentaire">
    <w:name w:val="annotation text"/>
    <w:basedOn w:val="Normal"/>
    <w:link w:val="CommentaireCar"/>
    <w:uiPriority w:val="99"/>
    <w:semiHidden/>
    <w:rsid w:val="00CD00D9"/>
    <w:rPr>
      <w:sz w:val="20"/>
      <w:szCs w:val="20"/>
    </w:rPr>
  </w:style>
  <w:style w:type="character" w:customStyle="1" w:styleId="CommentaireCar">
    <w:name w:val="Commentaire Car"/>
    <w:basedOn w:val="Policepardfaut"/>
    <w:link w:val="Commentaire"/>
    <w:uiPriority w:val="99"/>
    <w:semiHidden/>
    <w:rsid w:val="00CD00D9"/>
    <w:rPr>
      <w:sz w:val="20"/>
      <w:szCs w:val="20"/>
      <w:lang w:val="fr-FR"/>
    </w:rPr>
  </w:style>
  <w:style w:type="paragraph" w:styleId="Objetducommentaire">
    <w:name w:val="annotation subject"/>
    <w:basedOn w:val="Commentaire"/>
    <w:next w:val="Commentaire"/>
    <w:link w:val="ObjetducommentaireCar"/>
    <w:uiPriority w:val="99"/>
    <w:semiHidden/>
    <w:unhideWhenUsed/>
    <w:rsid w:val="00CD00D9"/>
    <w:rPr>
      <w:b/>
      <w:bCs/>
    </w:rPr>
  </w:style>
  <w:style w:type="character" w:customStyle="1" w:styleId="ObjetducommentaireCar">
    <w:name w:val="Objet du commentaire Car"/>
    <w:basedOn w:val="CommentaireCar"/>
    <w:link w:val="Objetducommentaire"/>
    <w:uiPriority w:val="99"/>
    <w:semiHidden/>
    <w:rsid w:val="00CD00D9"/>
    <w:rPr>
      <w:b/>
      <w:bCs/>
      <w:sz w:val="20"/>
      <w:szCs w:val="20"/>
      <w:lang w:val="fr-FR"/>
    </w:rPr>
  </w:style>
  <w:style w:type="paragraph" w:styleId="Rvision">
    <w:name w:val="Revision"/>
    <w:hidden/>
    <w:uiPriority w:val="99"/>
    <w:semiHidden/>
    <w:rsid w:val="0001553A"/>
    <w:rPr>
      <w:sz w:val="24"/>
    </w:rPr>
  </w:style>
  <w:style w:type="character" w:customStyle="1" w:styleId="Mentionnonrsolue1">
    <w:name w:val="Mention non résolue1"/>
    <w:basedOn w:val="Policepardfaut"/>
    <w:uiPriority w:val="99"/>
    <w:semiHidden/>
    <w:unhideWhenUsed/>
    <w:rsid w:val="00232D09"/>
    <w:rPr>
      <w:color w:val="605E5C"/>
      <w:shd w:val="clear" w:color="auto" w:fill="E1DFDD"/>
    </w:rPr>
  </w:style>
  <w:style w:type="character" w:customStyle="1" w:styleId="normaltextrun">
    <w:name w:val="normaltextrun"/>
    <w:basedOn w:val="Policepardfaut"/>
    <w:rsid w:val="004A355F"/>
  </w:style>
  <w:style w:type="character" w:customStyle="1" w:styleId="eop">
    <w:name w:val="eop"/>
    <w:basedOn w:val="Policepardfaut"/>
    <w:rsid w:val="004A355F"/>
  </w:style>
  <w:style w:type="paragraph" w:customStyle="1" w:styleId="m-5884672793609495820msolistparagraph">
    <w:name w:val="m_-5884672793609495820msolistparagraph"/>
    <w:basedOn w:val="Normal"/>
    <w:rsid w:val="00066EBD"/>
    <w:pPr>
      <w:spacing w:before="100" w:beforeAutospacing="1" w:after="100" w:afterAutospacing="1"/>
      <w:jc w:val="left"/>
    </w:pPr>
    <w:rPr>
      <w:rFonts w:ascii="Calibri" w:hAnsi="Calibri" w:cs="Calibri"/>
      <w:sz w:val="22"/>
      <w:szCs w:val="22"/>
    </w:rPr>
  </w:style>
  <w:style w:type="character" w:styleId="Lienhypertextesuivivisit">
    <w:name w:val="FollowedHyperlink"/>
    <w:basedOn w:val="Policepardfaut"/>
    <w:uiPriority w:val="99"/>
    <w:semiHidden/>
    <w:rsid w:val="00663674"/>
    <w:rPr>
      <w:color w:val="272B35" w:themeColor="followedHyperlink"/>
      <w:u w:val="single"/>
    </w:rPr>
  </w:style>
  <w:style w:type="character" w:styleId="Mentionnonrsolue">
    <w:name w:val="Unresolved Mention"/>
    <w:basedOn w:val="Policepardfaut"/>
    <w:uiPriority w:val="99"/>
    <w:semiHidden/>
    <w:unhideWhenUsed/>
    <w:rsid w:val="006F1677"/>
    <w:rPr>
      <w:color w:val="605E5C"/>
      <w:shd w:val="clear" w:color="auto" w:fill="E1DFDD"/>
    </w:rPr>
  </w:style>
  <w:style w:type="character" w:customStyle="1" w:styleId="ui-provider">
    <w:name w:val="ui-provider"/>
    <w:basedOn w:val="Policepardfaut"/>
    <w:rsid w:val="00682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873491">
      <w:bodyDiv w:val="1"/>
      <w:marLeft w:val="0"/>
      <w:marRight w:val="0"/>
      <w:marTop w:val="0"/>
      <w:marBottom w:val="0"/>
      <w:divBdr>
        <w:top w:val="none" w:sz="0" w:space="0" w:color="auto"/>
        <w:left w:val="none" w:sz="0" w:space="0" w:color="auto"/>
        <w:bottom w:val="none" w:sz="0" w:space="0" w:color="auto"/>
        <w:right w:val="none" w:sz="0" w:space="0" w:color="auto"/>
      </w:divBdr>
    </w:div>
    <w:div w:id="359862393">
      <w:bodyDiv w:val="1"/>
      <w:marLeft w:val="0"/>
      <w:marRight w:val="0"/>
      <w:marTop w:val="0"/>
      <w:marBottom w:val="0"/>
      <w:divBdr>
        <w:top w:val="none" w:sz="0" w:space="0" w:color="auto"/>
        <w:left w:val="none" w:sz="0" w:space="0" w:color="auto"/>
        <w:bottom w:val="none" w:sz="0" w:space="0" w:color="auto"/>
        <w:right w:val="none" w:sz="0" w:space="0" w:color="auto"/>
      </w:divBdr>
    </w:div>
    <w:div w:id="390005264">
      <w:bodyDiv w:val="1"/>
      <w:marLeft w:val="0"/>
      <w:marRight w:val="0"/>
      <w:marTop w:val="0"/>
      <w:marBottom w:val="0"/>
      <w:divBdr>
        <w:top w:val="none" w:sz="0" w:space="0" w:color="auto"/>
        <w:left w:val="none" w:sz="0" w:space="0" w:color="auto"/>
        <w:bottom w:val="none" w:sz="0" w:space="0" w:color="auto"/>
        <w:right w:val="none" w:sz="0" w:space="0" w:color="auto"/>
      </w:divBdr>
    </w:div>
    <w:div w:id="544559418">
      <w:bodyDiv w:val="1"/>
      <w:marLeft w:val="0"/>
      <w:marRight w:val="0"/>
      <w:marTop w:val="0"/>
      <w:marBottom w:val="0"/>
      <w:divBdr>
        <w:top w:val="none" w:sz="0" w:space="0" w:color="auto"/>
        <w:left w:val="none" w:sz="0" w:space="0" w:color="auto"/>
        <w:bottom w:val="none" w:sz="0" w:space="0" w:color="auto"/>
        <w:right w:val="none" w:sz="0" w:space="0" w:color="auto"/>
      </w:divBdr>
    </w:div>
    <w:div w:id="730153352">
      <w:bodyDiv w:val="1"/>
      <w:marLeft w:val="0"/>
      <w:marRight w:val="0"/>
      <w:marTop w:val="0"/>
      <w:marBottom w:val="0"/>
      <w:divBdr>
        <w:top w:val="none" w:sz="0" w:space="0" w:color="auto"/>
        <w:left w:val="none" w:sz="0" w:space="0" w:color="auto"/>
        <w:bottom w:val="none" w:sz="0" w:space="0" w:color="auto"/>
        <w:right w:val="none" w:sz="0" w:space="0" w:color="auto"/>
      </w:divBdr>
    </w:div>
    <w:div w:id="753629696">
      <w:bodyDiv w:val="1"/>
      <w:marLeft w:val="0"/>
      <w:marRight w:val="0"/>
      <w:marTop w:val="0"/>
      <w:marBottom w:val="0"/>
      <w:divBdr>
        <w:top w:val="none" w:sz="0" w:space="0" w:color="auto"/>
        <w:left w:val="none" w:sz="0" w:space="0" w:color="auto"/>
        <w:bottom w:val="none" w:sz="0" w:space="0" w:color="auto"/>
        <w:right w:val="none" w:sz="0" w:space="0" w:color="auto"/>
      </w:divBdr>
    </w:div>
    <w:div w:id="768890783">
      <w:bodyDiv w:val="1"/>
      <w:marLeft w:val="0"/>
      <w:marRight w:val="0"/>
      <w:marTop w:val="0"/>
      <w:marBottom w:val="0"/>
      <w:divBdr>
        <w:top w:val="none" w:sz="0" w:space="0" w:color="auto"/>
        <w:left w:val="none" w:sz="0" w:space="0" w:color="auto"/>
        <w:bottom w:val="none" w:sz="0" w:space="0" w:color="auto"/>
        <w:right w:val="none" w:sz="0" w:space="0" w:color="auto"/>
      </w:divBdr>
    </w:div>
    <w:div w:id="1307398150">
      <w:bodyDiv w:val="1"/>
      <w:marLeft w:val="0"/>
      <w:marRight w:val="0"/>
      <w:marTop w:val="0"/>
      <w:marBottom w:val="0"/>
      <w:divBdr>
        <w:top w:val="none" w:sz="0" w:space="0" w:color="auto"/>
        <w:left w:val="none" w:sz="0" w:space="0" w:color="auto"/>
        <w:bottom w:val="none" w:sz="0" w:space="0" w:color="auto"/>
        <w:right w:val="none" w:sz="0" w:space="0" w:color="auto"/>
      </w:divBdr>
    </w:div>
    <w:div w:id="144075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tellantis.com/fr/groupe/dare-forward-2030" TargetMode="External"/><Relationship Id="rId18" Type="http://schemas.openxmlformats.org/officeDocument/2006/relationships/hyperlink" Target="https://facebook.com/Stellantis/" TargetMode="External"/><Relationship Id="rId26" Type="http://schemas.openxmlformats.org/officeDocument/2006/relationships/hyperlink" Target="https://www.youtube.com/channel/UCKgSLvI1SYKOTpEToycAz7Q" TargetMode="External"/><Relationship Id="rId3" Type="http://schemas.openxmlformats.org/officeDocument/2006/relationships/customXml" Target="../customXml/item2.xml"/><Relationship Id="rId21" Type="http://schemas.openxmlformats.org/officeDocument/2006/relationships/hyperlink" Target="https://www.linkedin.com/company/66256333" TargetMode="External"/><Relationship Id="rId7" Type="http://schemas.openxmlformats.org/officeDocument/2006/relationships/styles" Target="styles.xml"/><Relationship Id="rId12" Type="http://schemas.openxmlformats.org/officeDocument/2006/relationships/hyperlink" Target="https://www.stellantis.com/fr" TargetMode="External"/><Relationship Id="rId17" Type="http://schemas.openxmlformats.org/officeDocument/2006/relationships/hyperlink" Target="https://twitter.com/Stellantis" TargetMode="External"/><Relationship Id="rId25" Type="http://schemas.openxmlformats.org/officeDocument/2006/relationships/image" Target="media/image4.emf"/><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hyperlink" Target="https://facebook.com/Stellantis/" TargetMode="External"/><Relationship Id="rId29"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youtube.com/channel/UCKgSLvI1SYKOTpEToycAz7Q" TargetMode="External"/><Relationship Id="rId32" Type="http://schemas.openxmlformats.org/officeDocument/2006/relationships/glossaryDocument" Target="glossary/document.xml"/><Relationship Id="rId5" Type="http://schemas.openxmlformats.org/officeDocument/2006/relationships/customXml" Target="../customXml/item4.xml"/><Relationship Id="rId15" Type="http://schemas.openxmlformats.org/officeDocument/2006/relationships/hyperlink" Target="https://twitter.com/Stellantis" TargetMode="External"/><Relationship Id="rId23" Type="http://schemas.openxmlformats.org/officeDocument/2006/relationships/hyperlink" Target="https://www.linkedin.com/company/66256333" TargetMode="External"/><Relationship Id="rId28" Type="http://schemas.openxmlformats.org/officeDocument/2006/relationships/hyperlink" Target="http://www.stellantis.com" TargetMode="External"/><Relationship Id="rId10" Type="http://schemas.openxmlformats.org/officeDocument/2006/relationships/footnotes" Target="footnotes.xml"/><Relationship Id="rId19" Type="http://schemas.openxmlformats.org/officeDocument/2006/relationships/image" Target="media/image2.emf"/><Relationship Id="rId31"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stellantis.com/en" TargetMode="External"/><Relationship Id="rId22" Type="http://schemas.openxmlformats.org/officeDocument/2006/relationships/image" Target="media/image3.emf"/><Relationship Id="rId27" Type="http://schemas.openxmlformats.org/officeDocument/2006/relationships/hyperlink" Target="mailto:communications@stellantis.com" TargetMode="External"/><Relationship Id="rId30"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E3F8486DF04853B010C3D969296271"/>
        <w:category>
          <w:name w:val="General"/>
          <w:gallery w:val="placeholder"/>
        </w:category>
        <w:types>
          <w:type w:val="bbPlcHdr"/>
        </w:types>
        <w:behaviors>
          <w:behavior w:val="content"/>
        </w:behaviors>
        <w:guid w:val="{120795EC-C709-4F15-BF2C-74F4019715D8}"/>
      </w:docPartPr>
      <w:docPartBody>
        <w:p w:rsidR="00A66677" w:rsidRDefault="006F22D3" w:rsidP="006F22D3">
          <w:pPr>
            <w:pStyle w:val="D1E3F8486DF04853B010C3D969296271"/>
          </w:pPr>
          <w:r w:rsidRPr="0086416D">
            <w:rPr>
              <w:rStyle w:val="Textedelespacerserv"/>
              <w:b/>
              <w:color w:val="44546A" w:themeColor="text2"/>
            </w:rPr>
            <w:t>First name LAST NAME</w:t>
          </w:r>
        </w:p>
      </w:docPartBody>
    </w:docPart>
    <w:docPart>
      <w:docPartPr>
        <w:name w:val="C6D2DA002FF3428EA9CD68036921D7F6"/>
        <w:category>
          <w:name w:val="General"/>
          <w:gallery w:val="placeholder"/>
        </w:category>
        <w:types>
          <w:type w:val="bbPlcHdr"/>
        </w:types>
        <w:behaviors>
          <w:behavior w:val="content"/>
        </w:behaviors>
        <w:guid w:val="{25560A29-027B-429F-97FB-E9B89109DC48}"/>
      </w:docPartPr>
      <w:docPartBody>
        <w:p w:rsidR="00A66677" w:rsidRDefault="006F22D3" w:rsidP="006F22D3">
          <w:pPr>
            <w:pStyle w:val="C6D2DA002FF3428EA9CD68036921D7F6"/>
          </w:pPr>
          <w:r w:rsidRPr="0086416D">
            <w:rPr>
              <w:rFonts w:ascii="Encode Sans ExpandedThin" w:hAnsi="Encode Sans ExpandedThin"/>
              <w:color w:val="44546A" w:themeColor="text2"/>
            </w:rPr>
            <w:t>+33 0 00 00 00 00</w:t>
          </w:r>
          <w:r w:rsidRPr="0086416D">
            <w:rPr>
              <w:rStyle w:val="Textedelespacerserv"/>
              <w:rFonts w:ascii="Encode Sans ExpandedThin" w:hAnsi="Encode Sans ExpandedThin"/>
            </w:rPr>
            <w:t>.</w:t>
          </w:r>
        </w:p>
      </w:docPartBody>
    </w:docPart>
    <w:docPart>
      <w:docPartPr>
        <w:name w:val="B1264D124B38405595F1F51B86B48041"/>
        <w:category>
          <w:name w:val="General"/>
          <w:gallery w:val="placeholder"/>
        </w:category>
        <w:types>
          <w:type w:val="bbPlcHdr"/>
        </w:types>
        <w:behaviors>
          <w:behavior w:val="content"/>
        </w:behaviors>
        <w:guid w:val="{BCC5C4FE-48BB-4AC1-B1BE-87608C2F2B0F}"/>
      </w:docPartPr>
      <w:docPartBody>
        <w:p w:rsidR="00A66677" w:rsidRDefault="006F22D3" w:rsidP="006F22D3">
          <w:pPr>
            <w:pStyle w:val="B1264D124B38405595F1F51B86B48041"/>
          </w:pPr>
          <w:r w:rsidRPr="0086416D">
            <w:rPr>
              <w:rStyle w:val="Textedelespacerserv"/>
              <w:b/>
              <w:color w:val="44546A" w:themeColor="text2"/>
            </w:rPr>
            <w:t>First name LAST NAME</w:t>
          </w:r>
        </w:p>
      </w:docPartBody>
    </w:docPart>
    <w:docPart>
      <w:docPartPr>
        <w:name w:val="A8D7A64883FA4177A504DE08575F2F1E"/>
        <w:category>
          <w:name w:val="General"/>
          <w:gallery w:val="placeholder"/>
        </w:category>
        <w:types>
          <w:type w:val="bbPlcHdr"/>
        </w:types>
        <w:behaviors>
          <w:behavior w:val="content"/>
        </w:behaviors>
        <w:guid w:val="{867ACE7F-D875-4B5A-84B1-2060B7FAF891}"/>
      </w:docPartPr>
      <w:docPartBody>
        <w:p w:rsidR="00A66677" w:rsidRDefault="006F22D3" w:rsidP="006F22D3">
          <w:pPr>
            <w:pStyle w:val="A8D7A64883FA4177A504DE08575F2F1E"/>
          </w:pPr>
          <w:r w:rsidRPr="0086416D">
            <w:rPr>
              <w:rFonts w:ascii="Encode Sans ExpandedThin" w:hAnsi="Encode Sans ExpandedThin"/>
              <w:color w:val="44546A" w:themeColor="text2"/>
            </w:rPr>
            <w:t>+33 0 00 00 00 00</w:t>
          </w:r>
          <w:r w:rsidRPr="0086416D">
            <w:rPr>
              <w:rStyle w:val="Textedelespacerserv"/>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Encode Sans">
    <w:panose1 w:val="00000000000000000000"/>
    <w:charset w:val="00"/>
    <w:family w:val="auto"/>
    <w:pitch w:val="variable"/>
    <w:sig w:usb0="A00000FF" w:usb1="4000207B" w:usb2="00000000" w:usb3="00000000" w:csb0="00000193"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2D3"/>
    <w:rsid w:val="006F22D3"/>
    <w:rsid w:val="008E6FA3"/>
    <w:rsid w:val="00A66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F22D3"/>
    <w:rPr>
      <w:color w:val="808080"/>
    </w:rPr>
  </w:style>
  <w:style w:type="paragraph" w:customStyle="1" w:styleId="D1E3F8486DF04853B010C3D969296271">
    <w:name w:val="D1E3F8486DF04853B010C3D969296271"/>
    <w:rsid w:val="006F22D3"/>
  </w:style>
  <w:style w:type="paragraph" w:customStyle="1" w:styleId="C6D2DA002FF3428EA9CD68036921D7F6">
    <w:name w:val="C6D2DA002FF3428EA9CD68036921D7F6"/>
    <w:rsid w:val="006F22D3"/>
  </w:style>
  <w:style w:type="paragraph" w:customStyle="1" w:styleId="B1264D124B38405595F1F51B86B48041">
    <w:name w:val="B1264D124B38405595F1F51B86B48041"/>
    <w:rsid w:val="006F22D3"/>
  </w:style>
  <w:style w:type="paragraph" w:customStyle="1" w:styleId="A8D7A64883FA4177A504DE08575F2F1E">
    <w:name w:val="A8D7A64883FA4177A504DE08575F2F1E"/>
    <w:rsid w:val="006F22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5a869d1-00ff-4309-874c-c625cc88361a" xsi:nil="true"/>
    <lcf76f155ced4ddcb4097134ff3c332f xmlns="dbb4d87d-46f7-46c1-9bc6-3e0c71c763c1">
      <Terms xmlns="http://schemas.microsoft.com/office/infopath/2007/PartnerControls"/>
    </lcf76f155ced4ddcb4097134ff3c332f>
    <SharedWithUsers xmlns="f5a869d1-00ff-4309-874c-c625cc88361a">
      <UserInfo>
        <DisplayName>BERTRAND BLAISE</DisplayName>
        <AccountId>124</AccountId>
        <AccountType/>
      </UserInfo>
      <UserInfo>
        <DisplayName>FERNAO VILLELA SILVEIRA</DisplayName>
        <AccountId>134</AccountId>
        <AccountType/>
      </UserInfo>
      <UserInfo>
        <DisplayName>KARINE HILLAIREAU</DisplayName>
        <AccountId>17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C8477B9C20E14CA9F0955F91DE4175" ma:contentTypeVersion="16" ma:contentTypeDescription="Crée un document." ma:contentTypeScope="" ma:versionID="ff49266f3071a79dcfffe7d6a490ba22">
  <xsd:schema xmlns:xsd="http://www.w3.org/2001/XMLSchema" xmlns:xs="http://www.w3.org/2001/XMLSchema" xmlns:p="http://schemas.microsoft.com/office/2006/metadata/properties" xmlns:ns2="dbb4d87d-46f7-46c1-9bc6-3e0c71c763c1" xmlns:ns3="f5a869d1-00ff-4309-874c-c625cc88361a" targetNamespace="http://schemas.microsoft.com/office/2006/metadata/properties" ma:root="true" ma:fieldsID="8a91d68a784568c7b491f13c9b9cc08d" ns2:_="" ns3:_="">
    <xsd:import namespace="dbb4d87d-46f7-46c1-9bc6-3e0c71c763c1"/>
    <xsd:import namespace="f5a869d1-00ff-4309-874c-c625cc8836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b4d87d-46f7-46c1-9bc6-3e0c71c763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9247bebf-ce0e-4fa1-bae7-748a1283d6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a869d1-00ff-4309-874c-c625cc88361a"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1b3f4962-59bd-49e7-ba34-be1142185d2a}" ma:internalName="TaxCatchAll" ma:showField="CatchAllData" ma:web="f5a869d1-00ff-4309-874c-c625cc8836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903E5-A48F-4D87-8B39-7186F92BE816}">
  <ds:schemaRefs>
    <ds:schemaRef ds:uri="http://schemas.microsoft.com/office/2006/metadata/properties"/>
    <ds:schemaRef ds:uri="http://schemas.microsoft.com/office/infopath/2007/PartnerControls"/>
    <ds:schemaRef ds:uri="f5a869d1-00ff-4309-874c-c625cc88361a"/>
    <ds:schemaRef ds:uri="dbb4d87d-46f7-46c1-9bc6-3e0c71c763c1"/>
  </ds:schemaRefs>
</ds:datastoreItem>
</file>

<file path=customXml/itemProps2.xml><?xml version="1.0" encoding="utf-8"?>
<ds:datastoreItem xmlns:ds="http://schemas.openxmlformats.org/officeDocument/2006/customXml" ds:itemID="{E170143B-4A2B-4525-B616-FFD0DE59A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b4d87d-46f7-46c1-9bc6-3e0c71c763c1"/>
    <ds:schemaRef ds:uri="f5a869d1-00ff-4309-874c-c625cc8836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7C608A-C58F-41FE-BA71-296B37854C87}">
  <ds:schemaRefs>
    <ds:schemaRef ds:uri="http://schemas.microsoft.com/sharepoint/v3/contenttype/forms"/>
  </ds:schemaRefs>
</ds:datastoreItem>
</file>

<file path=customXml/itemProps4.xml><?xml version="1.0" encoding="utf-8"?>
<ds:datastoreItem xmlns:ds="http://schemas.openxmlformats.org/officeDocument/2006/customXml" ds:itemID="{C3EF9964-6B73-492A-9689-6E75A6EA2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Word US v6.dotx</Template>
  <TotalTime>7</TotalTime>
  <Pages>4</Pages>
  <Words>1212</Words>
  <Characters>6668</Characters>
  <Application>Microsoft Office Word</Application>
  <DocSecurity>4</DocSecurity>
  <Lines>55</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Press Release US</vt:lpstr>
      <vt:lpstr>Press Release US</vt:lpstr>
    </vt:vector>
  </TitlesOfParts>
  <Company>Stellantis</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VALERIE BLANQUER</cp:lastModifiedBy>
  <cp:revision>2</cp:revision>
  <cp:lastPrinted>2022-02-06T16:49:00Z</cp:lastPrinted>
  <dcterms:created xsi:type="dcterms:W3CDTF">2023-07-03T14:26:00Z</dcterms:created>
  <dcterms:modified xsi:type="dcterms:W3CDTF">2023-07-03T14:26:00Z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4537060a-daa4-433a-a193-48bb8b8e280a</vt:lpwstr>
  </property>
  <property fmtid="{D5CDD505-2E9C-101B-9397-08002B2CF9AE}" pid="3" name="Classification">
    <vt:lpwstr>Unclassified</vt:lpwstr>
  </property>
  <property fmtid="{D5CDD505-2E9C-101B-9397-08002B2CF9AE}" pid="4" name="MSIP_Label_2fd53d93-3f4c-4b90-b511-bd6bdbb4fba9_Enabled">
    <vt:lpwstr>true</vt:lpwstr>
  </property>
  <property fmtid="{D5CDD505-2E9C-101B-9397-08002B2CF9AE}" pid="5" name="MSIP_Label_2fd53d93-3f4c-4b90-b511-bd6bdbb4fba9_SetDate">
    <vt:lpwstr>2023-04-19T07:45:43Z</vt:lpwstr>
  </property>
  <property fmtid="{D5CDD505-2E9C-101B-9397-08002B2CF9AE}" pid="6" name="MSIP_Label_2fd53d93-3f4c-4b90-b511-bd6bdbb4fba9_Method">
    <vt:lpwstr>Standard</vt:lpwstr>
  </property>
  <property fmtid="{D5CDD505-2E9C-101B-9397-08002B2CF9AE}" pid="7" name="MSIP_Label_2fd53d93-3f4c-4b90-b511-bd6bdbb4fba9_Name">
    <vt:lpwstr>2fd53d93-3f4c-4b90-b511-bd6bdbb4fba9</vt:lpwstr>
  </property>
  <property fmtid="{D5CDD505-2E9C-101B-9397-08002B2CF9AE}" pid="8" name="MSIP_Label_2fd53d93-3f4c-4b90-b511-bd6bdbb4fba9_SiteId">
    <vt:lpwstr>d852d5cd-724c-4128-8812-ffa5db3f8507</vt:lpwstr>
  </property>
  <property fmtid="{D5CDD505-2E9C-101B-9397-08002B2CF9AE}" pid="9" name="MSIP_Label_2fd53d93-3f4c-4b90-b511-bd6bdbb4fba9_ActionId">
    <vt:lpwstr>9f634bfa-fc20-4ebb-a801-6f8cf5267ecb</vt:lpwstr>
  </property>
  <property fmtid="{D5CDD505-2E9C-101B-9397-08002B2CF9AE}" pid="10" name="MSIP_Label_2fd53d93-3f4c-4b90-b511-bd6bdbb4fba9_ContentBits">
    <vt:lpwstr>0</vt:lpwstr>
  </property>
  <property fmtid="{D5CDD505-2E9C-101B-9397-08002B2CF9AE}" pid="11" name="ContentTypeId">
    <vt:lpwstr>0x0101006BC8477B9C20E14CA9F0955F91DE4175</vt:lpwstr>
  </property>
  <property fmtid="{D5CDD505-2E9C-101B-9397-08002B2CF9AE}" pid="12" name="MediaServiceImageTags">
    <vt:lpwstr/>
  </property>
</Properties>
</file>