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w:rPr>
          <w:color w:val="2B579A"/>
          <w:shd w:val="clear" w:color="auto" w:fill="E6E6E6"/>
        </w:rPr>
        <mc:AlternateContent>
          <mc:Choice Requires="wps">
            <w:drawing>
              <wp:inline distT="0" distB="0" distL="0" distR="0" wp14:anchorId="11A5CD4D" wp14:editId="20C1CD01">
                <wp:extent cx="432000" cy="61913"/>
                <wp:effectExtent l="0" t="0" r="6350" b="0"/>
                <wp:docPr id="12" name="Freeform: Shape 12">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xmlns:arto="http://schemas.microsoft.com/office/word/2006/arto">
            <w:pict w14:anchorId="0225B766">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2EE30DA9" w:rsidR="0001553A" w:rsidRPr="007F7655" w:rsidRDefault="003403F9" w:rsidP="74A25264">
      <w:pPr>
        <w:pStyle w:val="SSubjectBlock"/>
      </w:pPr>
      <w:r>
        <w:t xml:space="preserve">Stellantis </w:t>
      </w:r>
      <w:r w:rsidR="29D3CFDB">
        <w:t xml:space="preserve">Electrification Transition in Full Swing with First ACC Battery Gigafactory Inaugurated in </w:t>
      </w:r>
      <w:r>
        <w:t>France</w:t>
      </w:r>
    </w:p>
    <w:p w14:paraId="68B65BEE" w14:textId="720E9E4D" w:rsidR="00E169E4" w:rsidRPr="00E169E4" w:rsidRDefault="7E28E742" w:rsidP="34D732DD">
      <w:pPr>
        <w:pStyle w:val="ListParagraph"/>
        <w:numPr>
          <w:ilvl w:val="0"/>
          <w:numId w:val="15"/>
        </w:numPr>
        <w:rPr>
          <w:rStyle w:val="normaltextrun"/>
          <w:rFonts w:ascii="Encode Sans ExpandedSemiBold" w:hAnsi="Encode Sans ExpandedSemiBold"/>
        </w:rPr>
      </w:pPr>
      <w:r w:rsidRPr="34D732DD">
        <w:rPr>
          <w:rStyle w:val="normaltextrun"/>
          <w:rFonts w:ascii="Encode Sans ExpandedSemiBold" w:hAnsi="Encode Sans ExpandedSemiBold"/>
        </w:rPr>
        <w:t>F</w:t>
      </w:r>
      <w:r w:rsidR="68E09661" w:rsidRPr="34D732DD">
        <w:rPr>
          <w:rStyle w:val="normaltextrun"/>
          <w:rFonts w:ascii="Encode Sans ExpandedSemiBold" w:hAnsi="Encode Sans ExpandedSemiBold"/>
        </w:rPr>
        <w:t xml:space="preserve">irst </w:t>
      </w:r>
      <w:r w:rsidR="3C5A6EF1" w:rsidRPr="34D732DD">
        <w:rPr>
          <w:rStyle w:val="normaltextrun"/>
          <w:rFonts w:ascii="Encode Sans ExpandedSemiBold" w:hAnsi="Encode Sans ExpandedSemiBold"/>
        </w:rPr>
        <w:t>Automotive Cells Company (ACC)</w:t>
      </w:r>
      <w:r w:rsidR="697646BC" w:rsidRPr="34D732DD">
        <w:rPr>
          <w:rStyle w:val="normaltextrun"/>
          <w:rFonts w:ascii="Encode Sans ExpandedSemiBold" w:hAnsi="Encode Sans ExpandedSemiBold"/>
        </w:rPr>
        <w:t xml:space="preserve"> gigafactory</w:t>
      </w:r>
      <w:r w:rsidR="3C5A6EF1" w:rsidRPr="34D732DD">
        <w:rPr>
          <w:rStyle w:val="normaltextrun"/>
          <w:rFonts w:ascii="Encode Sans ExpandedSemiBold" w:hAnsi="Encode Sans ExpandedSemiBold"/>
        </w:rPr>
        <w:t xml:space="preserve"> in the Hauts-de-France region to scale up production of high-performance batteries</w:t>
      </w:r>
    </w:p>
    <w:p w14:paraId="2B2206E9" w14:textId="77777777" w:rsidR="007A4924" w:rsidRDefault="007A4924" w:rsidP="007A4924">
      <w:pPr>
        <w:pStyle w:val="ListParagraph"/>
        <w:rPr>
          <w:rStyle w:val="normaltextrun"/>
          <w:rFonts w:ascii="Encode Sans ExpandedSemiBold" w:hAnsi="Encode Sans ExpandedSemiBold"/>
        </w:rPr>
      </w:pPr>
    </w:p>
    <w:p w14:paraId="138DEB41" w14:textId="5CEA7F49" w:rsidR="00E169E4" w:rsidRPr="00E169E4" w:rsidRDefault="7507F47C" w:rsidP="34D732DD">
      <w:pPr>
        <w:pStyle w:val="ListParagraph"/>
        <w:numPr>
          <w:ilvl w:val="0"/>
          <w:numId w:val="15"/>
        </w:numPr>
        <w:rPr>
          <w:rStyle w:val="normaltextrun"/>
          <w:rFonts w:ascii="Encode Sans ExpandedSemiBold" w:hAnsi="Encode Sans ExpandedSemiBold"/>
        </w:rPr>
      </w:pPr>
      <w:r w:rsidRPr="34D732DD">
        <w:rPr>
          <w:rStyle w:val="normaltextrun"/>
          <w:rFonts w:ascii="Encode Sans ExpandedSemiBold" w:hAnsi="Encode Sans ExpandedSemiBold"/>
        </w:rPr>
        <w:t xml:space="preserve">ACC was founded by Stellantis and </w:t>
      </w:r>
      <w:proofErr w:type="spellStart"/>
      <w:r w:rsidRPr="34D732DD">
        <w:rPr>
          <w:rStyle w:val="normaltextrun"/>
          <w:rFonts w:ascii="Encode Sans ExpandedSemiBold" w:hAnsi="Encode Sans ExpandedSemiBold"/>
        </w:rPr>
        <w:t>TotalEnergies</w:t>
      </w:r>
      <w:proofErr w:type="spellEnd"/>
      <w:r w:rsidRPr="34D732DD">
        <w:rPr>
          <w:rStyle w:val="normaltextrun"/>
          <w:rFonts w:ascii="Encode Sans ExpandedSemiBold" w:hAnsi="Encode Sans ExpandedSemiBold"/>
        </w:rPr>
        <w:t>/Saft in 2020; Mercedes-Benz became partner in 202</w:t>
      </w:r>
      <w:r w:rsidR="297C9A29" w:rsidRPr="34D732DD">
        <w:rPr>
          <w:rStyle w:val="normaltextrun"/>
          <w:rFonts w:ascii="Encode Sans ExpandedSemiBold" w:hAnsi="Encode Sans ExpandedSemiBold"/>
        </w:rPr>
        <w:t>2</w:t>
      </w:r>
    </w:p>
    <w:p w14:paraId="0723E2D4" w14:textId="77777777" w:rsidR="007A4924" w:rsidRPr="007A4924" w:rsidRDefault="007A4924" w:rsidP="007A4924">
      <w:pPr>
        <w:pStyle w:val="ListParagraph"/>
        <w:rPr>
          <w:rStyle w:val="normaltextrun"/>
          <w:rFonts w:ascii="Encode Sans ExpandedSemiBold" w:hAnsi="Encode Sans ExpandedSemiBold"/>
          <w:szCs w:val="24"/>
        </w:rPr>
      </w:pPr>
    </w:p>
    <w:p w14:paraId="471C4A97" w14:textId="536FE7FE" w:rsidR="00E169E4" w:rsidRPr="00E169E4" w:rsidRDefault="3B5B1A81" w:rsidP="34D732DD">
      <w:pPr>
        <w:pStyle w:val="ListParagraph"/>
        <w:numPr>
          <w:ilvl w:val="0"/>
          <w:numId w:val="15"/>
        </w:numPr>
        <w:rPr>
          <w:rStyle w:val="normaltextrun"/>
          <w:rFonts w:ascii="Encode Sans ExpandedSemiBold" w:hAnsi="Encode Sans ExpandedSemiBold"/>
          <w:szCs w:val="24"/>
        </w:rPr>
      </w:pPr>
      <w:r w:rsidRPr="34D732DD">
        <w:rPr>
          <w:rStyle w:val="normaltextrun"/>
          <w:rFonts w:ascii="Encode Sans ExpandedSemiBold" w:hAnsi="Encode Sans ExpandedSemiBold"/>
        </w:rPr>
        <w:t>Stellantis l</w:t>
      </w:r>
      <w:r w:rsidR="3C5A6EF1" w:rsidRPr="34D732DD">
        <w:rPr>
          <w:rStyle w:val="normaltextrun"/>
          <w:rFonts w:ascii="Encode Sans ExpandedSemiBold" w:hAnsi="Encode Sans ExpandedSemiBold"/>
        </w:rPr>
        <w:t>everag</w:t>
      </w:r>
      <w:r w:rsidRPr="34D732DD">
        <w:rPr>
          <w:rStyle w:val="normaltextrun"/>
          <w:rFonts w:ascii="Encode Sans ExpandedSemiBold" w:hAnsi="Encode Sans ExpandedSemiBold"/>
        </w:rPr>
        <w:t>es</w:t>
      </w:r>
      <w:r w:rsidR="3C5A6EF1" w:rsidRPr="34D732DD">
        <w:rPr>
          <w:rStyle w:val="normaltextrun"/>
          <w:rFonts w:ascii="Encode Sans ExpandedSemiBold" w:hAnsi="Encode Sans ExpandedSemiBold"/>
        </w:rPr>
        <w:t xml:space="preserve"> all available </w:t>
      </w:r>
      <w:r w:rsidRPr="34D732DD">
        <w:rPr>
          <w:rStyle w:val="normaltextrun"/>
          <w:rFonts w:ascii="Encode Sans ExpandedSemiBold" w:hAnsi="Encode Sans ExpandedSemiBold"/>
        </w:rPr>
        <w:t xml:space="preserve">battery </w:t>
      </w:r>
      <w:r w:rsidR="3C5A6EF1" w:rsidRPr="34D732DD">
        <w:rPr>
          <w:rStyle w:val="normaltextrun"/>
          <w:rFonts w:ascii="Encode Sans ExpandedSemiBold" w:hAnsi="Encode Sans ExpandedSemiBold"/>
        </w:rPr>
        <w:t xml:space="preserve">technologies to enable clean, </w:t>
      </w:r>
      <w:proofErr w:type="gramStart"/>
      <w:r w:rsidR="3C5A6EF1" w:rsidRPr="34D732DD">
        <w:rPr>
          <w:rStyle w:val="normaltextrun"/>
          <w:rFonts w:ascii="Encode Sans ExpandedSemiBold" w:hAnsi="Encode Sans ExpandedSemiBold"/>
        </w:rPr>
        <w:t>safe</w:t>
      </w:r>
      <w:proofErr w:type="gramEnd"/>
      <w:r w:rsidR="3C5A6EF1" w:rsidRPr="34D732DD">
        <w:rPr>
          <w:rStyle w:val="normaltextrun"/>
          <w:rFonts w:ascii="Encode Sans ExpandedSemiBold" w:hAnsi="Encode Sans ExpandedSemiBold"/>
        </w:rPr>
        <w:t xml:space="preserve"> and affordable mobility</w:t>
      </w:r>
      <w:r w:rsidR="0808608A" w:rsidRPr="34D732DD">
        <w:rPr>
          <w:rStyle w:val="normaltextrun"/>
          <w:rFonts w:ascii="Encode Sans ExpandedSemiBold" w:hAnsi="Encode Sans ExpandedSemiBold"/>
        </w:rPr>
        <w:t xml:space="preserve"> as it reaches </w:t>
      </w:r>
      <w:r w:rsidR="45760C77" w:rsidRPr="34D732DD">
        <w:rPr>
          <w:rStyle w:val="normaltextrun"/>
          <w:rFonts w:ascii="Encode Sans ExpandedSemiBold" w:hAnsi="Encode Sans ExpandedSemiBold"/>
        </w:rPr>
        <w:t>75 battery electric vehicles (BEVs) by end of decade</w:t>
      </w:r>
    </w:p>
    <w:p w14:paraId="4B45FBA2" w14:textId="77777777" w:rsidR="007A4924" w:rsidRDefault="007A4924" w:rsidP="007A4924">
      <w:pPr>
        <w:pStyle w:val="ListParagraph"/>
        <w:rPr>
          <w:rStyle w:val="normaltextrun"/>
          <w:rFonts w:ascii="Encode Sans ExpandedSemiBold" w:hAnsi="Encode Sans ExpandedSemiBold"/>
        </w:rPr>
      </w:pPr>
    </w:p>
    <w:p w14:paraId="095615F2" w14:textId="06C1938B" w:rsidR="00CC3E1D" w:rsidRPr="00E169E4" w:rsidRDefault="3B5B1A81" w:rsidP="34D732DD">
      <w:pPr>
        <w:pStyle w:val="ListParagraph"/>
        <w:numPr>
          <w:ilvl w:val="0"/>
          <w:numId w:val="15"/>
        </w:numPr>
        <w:rPr>
          <w:rStyle w:val="normaltextrun"/>
          <w:rFonts w:ascii="Encode Sans ExpandedSemiBold" w:hAnsi="Encode Sans ExpandedSemiBold"/>
        </w:rPr>
      </w:pPr>
      <w:r w:rsidRPr="34D732DD">
        <w:rPr>
          <w:rStyle w:val="normaltextrun"/>
          <w:rFonts w:ascii="Encode Sans ExpandedSemiBold" w:hAnsi="Encode Sans ExpandedSemiBold"/>
        </w:rPr>
        <w:t>Battery Training Center</w:t>
      </w:r>
      <w:r w:rsidR="4525CD60" w:rsidRPr="34D732DD">
        <w:rPr>
          <w:rStyle w:val="normaltextrun"/>
          <w:rFonts w:ascii="Encode Sans ExpandedSemiBold" w:hAnsi="Encode Sans ExpandedSemiBold"/>
        </w:rPr>
        <w:t xml:space="preserve"> </w:t>
      </w:r>
      <w:r w:rsidR="246025E7" w:rsidRPr="34D732DD">
        <w:rPr>
          <w:rStyle w:val="normaltextrun"/>
          <w:rFonts w:ascii="Encode Sans ExpandedSemiBold" w:hAnsi="Encode Sans ExpandedSemiBold"/>
        </w:rPr>
        <w:t xml:space="preserve">of </w:t>
      </w:r>
      <w:proofErr w:type="spellStart"/>
      <w:r w:rsidR="3A7DD071" w:rsidRPr="34D732DD">
        <w:rPr>
          <w:rStyle w:val="normaltextrun"/>
          <w:rFonts w:ascii="Encode Sans ExpandedSemiBold" w:hAnsi="Encode Sans ExpandedSemiBold"/>
        </w:rPr>
        <w:t>Douv</w:t>
      </w:r>
      <w:r w:rsidR="1C448DCC" w:rsidRPr="34D732DD">
        <w:rPr>
          <w:rStyle w:val="normaltextrun"/>
          <w:rFonts w:ascii="Encode Sans ExpandedSemiBold" w:hAnsi="Encode Sans ExpandedSemiBold"/>
        </w:rPr>
        <w:t>r</w:t>
      </w:r>
      <w:r w:rsidR="3A7DD071" w:rsidRPr="34D732DD">
        <w:rPr>
          <w:rStyle w:val="normaltextrun"/>
          <w:rFonts w:ascii="Encode Sans ExpandedSemiBold" w:hAnsi="Encode Sans ExpandedSemiBold"/>
        </w:rPr>
        <w:t>in</w:t>
      </w:r>
      <w:proofErr w:type="spellEnd"/>
      <w:r w:rsidR="3A7DD071" w:rsidRPr="34D732DD">
        <w:rPr>
          <w:rStyle w:val="normaltextrun"/>
          <w:rFonts w:ascii="Encode Sans ExpandedSemiBold" w:hAnsi="Encode Sans ExpandedSemiBold"/>
        </w:rPr>
        <w:t xml:space="preserve"> </w:t>
      </w:r>
      <w:r w:rsidR="4525CD60" w:rsidRPr="34D732DD">
        <w:rPr>
          <w:rStyle w:val="normaltextrun"/>
          <w:rFonts w:ascii="Encode Sans ExpandedSemiBold" w:hAnsi="Encode Sans ExpandedSemiBold"/>
        </w:rPr>
        <w:t xml:space="preserve">established to foster </w:t>
      </w:r>
      <w:r w:rsidR="5D182658" w:rsidRPr="34D732DD">
        <w:rPr>
          <w:rStyle w:val="normaltextrun"/>
          <w:rFonts w:ascii="Encode Sans ExpandedSemiBold" w:hAnsi="Encode Sans ExpandedSemiBold"/>
        </w:rPr>
        <w:t>upskilling and reskilling of current workforce</w:t>
      </w:r>
      <w:r w:rsidR="4525CD60" w:rsidRPr="34D732DD">
        <w:rPr>
          <w:rStyle w:val="normaltextrun"/>
          <w:rFonts w:ascii="Encode Sans ExpandedSemiBold" w:hAnsi="Encode Sans ExpandedSemiBold"/>
        </w:rPr>
        <w:t xml:space="preserve"> </w:t>
      </w:r>
      <w:r w:rsidR="19D160B5" w:rsidRPr="34D732DD">
        <w:rPr>
          <w:rStyle w:val="normaltextrun"/>
          <w:rFonts w:ascii="Encode Sans ExpandedSemiBold" w:hAnsi="Encode Sans ExpandedSemiBold"/>
        </w:rPr>
        <w:t xml:space="preserve">to support </w:t>
      </w:r>
      <w:r w:rsidR="5707E766" w:rsidRPr="34D732DD">
        <w:rPr>
          <w:rStyle w:val="normaltextrun"/>
          <w:rFonts w:ascii="Encode Sans ExpandedSemiBold" w:hAnsi="Encode Sans ExpandedSemiBold"/>
        </w:rPr>
        <w:t>Stellantis employees</w:t>
      </w:r>
      <w:r w:rsidR="20055B90" w:rsidRPr="34D732DD">
        <w:rPr>
          <w:rStyle w:val="normaltextrun"/>
          <w:rFonts w:ascii="Encode Sans ExpandedSemiBold" w:hAnsi="Encode Sans ExpandedSemiBold"/>
        </w:rPr>
        <w:t>, among others,</w:t>
      </w:r>
      <w:r w:rsidR="5707E766" w:rsidRPr="34D732DD">
        <w:rPr>
          <w:rStyle w:val="normaltextrun"/>
          <w:rFonts w:ascii="Encode Sans ExpandedSemiBold" w:hAnsi="Encode Sans ExpandedSemiBold"/>
        </w:rPr>
        <w:t xml:space="preserve"> in </w:t>
      </w:r>
      <w:r w:rsidR="2E75A93F" w:rsidRPr="34D732DD">
        <w:rPr>
          <w:rStyle w:val="normaltextrun"/>
          <w:rFonts w:ascii="Encode Sans ExpandedSemiBold" w:hAnsi="Encode Sans ExpandedSemiBold"/>
        </w:rPr>
        <w:t>career trans</w:t>
      </w:r>
      <w:r w:rsidR="6F29B1BD" w:rsidRPr="34D732DD">
        <w:rPr>
          <w:rStyle w:val="normaltextrun"/>
          <w:rFonts w:ascii="Encode Sans ExpandedSemiBold" w:hAnsi="Encode Sans ExpandedSemiBold"/>
        </w:rPr>
        <w:t>i</w:t>
      </w:r>
      <w:r w:rsidR="2E75A93F" w:rsidRPr="34D732DD">
        <w:rPr>
          <w:rStyle w:val="normaltextrun"/>
          <w:rFonts w:ascii="Encode Sans ExpandedSemiBold" w:hAnsi="Encode Sans ExpandedSemiBold"/>
        </w:rPr>
        <w:t>tion</w:t>
      </w:r>
      <w:r w:rsidR="2361905D" w:rsidRPr="34D732DD">
        <w:rPr>
          <w:rStyle w:val="normaltextrun"/>
          <w:rFonts w:ascii="Encode Sans ExpandedSemiBold" w:hAnsi="Encode Sans ExpandedSemiBold"/>
        </w:rPr>
        <w:t>s</w:t>
      </w:r>
      <w:r w:rsidR="19D160B5" w:rsidRPr="34D732DD">
        <w:rPr>
          <w:rStyle w:val="normaltextrun"/>
          <w:rFonts w:ascii="Encode Sans ExpandedSemiBold" w:hAnsi="Encode Sans ExpandedSemiBold"/>
        </w:rPr>
        <w:t xml:space="preserve"> to</w:t>
      </w:r>
      <w:r w:rsidR="23B6BD36" w:rsidRPr="34D732DD">
        <w:rPr>
          <w:rStyle w:val="normaltextrun"/>
          <w:rFonts w:ascii="Encode Sans ExpandedSemiBold" w:hAnsi="Encode Sans ExpandedSemiBold"/>
        </w:rPr>
        <w:t xml:space="preserve"> the</w:t>
      </w:r>
      <w:r w:rsidR="19D160B5" w:rsidRPr="34D732DD">
        <w:rPr>
          <w:rStyle w:val="normaltextrun"/>
          <w:rFonts w:ascii="Encode Sans ExpandedSemiBold" w:hAnsi="Encode Sans ExpandedSemiBold"/>
        </w:rPr>
        <w:t xml:space="preserve"> ACC facility</w:t>
      </w:r>
    </w:p>
    <w:p w14:paraId="54192DC7" w14:textId="7E256233" w:rsidR="009148BD" w:rsidRDefault="4B7D29F1" w:rsidP="00AF0A18">
      <w:pPr>
        <w:spacing w:after="0"/>
      </w:pPr>
      <w:r>
        <w:t>DOUVRIN</w:t>
      </w:r>
      <w:r w:rsidR="70B0023E">
        <w:t>, FRANCE</w:t>
      </w:r>
      <w:r w:rsidR="103820FB">
        <w:t>,</w:t>
      </w:r>
      <w:r w:rsidR="04A13036">
        <w:t xml:space="preserve"> </w:t>
      </w:r>
      <w:r w:rsidR="7060DCC8">
        <w:t>Ma</w:t>
      </w:r>
      <w:r w:rsidR="787CAC2A">
        <w:t>y</w:t>
      </w:r>
      <w:r w:rsidR="424E2B4B">
        <w:t xml:space="preserve"> </w:t>
      </w:r>
      <w:r>
        <w:t>30</w:t>
      </w:r>
      <w:r w:rsidR="04A13036">
        <w:t>, 202</w:t>
      </w:r>
      <w:r w:rsidR="1C4BA6B0">
        <w:t>3</w:t>
      </w:r>
      <w:r w:rsidR="04A13036">
        <w:t xml:space="preserve"> </w:t>
      </w:r>
      <w:r w:rsidR="12F2563A">
        <w:t>–</w:t>
      </w:r>
      <w:r w:rsidR="04A13036">
        <w:t xml:space="preserve"> </w:t>
      </w:r>
      <w:r>
        <w:t>Stellantis</w:t>
      </w:r>
      <w:r w:rsidR="12F2563A">
        <w:t xml:space="preserve">, together with </w:t>
      </w:r>
      <w:proofErr w:type="spellStart"/>
      <w:r w:rsidR="12F2563A">
        <w:t>TotalEnergies</w:t>
      </w:r>
      <w:proofErr w:type="spellEnd"/>
      <w:r w:rsidR="12F2563A">
        <w:t xml:space="preserve"> and Mercedes-Benz</w:t>
      </w:r>
      <w:r w:rsidR="3F2622FA">
        <w:t>,</w:t>
      </w:r>
      <w:r>
        <w:t xml:space="preserve"> </w:t>
      </w:r>
      <w:r w:rsidR="3F2622FA">
        <w:t>celebrated today the inauguration</w:t>
      </w:r>
      <w:r>
        <w:t xml:space="preserve"> </w:t>
      </w:r>
      <w:r w:rsidR="3F2622FA">
        <w:t>of</w:t>
      </w:r>
      <w:r>
        <w:t xml:space="preserve"> </w:t>
      </w:r>
      <w:hyperlink r:id="rId11" w:history="1">
        <w:r w:rsidRPr="00A41973">
          <w:rPr>
            <w:rStyle w:val="Hyperlink"/>
            <w:u w:val="single"/>
          </w:rPr>
          <w:t>Automotive Cells Company</w:t>
        </w:r>
        <w:r w:rsidR="0257B85A" w:rsidRPr="00A41973">
          <w:rPr>
            <w:rStyle w:val="Hyperlink"/>
            <w:u w:val="single"/>
          </w:rPr>
          <w:t>’s</w:t>
        </w:r>
        <w:r w:rsidRPr="00A41973">
          <w:rPr>
            <w:rStyle w:val="Hyperlink"/>
            <w:u w:val="single"/>
          </w:rPr>
          <w:t xml:space="preserve"> (ACC)</w:t>
        </w:r>
        <w:r w:rsidR="387C5ADD" w:rsidRPr="00A41973">
          <w:rPr>
            <w:rStyle w:val="Hyperlink"/>
            <w:u w:val="single"/>
          </w:rPr>
          <w:t xml:space="preserve"> </w:t>
        </w:r>
        <w:r w:rsidRPr="00A41973">
          <w:rPr>
            <w:rStyle w:val="Hyperlink"/>
            <w:u w:val="single"/>
          </w:rPr>
          <w:t xml:space="preserve">battery gigafactory in </w:t>
        </w:r>
        <w:r w:rsidR="23DEB854" w:rsidRPr="00A41973">
          <w:rPr>
            <w:rStyle w:val="Hyperlink"/>
            <w:u w:val="single"/>
          </w:rPr>
          <w:t>Billy-</w:t>
        </w:r>
        <w:proofErr w:type="spellStart"/>
        <w:r w:rsidR="23DEB854" w:rsidRPr="00A41973">
          <w:rPr>
            <w:rStyle w:val="Hyperlink"/>
            <w:u w:val="single"/>
          </w:rPr>
          <w:t>Berclau</w:t>
        </w:r>
        <w:proofErr w:type="spellEnd"/>
        <w:r w:rsidR="23DEB854" w:rsidRPr="00A41973">
          <w:rPr>
            <w:rStyle w:val="Hyperlink"/>
            <w:u w:val="single"/>
          </w:rPr>
          <w:t xml:space="preserve"> </w:t>
        </w:r>
        <w:proofErr w:type="spellStart"/>
        <w:r w:rsidRPr="00A41973">
          <w:rPr>
            <w:rStyle w:val="Hyperlink"/>
            <w:u w:val="single"/>
          </w:rPr>
          <w:t>Douvrin</w:t>
        </w:r>
        <w:proofErr w:type="spellEnd"/>
        <w:r w:rsidRPr="00A41973">
          <w:rPr>
            <w:rStyle w:val="Hyperlink"/>
            <w:u w:val="single"/>
          </w:rPr>
          <w:t>, France</w:t>
        </w:r>
      </w:hyperlink>
      <w:r w:rsidR="6D789040">
        <w:t>, the first of three planned in Europe</w:t>
      </w:r>
      <w:r>
        <w:t xml:space="preserve">. </w:t>
      </w:r>
    </w:p>
    <w:p w14:paraId="7B354638" w14:textId="77777777" w:rsidR="00AF0A18" w:rsidRDefault="00AF0A18" w:rsidP="00AF0A18">
      <w:pPr>
        <w:spacing w:after="0"/>
      </w:pPr>
    </w:p>
    <w:p w14:paraId="6E080E4F" w14:textId="45D3D0BF" w:rsidR="001538BA" w:rsidRDefault="4B7D29F1" w:rsidP="00AF0A18">
      <w:pPr>
        <w:spacing w:after="0"/>
        <w:rPr>
          <w:rFonts w:ascii="Encode Sans ExpandedLight" w:eastAsia="Encode Sans ExpandedLight" w:hAnsi="Encode Sans ExpandedLight" w:cs="Encode Sans ExpandedLight"/>
          <w:szCs w:val="24"/>
        </w:rPr>
      </w:pPr>
      <w:r>
        <w:t xml:space="preserve">With </w:t>
      </w:r>
      <w:r w:rsidR="2AE77640">
        <w:t>an initial</w:t>
      </w:r>
      <w:r>
        <w:t xml:space="preserve"> production </w:t>
      </w:r>
      <w:r w:rsidR="0C1728FC">
        <w:t>line</w:t>
      </w:r>
      <w:r>
        <w:t xml:space="preserve"> capacity of 13 </w:t>
      </w:r>
      <w:r w:rsidR="128D6069">
        <w:t>gigawatt-hours (</w:t>
      </w:r>
      <w:r>
        <w:t>GWh</w:t>
      </w:r>
      <w:r w:rsidR="128D6069">
        <w:t>)</w:t>
      </w:r>
      <w:r>
        <w:t xml:space="preserve">, </w:t>
      </w:r>
      <w:r w:rsidR="1A1C77C0">
        <w:t>rising to 40GWh by 2030,</w:t>
      </w:r>
      <w:r>
        <w:t xml:space="preserve"> </w:t>
      </w:r>
      <w:r w:rsidR="370435DE">
        <w:t xml:space="preserve">the </w:t>
      </w:r>
      <w:r>
        <w:t>facility will deliver high-performance lithium-ion batteries with a minimal CO</w:t>
      </w:r>
      <w:r w:rsidRPr="5D546614">
        <w:rPr>
          <w:vertAlign w:val="subscript"/>
        </w:rPr>
        <w:t>2</w:t>
      </w:r>
      <w:r>
        <w:t xml:space="preserve"> footprin</w:t>
      </w:r>
      <w:r w:rsidR="54BEBF69">
        <w:t>t.</w:t>
      </w:r>
      <w:r w:rsidR="001538BA">
        <w:t xml:space="preserve"> </w:t>
      </w:r>
      <w:r w:rsidR="001538BA" w:rsidRPr="001538BA">
        <w:rPr>
          <w:rFonts w:ascii="Encode Sans ExpandedLight" w:eastAsia="Encode Sans ExpandedLight" w:hAnsi="Encode Sans ExpandedLight" w:cs="Encode Sans ExpandedLight"/>
          <w:szCs w:val="24"/>
        </w:rPr>
        <w:t>The first of the site</w:t>
      </w:r>
      <w:r w:rsidR="008F64BD">
        <w:rPr>
          <w:rFonts w:ascii="Encode Sans ExpandedLight" w:eastAsia="Encode Sans ExpandedLight" w:hAnsi="Encode Sans ExpandedLight" w:cs="Encode Sans ExpandedLight"/>
          <w:szCs w:val="24"/>
        </w:rPr>
        <w:t>’</w:t>
      </w:r>
      <w:r w:rsidR="001538BA" w:rsidRPr="001538BA">
        <w:rPr>
          <w:rFonts w:ascii="Encode Sans ExpandedLight" w:eastAsia="Encode Sans ExpandedLight" w:hAnsi="Encode Sans ExpandedLight" w:cs="Encode Sans ExpandedLight"/>
          <w:szCs w:val="24"/>
        </w:rPr>
        <w:t xml:space="preserve">s three </w:t>
      </w:r>
      <w:r w:rsidR="00F0386A">
        <w:rPr>
          <w:rFonts w:ascii="Encode Sans ExpandedLight" w:eastAsia="Encode Sans ExpandedLight" w:hAnsi="Encode Sans ExpandedLight" w:cs="Encode Sans ExpandedLight"/>
          <w:szCs w:val="24"/>
        </w:rPr>
        <w:t xml:space="preserve">European </w:t>
      </w:r>
      <w:r w:rsidR="001538BA" w:rsidRPr="001538BA">
        <w:rPr>
          <w:rFonts w:ascii="Encode Sans ExpandedLight" w:eastAsia="Encode Sans ExpandedLight" w:hAnsi="Encode Sans ExpandedLight" w:cs="Encode Sans ExpandedLight"/>
          <w:szCs w:val="24"/>
        </w:rPr>
        <w:t xml:space="preserve">production units will be operational before the end of 2023. </w:t>
      </w:r>
    </w:p>
    <w:p w14:paraId="69FC19B5" w14:textId="77777777" w:rsidR="00AF0A18" w:rsidRDefault="00AF0A18" w:rsidP="00AF0A18">
      <w:pPr>
        <w:spacing w:after="0"/>
        <w:rPr>
          <w:rFonts w:ascii="Encode Sans ExpandedLight" w:eastAsia="Encode Sans ExpandedLight" w:hAnsi="Encode Sans ExpandedLight" w:cs="Encode Sans ExpandedLight"/>
          <w:szCs w:val="24"/>
        </w:rPr>
      </w:pPr>
    </w:p>
    <w:p w14:paraId="5F17636E" w14:textId="07732B4B" w:rsidR="001538BA" w:rsidRDefault="18555ABF" w:rsidP="00AF0A18">
      <w:pPr>
        <w:spacing w:after="0"/>
      </w:pPr>
      <w:r w:rsidRPr="34D732DD">
        <w:rPr>
          <w:rFonts w:ascii="Encode Sans ExpandedLight" w:eastAsia="Encode Sans ExpandedLight" w:hAnsi="Encode Sans ExpandedLight" w:cs="Encode Sans ExpandedLight"/>
          <w:szCs w:val="24"/>
        </w:rPr>
        <w:t xml:space="preserve">The gigafactory will </w:t>
      </w:r>
      <w:r w:rsidR="0CDC543F">
        <w:t>c</w:t>
      </w:r>
      <w:r w:rsidR="3C5A6EF1">
        <w:t>ontribute</w:t>
      </w:r>
      <w:r w:rsidR="59F55D47">
        <w:t xml:space="preserve"> to</w:t>
      </w:r>
      <w:r w:rsidR="2E78B398">
        <w:t xml:space="preserve"> Stellantis</w:t>
      </w:r>
      <w:r w:rsidR="3937530B">
        <w:t>’</w:t>
      </w:r>
      <w:r w:rsidR="2E78B398">
        <w:t xml:space="preserve"> </w:t>
      </w:r>
      <w:r w:rsidR="29C55263">
        <w:t>goal of</w:t>
      </w:r>
      <w:r w:rsidR="2FE9BEB0">
        <w:t xml:space="preserve"> </w:t>
      </w:r>
      <w:r w:rsidR="3C5A6EF1">
        <w:t>increasing battery manufacturing capacity</w:t>
      </w:r>
      <w:r w:rsidR="6C6C59F9">
        <w:t xml:space="preserve"> </w:t>
      </w:r>
      <w:r w:rsidR="3C5A6EF1">
        <w:t xml:space="preserve">to </w:t>
      </w:r>
      <w:r w:rsidR="603C4093">
        <w:t>250</w:t>
      </w:r>
      <w:r w:rsidR="3C5A6EF1">
        <w:t xml:space="preserve"> GWh</w:t>
      </w:r>
      <w:r w:rsidR="6C6C59F9">
        <w:t xml:space="preserve"> in Europe</w:t>
      </w:r>
      <w:r w:rsidR="3C5A6EF1">
        <w:t xml:space="preserve"> by 2030</w:t>
      </w:r>
      <w:r w:rsidR="541FE3AB">
        <w:t xml:space="preserve"> </w:t>
      </w:r>
      <w:r w:rsidR="72D42549">
        <w:t>and advance</w:t>
      </w:r>
      <w:r w:rsidR="3C5A6EF1">
        <w:t xml:space="preserve"> the Company on its mission to offer a comprehensive suite of battery technologies that supports customers’ needs</w:t>
      </w:r>
      <w:r w:rsidR="2E5E5766">
        <w:t xml:space="preserve"> across the entire </w:t>
      </w:r>
      <w:r w:rsidR="4A64B23D">
        <w:t xml:space="preserve">Stellantis brand </w:t>
      </w:r>
      <w:r w:rsidR="2E5E5766">
        <w:t>portfolio</w:t>
      </w:r>
      <w:r w:rsidR="3C5A6EF1">
        <w:t>.</w:t>
      </w:r>
      <w:r w:rsidR="001538BA">
        <w:t xml:space="preserve"> Stellantis is securing approximately 400 GWh of </w:t>
      </w:r>
      <w:r w:rsidR="001538BA">
        <w:lastRenderedPageBreak/>
        <w:t xml:space="preserve">capacity by 2030, supported by </w:t>
      </w:r>
      <w:r w:rsidR="00F25678">
        <w:t>five gigafactories</w:t>
      </w:r>
      <w:r w:rsidR="000A07D0">
        <w:t xml:space="preserve"> in Europe and N</w:t>
      </w:r>
      <w:r w:rsidR="00FF60D8">
        <w:t>orth America</w:t>
      </w:r>
      <w:r w:rsidR="00F25678">
        <w:t xml:space="preserve"> and </w:t>
      </w:r>
      <w:r w:rsidR="001538BA">
        <w:t>additional supply contracts.</w:t>
      </w:r>
    </w:p>
    <w:p w14:paraId="68509D5B" w14:textId="77777777" w:rsidR="00AF0A18" w:rsidRPr="007A4924" w:rsidRDefault="00AF0A18" w:rsidP="00AF0A18">
      <w:pPr>
        <w:spacing w:after="0"/>
        <w:rPr>
          <w:szCs w:val="24"/>
        </w:rPr>
      </w:pPr>
    </w:p>
    <w:p w14:paraId="7E412FEC" w14:textId="7E6447E8" w:rsidR="00A23F14" w:rsidRDefault="3C5A6EF1" w:rsidP="00AF0A18">
      <w:pPr>
        <w:spacing w:after="0"/>
      </w:pPr>
      <w:r>
        <w:t>“</w:t>
      </w:r>
      <w:r w:rsidR="3F241D45">
        <w:t>At the outset of this partnership</w:t>
      </w:r>
      <w:r w:rsidR="3CA19719">
        <w:t xml:space="preserve"> in 2020</w:t>
      </w:r>
      <w:r w:rsidR="3F241D45">
        <w:t xml:space="preserve">, </w:t>
      </w:r>
      <w:r w:rsidR="4B5D83D6">
        <w:t xml:space="preserve">we </w:t>
      </w:r>
      <w:r w:rsidR="3F241D45">
        <w:t>agreed to an ambitious</w:t>
      </w:r>
      <w:r w:rsidR="2408452E">
        <w:t xml:space="preserve"> global </w:t>
      </w:r>
      <w:r w:rsidR="3F241D45">
        <w:t xml:space="preserve">timeline </w:t>
      </w:r>
      <w:r w:rsidR="00DB7C03">
        <w:t>to develop</w:t>
      </w:r>
      <w:r w:rsidR="3F241D45">
        <w:t xml:space="preserve"> </w:t>
      </w:r>
      <w:r w:rsidR="009148BD">
        <w:t>electric vehicle</w:t>
      </w:r>
      <w:r w:rsidR="3F241D45">
        <w:t xml:space="preserve"> batteries </w:t>
      </w:r>
      <w:r w:rsidR="3DCC18DA">
        <w:t xml:space="preserve">that </w:t>
      </w:r>
      <w:r w:rsidR="3F241D45">
        <w:t xml:space="preserve">would </w:t>
      </w:r>
      <w:r w:rsidR="6CE58B62">
        <w:t>power</w:t>
      </w:r>
      <w:r w:rsidR="3F241D45">
        <w:t xml:space="preserve"> our plan </w:t>
      </w:r>
      <w:r w:rsidR="75992BAF">
        <w:t>to</w:t>
      </w:r>
      <w:r w:rsidR="3F241D45">
        <w:t xml:space="preserve"> electrify mobility</w:t>
      </w:r>
      <w:r>
        <w:t xml:space="preserve">,” said Carlos Tavares, Stellantis CEO. “As we </w:t>
      </w:r>
      <w:r w:rsidR="2BE30510">
        <w:t>execute</w:t>
      </w:r>
      <w:r>
        <w:t xml:space="preserve"> our </w:t>
      </w:r>
      <w:r w:rsidR="001538BA">
        <w:t>Dare Forward 2030 strategy</w:t>
      </w:r>
      <w:r>
        <w:t xml:space="preserve"> and </w:t>
      </w:r>
      <w:r w:rsidR="00DB7C03">
        <w:t xml:space="preserve">now </w:t>
      </w:r>
      <w:r>
        <w:t xml:space="preserve">move to </w:t>
      </w:r>
      <w:r w:rsidR="001538BA">
        <w:t>hit our ambitious target of achieving carbon net zero by 2038</w:t>
      </w:r>
      <w:r>
        <w:t xml:space="preserve">, </w:t>
      </w:r>
      <w:r w:rsidR="61AB0A15">
        <w:t>Stellantis is actively c</w:t>
      </w:r>
      <w:r w:rsidR="20BC5B85">
        <w:t>ontribut</w:t>
      </w:r>
      <w:r w:rsidR="38B0A3FF">
        <w:t>ing t</w:t>
      </w:r>
      <w:r w:rsidR="1B4E2D1F">
        <w:t xml:space="preserve">o the European electrification transition </w:t>
      </w:r>
      <w:r w:rsidR="3F241D45">
        <w:t>with</w:t>
      </w:r>
      <w:r w:rsidR="4FC02A59">
        <w:t xml:space="preserve"> </w:t>
      </w:r>
      <w:r w:rsidR="26B3364D">
        <w:t xml:space="preserve">state-of-the-art EV solutions </w:t>
      </w:r>
      <w:r w:rsidR="4EC5417D">
        <w:t>and support</w:t>
      </w:r>
      <w:r w:rsidR="2D7C7512">
        <w:t>ing</w:t>
      </w:r>
      <w:r w:rsidR="4EC5417D">
        <w:t xml:space="preserve"> </w:t>
      </w:r>
      <w:r w:rsidR="7D0B9175">
        <w:t>France</w:t>
      </w:r>
      <w:r w:rsidR="07A297C3">
        <w:t>’s</w:t>
      </w:r>
      <w:r w:rsidR="7D0B9175">
        <w:t xml:space="preserve"> crucial role</w:t>
      </w:r>
      <w:r w:rsidR="3092685A">
        <w:t xml:space="preserve"> in </w:t>
      </w:r>
      <w:r w:rsidR="007A4924">
        <w:t xml:space="preserve">a </w:t>
      </w:r>
      <w:r w:rsidR="4402D332">
        <w:t>sustainable future</w:t>
      </w:r>
      <w:r w:rsidR="7D0B9175">
        <w:t>.</w:t>
      </w:r>
      <w:r w:rsidR="5FA82C30">
        <w:t xml:space="preserve"> I applaud every person involved in ACC for</w:t>
      </w:r>
      <w:r w:rsidR="0B616277">
        <w:t xml:space="preserve"> </w:t>
      </w:r>
      <w:r w:rsidR="315811A3">
        <w:t xml:space="preserve">together </w:t>
      </w:r>
      <w:r w:rsidR="5AB0E18E">
        <w:t xml:space="preserve">we </w:t>
      </w:r>
      <w:r w:rsidR="5FA82C30">
        <w:t xml:space="preserve">are </w:t>
      </w:r>
      <w:r w:rsidR="28F9CE51">
        <w:t>building a</w:t>
      </w:r>
      <w:r w:rsidR="00886199">
        <w:t xml:space="preserve"> strong</w:t>
      </w:r>
      <w:r w:rsidR="28F9CE51">
        <w:t xml:space="preserve"> coalition to strengthen Europe’s </w:t>
      </w:r>
      <w:r w:rsidR="716E634D">
        <w:t>competitiveness</w:t>
      </w:r>
      <w:r w:rsidR="009148BD">
        <w:t>.”</w:t>
      </w:r>
    </w:p>
    <w:p w14:paraId="68277D80" w14:textId="77777777" w:rsidR="00AF0A18" w:rsidRDefault="00AF0A18" w:rsidP="00AF0A18">
      <w:pPr>
        <w:spacing w:after="0"/>
        <w:rPr>
          <w:rStyle w:val="normaltextrun"/>
          <w:rFonts w:ascii="Encode Sans ExpandedSemiBold" w:hAnsi="Encode Sans ExpandedSemiBold"/>
          <w:szCs w:val="24"/>
        </w:rPr>
      </w:pPr>
    </w:p>
    <w:p w14:paraId="0331B0DA" w14:textId="77B1A657" w:rsidR="00A23F14" w:rsidRDefault="000A42D7" w:rsidP="00AF0A18">
      <w:pPr>
        <w:spacing w:after="0"/>
      </w:pPr>
      <w:r>
        <w:t xml:space="preserve">The Company now has </w:t>
      </w:r>
      <w:r w:rsidR="2E8A92D6" w:rsidRPr="007A4924">
        <w:t>2</w:t>
      </w:r>
      <w:r w:rsidR="132A8679" w:rsidRPr="007A4924">
        <w:t>4</w:t>
      </w:r>
      <w:r w:rsidR="2E8A92D6">
        <w:t xml:space="preserve"> BEVs </w:t>
      </w:r>
      <w:r>
        <w:t>i</w:t>
      </w:r>
      <w:r w:rsidR="2E8A92D6">
        <w:t>n market</w:t>
      </w:r>
      <w:r>
        <w:t xml:space="preserve"> and will nearly double that </w:t>
      </w:r>
      <w:r w:rsidR="2E8A92D6">
        <w:t>to 47 by the end of 2024</w:t>
      </w:r>
      <w:r>
        <w:t xml:space="preserve">. Stellantis </w:t>
      </w:r>
      <w:r w:rsidR="2E8A92D6">
        <w:t>target</w:t>
      </w:r>
      <w:r>
        <w:t>s</w:t>
      </w:r>
      <w:r w:rsidR="2E8A92D6">
        <w:t xml:space="preserve"> hav</w:t>
      </w:r>
      <w:r>
        <w:t>ing</w:t>
      </w:r>
      <w:r w:rsidR="2E8A92D6">
        <w:t xml:space="preserve"> more than 75 BEVs globally and global BEV sales of 5 million by 2030.</w:t>
      </w:r>
      <w:r w:rsidR="697728B1">
        <w:t xml:space="preserve"> </w:t>
      </w:r>
      <w:r>
        <w:t xml:space="preserve">Today, </w:t>
      </w:r>
      <w:r w:rsidR="697728B1" w:rsidRPr="34D732DD">
        <w:t xml:space="preserve">Stellantis </w:t>
      </w:r>
      <w:r w:rsidR="44FF2AF0" w:rsidRPr="34D732DD">
        <w:t>electric vehicles</w:t>
      </w:r>
      <w:r>
        <w:t xml:space="preserve"> the </w:t>
      </w:r>
      <w:r w:rsidR="5B0010E5" w:rsidRPr="007A4924">
        <w:t xml:space="preserve">Peugeot e-208 and Fiat </w:t>
      </w:r>
      <w:r w:rsidR="688F4CC4" w:rsidRPr="007A4924">
        <w:t>New 5</w:t>
      </w:r>
      <w:r w:rsidR="5B0010E5" w:rsidRPr="007A4924">
        <w:t>00</w:t>
      </w:r>
      <w:r w:rsidR="6F60C883" w:rsidRPr="007A4924">
        <w:t xml:space="preserve"> </w:t>
      </w:r>
      <w:r w:rsidR="0077E17D" w:rsidRPr="007A4924">
        <w:t xml:space="preserve">are </w:t>
      </w:r>
      <w:r>
        <w:t>among</w:t>
      </w:r>
      <w:r w:rsidR="6F60C883" w:rsidRPr="007A4924">
        <w:t xml:space="preserve"> the top five</w:t>
      </w:r>
      <w:r w:rsidR="41144DD3" w:rsidRPr="007A4924">
        <w:t xml:space="preserve"> best-sellers</w:t>
      </w:r>
      <w:r w:rsidR="6F60C883" w:rsidRPr="007A4924">
        <w:t xml:space="preserve"> in France and in the top 10 in Europe.</w:t>
      </w:r>
    </w:p>
    <w:p w14:paraId="7547423A" w14:textId="77777777" w:rsidR="00AF0A18" w:rsidRDefault="00AF0A18" w:rsidP="00AF0A18">
      <w:pPr>
        <w:spacing w:after="0"/>
        <w:rPr>
          <w:highlight w:val="yellow"/>
        </w:rPr>
      </w:pPr>
    </w:p>
    <w:p w14:paraId="7D743045" w14:textId="49C49731" w:rsidR="00A23F14" w:rsidRDefault="5899A8D0" w:rsidP="00AF0A18">
      <w:pPr>
        <w:spacing w:after="0"/>
      </w:pPr>
      <w:r>
        <w:t>As battery chemistries con</w:t>
      </w:r>
      <w:r w:rsidR="000A42D7">
        <w:t>tinuously</w:t>
      </w:r>
      <w:r>
        <w:t xml:space="preserve"> evolv</w:t>
      </w:r>
      <w:r w:rsidR="000A42D7">
        <w:t>e</w:t>
      </w:r>
      <w:r>
        <w:t>, Stellantis is exploring all technolog</w:t>
      </w:r>
      <w:r w:rsidR="003B351D">
        <w:t>ies</w:t>
      </w:r>
      <w:r>
        <w:t xml:space="preserve"> to meet the diverse needs of its broad customer base and ensure clean, </w:t>
      </w:r>
      <w:proofErr w:type="gramStart"/>
      <w:r>
        <w:t>safe</w:t>
      </w:r>
      <w:proofErr w:type="gramEnd"/>
      <w:r>
        <w:t xml:space="preserve"> and affordable mobility. Promising </w:t>
      </w:r>
      <w:r w:rsidR="009148BD">
        <w:t>innovative</w:t>
      </w:r>
      <w:r>
        <w:t xml:space="preserve"> solutions like </w:t>
      </w:r>
      <w:hyperlink r:id="rId12" w:history="1">
        <w:r w:rsidRPr="00B5666B">
          <w:rPr>
            <w:rStyle w:val="Hyperlink"/>
            <w:u w:val="single"/>
          </w:rPr>
          <w:t xml:space="preserve">Factorial’s solid-state battery </w:t>
        </w:r>
        <w:r w:rsidRPr="00B5666B">
          <w:rPr>
            <w:rStyle w:val="Hyperlink"/>
            <w:u w:val="single"/>
          </w:rPr>
          <w:t>t</w:t>
        </w:r>
        <w:r w:rsidRPr="00B5666B">
          <w:rPr>
            <w:rStyle w:val="Hyperlink"/>
            <w:u w:val="single"/>
          </w:rPr>
          <w:t>echnology</w:t>
        </w:r>
      </w:hyperlink>
      <w:r>
        <w:t xml:space="preserve"> </w:t>
      </w:r>
      <w:r w:rsidR="3464814E">
        <w:t xml:space="preserve">and </w:t>
      </w:r>
      <w:hyperlink r:id="rId13" w:history="1">
        <w:proofErr w:type="spellStart"/>
        <w:r w:rsidR="3464814E" w:rsidRPr="00B5666B">
          <w:rPr>
            <w:rStyle w:val="Hyperlink"/>
            <w:u w:val="single"/>
          </w:rPr>
          <w:t>Lyten’s</w:t>
        </w:r>
        <w:proofErr w:type="spellEnd"/>
        <w:r w:rsidR="3464814E" w:rsidRPr="00B5666B">
          <w:rPr>
            <w:rStyle w:val="Hyperlink"/>
            <w:u w:val="single"/>
          </w:rPr>
          <w:t xml:space="preserve"> </w:t>
        </w:r>
        <w:r w:rsidR="003B351D" w:rsidRPr="00B5666B">
          <w:rPr>
            <w:rStyle w:val="Hyperlink"/>
            <w:u w:val="single"/>
          </w:rPr>
          <w:t>l</w:t>
        </w:r>
        <w:r w:rsidR="3464814E" w:rsidRPr="00B5666B">
          <w:rPr>
            <w:rStyle w:val="Hyperlink"/>
            <w:u w:val="single"/>
          </w:rPr>
          <w:t>ithium-sulfur batteries</w:t>
        </w:r>
      </w:hyperlink>
      <w:r w:rsidR="3464814E">
        <w:t xml:space="preserve"> </w:t>
      </w:r>
      <w:r w:rsidR="001538BA">
        <w:t xml:space="preserve">may help enable enhanced vehicle performance and customer experience, creating a more sustainable </w:t>
      </w:r>
      <w:r w:rsidR="009148BD">
        <w:t xml:space="preserve">electric vehicle experience for all. </w:t>
      </w:r>
    </w:p>
    <w:p w14:paraId="15E910D7" w14:textId="77777777" w:rsidR="00AF0A18" w:rsidRDefault="00AF0A18" w:rsidP="00AF0A18">
      <w:pPr>
        <w:spacing w:after="0"/>
      </w:pPr>
    </w:p>
    <w:p w14:paraId="062300A6" w14:textId="2937BA02" w:rsidR="00A23F14" w:rsidRDefault="2E8A92D6" w:rsidP="00AF0A18">
      <w:pPr>
        <w:spacing w:after="0"/>
      </w:pPr>
      <w:r>
        <w:t>Alongside battery production, Stellantis</w:t>
      </w:r>
      <w:r w:rsidR="7E08FF39">
        <w:t>, ACC,</w:t>
      </w:r>
      <w:r w:rsidR="009148BD">
        <w:t xml:space="preserve"> the </w:t>
      </w:r>
      <w:r w:rsidR="009148BD" w:rsidRPr="009148BD">
        <w:t>Union of Metallurgies Industries</w:t>
      </w:r>
      <w:r w:rsidR="7E08FF39">
        <w:t xml:space="preserve">, </w:t>
      </w:r>
      <w:r w:rsidR="009148BD">
        <w:t xml:space="preserve">the </w:t>
      </w:r>
      <w:r w:rsidR="7E08FF39">
        <w:t>state and region are</w:t>
      </w:r>
      <w:r>
        <w:t xml:space="preserve"> establishing the</w:t>
      </w:r>
      <w:r w:rsidR="6A5B8433">
        <w:t xml:space="preserve"> </w:t>
      </w:r>
      <w:hyperlink r:id="rId14" w:history="1">
        <w:r w:rsidR="0D236487" w:rsidRPr="009148BD">
          <w:rPr>
            <w:rStyle w:val="Hyperlink"/>
            <w:u w:val="single"/>
          </w:rPr>
          <w:t xml:space="preserve">Battery Training Center of </w:t>
        </w:r>
        <w:proofErr w:type="spellStart"/>
        <w:r w:rsidR="0D236487" w:rsidRPr="009148BD">
          <w:rPr>
            <w:rStyle w:val="Hyperlink"/>
            <w:u w:val="single"/>
          </w:rPr>
          <w:t>Douvrin</w:t>
        </w:r>
        <w:proofErr w:type="spellEnd"/>
      </w:hyperlink>
      <w:r w:rsidR="0D236487">
        <w:t xml:space="preserve"> </w:t>
      </w:r>
      <w:r>
        <w:t xml:space="preserve">as part of its upskilling and reskilling program. Through a 400-hour course, </w:t>
      </w:r>
      <w:r w:rsidR="00F25678">
        <w:t xml:space="preserve">Stellantis </w:t>
      </w:r>
      <w:r>
        <w:t>employees will acquire new skills in battery manufacturing</w:t>
      </w:r>
      <w:r w:rsidR="00342B3A">
        <w:t>,</w:t>
      </w:r>
      <w:r>
        <w:t xml:space="preserve"> helping the Hauts-de-France region compete in a sector that is crucial to the </w:t>
      </w:r>
      <w:r w:rsidR="33C2BACE">
        <w:t>electrification</w:t>
      </w:r>
      <w:r>
        <w:t xml:space="preserve"> transition. By 202</w:t>
      </w:r>
      <w:r w:rsidR="0B498576">
        <w:t>5</w:t>
      </w:r>
      <w:r>
        <w:t xml:space="preserve">, at least </w:t>
      </w:r>
      <w:r w:rsidR="70ACA247">
        <w:t>6</w:t>
      </w:r>
      <w:r>
        <w:t>00 employees will join the battery manufacturing plan</w:t>
      </w:r>
      <w:r w:rsidR="7B0E76DC">
        <w:t>t.</w:t>
      </w:r>
      <w:r>
        <w:t xml:space="preserve"> </w:t>
      </w:r>
    </w:p>
    <w:p w14:paraId="59E7B784" w14:textId="77777777" w:rsidR="00AF0A18" w:rsidRDefault="00AF0A18" w:rsidP="00AF0A18">
      <w:pPr>
        <w:spacing w:after="0"/>
        <w:rPr>
          <w:strike/>
        </w:rPr>
      </w:pPr>
    </w:p>
    <w:p w14:paraId="103A4B76" w14:textId="29782629" w:rsidR="36A69D7D" w:rsidRDefault="36A69D7D" w:rsidP="00AF0A18">
      <w:pPr>
        <w:spacing w:after="0"/>
        <w:rPr>
          <w:rFonts w:eastAsia="Encode Sans ExpandedSemiBold" w:cs="Encode Sans ExpandedSemiBold"/>
          <w:szCs w:val="24"/>
        </w:rPr>
      </w:pPr>
      <w:r w:rsidRPr="007A4924">
        <w:rPr>
          <w:rFonts w:eastAsia="Encode Sans ExpandedSemiBold" w:cs="Encode Sans ExpandedSemiBold"/>
          <w:szCs w:val="24"/>
        </w:rPr>
        <w:t xml:space="preserve">As part of the </w:t>
      </w:r>
      <w:hyperlink r:id="rId15">
        <w:r w:rsidRPr="007A4924">
          <w:rPr>
            <w:rStyle w:val="Hyperlink"/>
            <w:rFonts w:eastAsia="Encode Sans ExpandedSemiBold" w:cs="Encode Sans ExpandedSemiBold"/>
            <w:color w:val="auto"/>
            <w:szCs w:val="24"/>
          </w:rPr>
          <w:t>Dare Forward 2030</w:t>
        </w:r>
      </w:hyperlink>
      <w:r w:rsidRPr="007A4924">
        <w:rPr>
          <w:rFonts w:eastAsia="Encode Sans ExpandedSemiBold" w:cs="Encode Sans ExpandedSemiBold"/>
          <w:szCs w:val="24"/>
        </w:rPr>
        <w:t xml:space="preserve"> strategic plan, Stellantis announced plans of reaching 100% of the passenger car battery electric vehicle (BEV) sales mix in Europe and 50% of passenger car and light-duty truck BEV sales mix in the United States by 2030. Stellantis </w:t>
      </w:r>
      <w:r w:rsidR="20D43F14" w:rsidRPr="007A4924">
        <w:rPr>
          <w:rFonts w:eastAsia="Encode Sans ExpandedSemiBold" w:cs="Encode Sans ExpandedSemiBold"/>
          <w:szCs w:val="24"/>
        </w:rPr>
        <w:t>is on track to become a carbon net zero corporation, all scopes include</w:t>
      </w:r>
      <w:r w:rsidR="589D3AD1" w:rsidRPr="007A4924">
        <w:rPr>
          <w:rFonts w:eastAsia="Encode Sans ExpandedSemiBold" w:cs="Encode Sans ExpandedSemiBold"/>
          <w:szCs w:val="24"/>
        </w:rPr>
        <w:t>d</w:t>
      </w:r>
      <w:r w:rsidR="20D43F14" w:rsidRPr="007A4924">
        <w:rPr>
          <w:rFonts w:eastAsia="Encode Sans ExpandedSemiBold" w:cs="Encode Sans ExpandedSemiBold"/>
          <w:szCs w:val="24"/>
        </w:rPr>
        <w:t xml:space="preserve">, by 2038, with </w:t>
      </w:r>
      <w:r w:rsidRPr="007A4924">
        <w:rPr>
          <w:rFonts w:eastAsia="Encode Sans ExpandedSemiBold" w:cs="Encode Sans ExpandedSemiBold"/>
          <w:szCs w:val="24"/>
        </w:rPr>
        <w:t>single</w:t>
      </w:r>
      <w:r w:rsidR="045B853B" w:rsidRPr="007A4924">
        <w:rPr>
          <w:rFonts w:eastAsia="Encode Sans ExpandedSemiBold" w:cs="Encode Sans ExpandedSemiBold"/>
          <w:szCs w:val="24"/>
        </w:rPr>
        <w:t>-</w:t>
      </w:r>
      <w:r w:rsidRPr="007A4924">
        <w:rPr>
          <w:rFonts w:eastAsia="Encode Sans ExpandedSemiBold" w:cs="Encode Sans ExpandedSemiBold"/>
          <w:szCs w:val="24"/>
        </w:rPr>
        <w:t>digit percentage compensation of the remaining emissions.</w:t>
      </w:r>
    </w:p>
    <w:p w14:paraId="015CB942" w14:textId="77777777" w:rsidR="00AF0A18" w:rsidRPr="007A4924" w:rsidRDefault="00AF0A18" w:rsidP="00AF0A18">
      <w:pPr>
        <w:spacing w:after="0"/>
        <w:rPr>
          <w:rFonts w:eastAsia="Encode Sans ExpandedSemiBold" w:cs="Encode Sans ExpandedSemiBold"/>
          <w:szCs w:val="24"/>
        </w:rPr>
      </w:pPr>
    </w:p>
    <w:p w14:paraId="3252EB00" w14:textId="32261E44" w:rsidR="64584E6E" w:rsidRDefault="3ABA79A8" w:rsidP="64584E6E">
      <w:r>
        <w:t xml:space="preserve">                                                           </w:t>
      </w:r>
      <w:r w:rsidR="46C14341">
        <w:t># # #</w:t>
      </w:r>
    </w:p>
    <w:p w14:paraId="66DEB6D1" w14:textId="4934348C" w:rsidR="64584E6E" w:rsidRDefault="64584E6E" w:rsidP="64584E6E"/>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213BD6C8"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w:t>
      </w:r>
      <w:r w:rsidR="001B5535">
        <w:rPr>
          <w:rFonts w:eastAsia="Encode Sans" w:cs="Encode Sans"/>
          <w:i/>
          <w:color w:val="222222"/>
          <w:szCs w:val="24"/>
          <w:highlight w:val="white"/>
        </w:rPr>
        <w:t>’</w:t>
      </w:r>
      <w:r w:rsidR="000D69A7" w:rsidRPr="0042057D">
        <w:rPr>
          <w:rFonts w:eastAsia="Encode Sans" w:cs="Encode Sans"/>
          <w:i/>
          <w:color w:val="222222"/>
          <w:szCs w:val="24"/>
          <w:highlight w:val="white"/>
        </w:rPr>
        <w:t>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6"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34D732DD">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shd w:val="clear" w:color="auto" w:fill="E6E6E6"/>
              </w:rPr>
              <w:drawing>
                <wp:anchor distT="0" distB="0" distL="114300" distR="114300" simplePos="0" relativeHeight="251658240"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Picture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19"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shd w:val="clear" w:color="auto" w:fill="E6E6E6"/>
              </w:rPr>
              <w:drawing>
                <wp:anchor distT="0" distB="0" distL="114300" distR="114300" simplePos="0" relativeHeight="251658241"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22"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shd w:val="clear" w:color="auto" w:fill="E6E6E6"/>
              </w:rPr>
              <w:drawing>
                <wp:anchor distT="0" distB="0" distL="114300" distR="114300" simplePos="0" relativeHeight="25165824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Picture 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5"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shd w:val="clear" w:color="auto" w:fill="E6E6E6"/>
              </w:rPr>
              <w:drawing>
                <wp:anchor distT="0" distB="0" distL="114300" distR="114300" simplePos="0" relativeHeight="251658243"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Picture 1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8" w:history="1">
              <w:r w:rsidR="00892815" w:rsidRPr="00AA6F17">
                <w:rPr>
                  <w:rStyle w:val="Hyperlink"/>
                  <w:sz w:val="22"/>
                  <w:szCs w:val="22"/>
                </w:rPr>
                <w:t>Stellantis</w:t>
              </w:r>
            </w:hyperlink>
          </w:p>
        </w:tc>
      </w:tr>
      <w:tr w:rsidR="00892815" w:rsidRPr="00E47A35" w14:paraId="644DB7B0" w14:textId="77777777" w:rsidTr="34D732DD">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color w:val="2B579A"/>
                <w:sz w:val="22"/>
                <w:szCs w:val="22"/>
                <w:shd w:val="clear" w:color="auto" w:fill="E6E6E6"/>
              </w:rPr>
              <mc:AlternateContent>
                <mc:Choice Requires="wps">
                  <w:drawing>
                    <wp:inline distT="0" distB="0" distL="0" distR="0" wp14:anchorId="61357E8E" wp14:editId="5C44F25D">
                      <wp:extent cx="432000" cy="61913"/>
                      <wp:effectExtent l="0" t="0" r="6350" b="0"/>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xmlns:arto="http://schemas.microsoft.com/office/word/2006/arto">
                  <w:pict w14:anchorId="7BDE1A6F">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021BF85A" w14:textId="069E59DA" w:rsidR="00892815" w:rsidRPr="00473060" w:rsidRDefault="00000000" w:rsidP="34D732DD">
            <w:pPr>
              <w:pStyle w:val="SContact-Sendersinfo"/>
              <w:rPr>
                <w:sz w:val="22"/>
                <w:szCs w:val="22"/>
              </w:rPr>
            </w:pPr>
            <w:sdt>
              <w:sdtPr>
                <w:rPr>
                  <w:color w:val="2B579A"/>
                  <w:sz w:val="22"/>
                  <w:szCs w:val="22"/>
                  <w:shd w:val="clear" w:color="auto" w:fill="E6E6E6"/>
                </w:rPr>
                <w:id w:val="874809613"/>
                <w:placeholder>
                  <w:docPart w:val="ED10F7AE85564A47AA9A988DA8B147AC"/>
                </w:placeholder>
                <w15:appearance w15:val="hidden"/>
              </w:sdtPr>
              <w:sdtContent>
                <w:proofErr w:type="spellStart"/>
                <w:r w:rsidR="78385D74" w:rsidRPr="34D732DD">
                  <w:rPr>
                    <w:sz w:val="22"/>
                    <w:szCs w:val="22"/>
                  </w:rPr>
                  <w:t>Fernão</w:t>
                </w:r>
                <w:proofErr w:type="spellEnd"/>
                <w:r w:rsidR="78385D74" w:rsidRPr="34D732DD">
                  <w:rPr>
                    <w:sz w:val="22"/>
                    <w:szCs w:val="22"/>
                  </w:rPr>
                  <w:t xml:space="preserve"> SILVEIRA</w:t>
                </w:r>
              </w:sdtContent>
            </w:sdt>
            <w:r w:rsidR="0A261129" w:rsidRPr="34D732DD">
              <w:rPr>
                <w:sz w:val="22"/>
                <w:szCs w:val="22"/>
              </w:rPr>
              <w:t xml:space="preserve"> </w:t>
            </w:r>
            <w:sdt>
              <w:sdtPr>
                <w:rPr>
                  <w:color w:val="2B579A"/>
                  <w:sz w:val="22"/>
                  <w:szCs w:val="22"/>
                  <w:shd w:val="clear" w:color="auto" w:fill="E6E6E6"/>
                </w:rPr>
                <w:id w:val="204140883"/>
                <w:placeholder>
                  <w:docPart w:val="5A1EC6C7FBA84FE3B7280D245CB780F0"/>
                </w:placeholder>
                <w15:appearance w15:val="hidden"/>
              </w:sdtPr>
              <w:sdtContent>
                <w:r w:rsidR="0A261129" w:rsidRPr="34D732DD">
                  <w:rPr>
                    <w:rFonts w:asciiTheme="minorHAnsi" w:hAnsiTheme="minorHAnsi"/>
                    <w:sz w:val="22"/>
                    <w:szCs w:val="22"/>
                  </w:rPr>
                  <w:t>+3</w:t>
                </w:r>
                <w:r w:rsidR="78385D74" w:rsidRPr="34D732DD">
                  <w:rPr>
                    <w:rFonts w:asciiTheme="minorHAnsi" w:hAnsiTheme="minorHAnsi"/>
                    <w:sz w:val="22"/>
                    <w:szCs w:val="22"/>
                  </w:rPr>
                  <w:t>1</w:t>
                </w:r>
                <w:r w:rsidR="0A261129" w:rsidRPr="34D732DD">
                  <w:rPr>
                    <w:rFonts w:asciiTheme="minorHAnsi" w:hAnsiTheme="minorHAnsi"/>
                    <w:sz w:val="22"/>
                    <w:szCs w:val="22"/>
                  </w:rPr>
                  <w:t xml:space="preserve"> 6 </w:t>
                </w:r>
                <w:r w:rsidR="78385D74" w:rsidRPr="34D732DD">
                  <w:rPr>
                    <w:rFonts w:asciiTheme="minorHAnsi" w:hAnsiTheme="minorHAnsi"/>
                    <w:sz w:val="22"/>
                    <w:szCs w:val="22"/>
                  </w:rPr>
                  <w:t>4</w:t>
                </w:r>
                <w:r w:rsidR="0A261129" w:rsidRPr="34D732DD">
                  <w:rPr>
                    <w:rFonts w:asciiTheme="minorHAnsi" w:hAnsiTheme="minorHAnsi"/>
                    <w:sz w:val="22"/>
                    <w:szCs w:val="22"/>
                  </w:rPr>
                  <w:t xml:space="preserve">3 </w:t>
                </w:r>
                <w:r w:rsidR="78385D74" w:rsidRPr="34D732DD">
                  <w:rPr>
                    <w:rFonts w:asciiTheme="minorHAnsi" w:hAnsiTheme="minorHAnsi"/>
                    <w:sz w:val="22"/>
                    <w:szCs w:val="22"/>
                  </w:rPr>
                  <w:t>25</w:t>
                </w:r>
                <w:r w:rsidR="0A261129" w:rsidRPr="34D732DD">
                  <w:rPr>
                    <w:rFonts w:asciiTheme="minorHAnsi" w:hAnsiTheme="minorHAnsi"/>
                    <w:sz w:val="22"/>
                    <w:szCs w:val="22"/>
                  </w:rPr>
                  <w:t xml:space="preserve"> </w:t>
                </w:r>
                <w:r w:rsidR="78385D74" w:rsidRPr="34D732DD">
                  <w:rPr>
                    <w:rFonts w:asciiTheme="minorHAnsi" w:hAnsiTheme="minorHAnsi"/>
                    <w:sz w:val="22"/>
                    <w:szCs w:val="22"/>
                  </w:rPr>
                  <w:t>43</w:t>
                </w:r>
                <w:r w:rsidR="0A261129" w:rsidRPr="34D732DD">
                  <w:rPr>
                    <w:rFonts w:asciiTheme="minorHAnsi" w:hAnsiTheme="minorHAnsi"/>
                    <w:sz w:val="22"/>
                    <w:szCs w:val="22"/>
                  </w:rPr>
                  <w:t xml:space="preserve"> </w:t>
                </w:r>
                <w:r w:rsidR="78385D74" w:rsidRPr="34D732DD">
                  <w:rPr>
                    <w:rFonts w:asciiTheme="minorHAnsi" w:hAnsiTheme="minorHAnsi"/>
                    <w:sz w:val="22"/>
                    <w:szCs w:val="22"/>
                  </w:rPr>
                  <w:t>41</w:t>
                </w:r>
                <w:r w:rsidR="0A261129" w:rsidRPr="34D732DD">
                  <w:rPr>
                    <w:rFonts w:asciiTheme="minorHAnsi" w:hAnsiTheme="minorHAnsi"/>
                    <w:sz w:val="22"/>
                    <w:szCs w:val="22"/>
                  </w:rPr>
                  <w:t xml:space="preserve"> </w:t>
                </w:r>
                <w:r w:rsidR="78385D74" w:rsidRPr="34D732DD">
                  <w:rPr>
                    <w:rFonts w:asciiTheme="minorHAnsi" w:hAnsiTheme="minorHAnsi"/>
                    <w:sz w:val="22"/>
                    <w:szCs w:val="22"/>
                  </w:rPr>
                  <w:t>–</w:t>
                </w:r>
                <w:r w:rsidR="0A261129" w:rsidRPr="34D732DD">
                  <w:rPr>
                    <w:rFonts w:asciiTheme="minorHAnsi" w:hAnsiTheme="minorHAnsi"/>
                    <w:sz w:val="22"/>
                    <w:szCs w:val="22"/>
                  </w:rPr>
                  <w:t xml:space="preserve"> </w:t>
                </w:r>
                <w:hyperlink r:id="rId29">
                  <w:r w:rsidR="5CF2511A" w:rsidRPr="34D732DD">
                    <w:rPr>
                      <w:rStyle w:val="Hyperlink"/>
                      <w:rFonts w:asciiTheme="minorHAnsi" w:hAnsiTheme="minorHAnsi"/>
                      <w:sz w:val="22"/>
                      <w:szCs w:val="22"/>
                    </w:rPr>
                    <w:t>fernao.silveira@stellantis.com</w:t>
                  </w:r>
                </w:hyperlink>
                <w:r w:rsidR="5CF2511A" w:rsidRPr="34D732DD">
                  <w:rPr>
                    <w:rFonts w:asciiTheme="minorHAnsi" w:hAnsiTheme="minorHAnsi"/>
                    <w:sz w:val="22"/>
                    <w:szCs w:val="22"/>
                  </w:rPr>
                  <w:t xml:space="preserve">               </w:t>
                </w:r>
              </w:sdtContent>
            </w:sdt>
          </w:p>
          <w:p w14:paraId="2D39D33B" w14:textId="682F6C97" w:rsidR="00892815" w:rsidRPr="00473060" w:rsidRDefault="5CF2511A" w:rsidP="00892815">
            <w:pPr>
              <w:pStyle w:val="SContact-Sendersinfo"/>
              <w:rPr>
                <w:sz w:val="22"/>
                <w:szCs w:val="22"/>
              </w:rPr>
            </w:pPr>
            <w:r w:rsidRPr="34D732DD">
              <w:rPr>
                <w:sz w:val="22"/>
                <w:szCs w:val="22"/>
              </w:rPr>
              <w:t xml:space="preserve">Valérie GILLOT </w:t>
            </w:r>
            <w:r w:rsidRPr="34D732DD">
              <w:rPr>
                <w:rStyle w:val="Hyperlink"/>
                <w:rFonts w:asciiTheme="minorHAnsi" w:hAnsiTheme="minorHAnsi"/>
                <w:sz w:val="22"/>
                <w:szCs w:val="22"/>
              </w:rPr>
              <w:t>+33 6 83 92 92 96 – valerie.gillot@stellantis.com</w:t>
            </w:r>
          </w:p>
          <w:p w14:paraId="0820AD1E" w14:textId="7B10F417" w:rsidR="00892815" w:rsidRPr="007A4924" w:rsidRDefault="00892815" w:rsidP="00892815">
            <w:pPr>
              <w:pStyle w:val="SFooter-Emailwebsite"/>
              <w:spacing w:before="0" w:after="0" w:line="240" w:lineRule="auto"/>
              <w:rPr>
                <w:szCs w:val="24"/>
              </w:rPr>
            </w:pPr>
          </w:p>
          <w:bookmarkEnd w:id="0"/>
          <w:p w14:paraId="0E779420" w14:textId="2B9E7FED" w:rsidR="00892815" w:rsidRPr="007A4924" w:rsidRDefault="00E24104" w:rsidP="00892815">
            <w:pPr>
              <w:pStyle w:val="SFooter-Emailwebsite"/>
              <w:spacing w:before="0" w:after="0" w:line="240" w:lineRule="auto"/>
              <w:rPr>
                <w:szCs w:val="24"/>
              </w:rPr>
            </w:pPr>
            <w:r>
              <w:fldChar w:fldCharType="begin"/>
            </w:r>
            <w:r>
              <w:instrText xml:space="preserve"> HYPERLINK "mailto:communications@stellantis.com" </w:instrText>
            </w:r>
            <w:r>
              <w:fldChar w:fldCharType="separate"/>
            </w:r>
            <w:r w:rsidR="00892815" w:rsidRPr="007A4924">
              <w:rPr>
                <w:rStyle w:val="Hyperlink"/>
                <w:szCs w:val="24"/>
              </w:rPr>
              <w:t>communications@stellantis.com</w:t>
            </w:r>
            <w:r>
              <w:rPr>
                <w:rStyle w:val="Hyperlink"/>
                <w:szCs w:val="24"/>
              </w:rPr>
              <w:fldChar w:fldCharType="end"/>
            </w:r>
            <w:r w:rsidR="00892815" w:rsidRPr="007A4924">
              <w:rPr>
                <w:color w:val="2B579A"/>
                <w:szCs w:val="24"/>
                <w:shd w:val="clear" w:color="auto" w:fill="E6E6E6"/>
              </w:rPr>
              <w:br/>
            </w:r>
            <w:hyperlink r:id="rId30" w:history="1">
              <w:r w:rsidR="00892815" w:rsidRPr="007A4924">
                <w:rPr>
                  <w:rStyle w:val="Hyperlink"/>
                  <w:szCs w:val="24"/>
                </w:rPr>
                <w:t>www.stellantis.com</w:t>
              </w:r>
            </w:hyperlink>
          </w:p>
          <w:p w14:paraId="1C7A5709" w14:textId="77777777" w:rsidR="00892815" w:rsidRPr="007A4924" w:rsidRDefault="00892815" w:rsidP="00892815">
            <w:pPr>
              <w:pStyle w:val="SFooter-Emailwebsite"/>
              <w:spacing w:before="0" w:after="0" w:line="240" w:lineRule="auto"/>
              <w:rPr>
                <w:sz w:val="22"/>
                <w:szCs w:val="22"/>
              </w:rPr>
            </w:pPr>
          </w:p>
          <w:p w14:paraId="1E2749FA" w14:textId="7064B7E4" w:rsidR="00892815" w:rsidRPr="007A4924" w:rsidRDefault="00892815" w:rsidP="00892815">
            <w:pPr>
              <w:pStyle w:val="SFooter-Emailwebsite"/>
              <w:rPr>
                <w:sz w:val="22"/>
                <w:szCs w:val="22"/>
              </w:rPr>
            </w:pPr>
          </w:p>
        </w:tc>
      </w:tr>
    </w:tbl>
    <w:p w14:paraId="5E33B5DD" w14:textId="2315C8E8" w:rsidR="005D2EA9" w:rsidRPr="007A4924" w:rsidRDefault="005D2EA9" w:rsidP="0011515F">
      <w:pPr>
        <w:spacing w:after="0"/>
        <w:jc w:val="left"/>
      </w:pPr>
    </w:p>
    <w:p w14:paraId="7B7DC2F8" w14:textId="22AD9370" w:rsidR="00E5179F" w:rsidRPr="007A4924" w:rsidRDefault="00E5179F" w:rsidP="0011515F">
      <w:pPr>
        <w:spacing w:after="0"/>
        <w:jc w:val="left"/>
      </w:pPr>
    </w:p>
    <w:p w14:paraId="271CB05F" w14:textId="12A6E35D" w:rsidR="00E5179F" w:rsidRPr="007A4924" w:rsidRDefault="00E5179F" w:rsidP="0011515F">
      <w:pPr>
        <w:spacing w:after="0"/>
        <w:jc w:val="left"/>
      </w:pPr>
    </w:p>
    <w:p w14:paraId="276D18C4" w14:textId="1F5BD09A" w:rsidR="00E5179F" w:rsidRPr="007A4924" w:rsidRDefault="00E5179F" w:rsidP="0011515F">
      <w:pPr>
        <w:spacing w:after="0"/>
        <w:jc w:val="left"/>
      </w:pPr>
    </w:p>
    <w:p w14:paraId="205E5CAB" w14:textId="5F15D2DA" w:rsidR="00E5179F" w:rsidRPr="007A4924" w:rsidRDefault="00E5179F" w:rsidP="0011515F">
      <w:pPr>
        <w:spacing w:after="0"/>
        <w:jc w:val="left"/>
      </w:pPr>
    </w:p>
    <w:p w14:paraId="6346E104" w14:textId="31333EE8" w:rsidR="00E5179F" w:rsidRPr="007A4924" w:rsidRDefault="00E5179F" w:rsidP="0011515F">
      <w:pPr>
        <w:spacing w:after="0"/>
        <w:jc w:val="left"/>
      </w:pPr>
    </w:p>
    <w:p w14:paraId="160105B4" w14:textId="40447F71" w:rsidR="00E5179F" w:rsidRPr="007A4924" w:rsidRDefault="00E5179F" w:rsidP="0011515F">
      <w:pPr>
        <w:spacing w:after="0"/>
        <w:jc w:val="left"/>
      </w:pPr>
    </w:p>
    <w:p w14:paraId="1ED9DC9B" w14:textId="26F0F5E2" w:rsidR="00E5179F" w:rsidRPr="007A4924" w:rsidRDefault="00E5179F" w:rsidP="0011515F">
      <w:pPr>
        <w:spacing w:after="0"/>
        <w:jc w:val="left"/>
      </w:pPr>
    </w:p>
    <w:p w14:paraId="0515B533" w14:textId="2CD50DB1" w:rsidR="00E5179F" w:rsidRPr="007A4924" w:rsidRDefault="00E5179F" w:rsidP="0011515F">
      <w:pPr>
        <w:spacing w:after="0"/>
        <w:jc w:val="left"/>
      </w:pPr>
    </w:p>
    <w:p w14:paraId="047B0091" w14:textId="6DAF417A" w:rsidR="00E5179F" w:rsidRPr="0051494A" w:rsidRDefault="00E5179F" w:rsidP="64584E6E">
      <w:pPr>
        <w:spacing w:before="240" w:after="0"/>
        <w:rPr>
          <w:rFonts w:ascii="Arial" w:eastAsia="Encode Sans" w:hAnsi="Arial" w:cs="Arial"/>
          <w:b/>
          <w:bCs/>
          <w:i/>
          <w:iCs/>
          <w:sz w:val="18"/>
          <w:szCs w:val="18"/>
        </w:rPr>
      </w:pPr>
    </w:p>
    <w:sectPr w:rsidR="00E5179F" w:rsidRPr="0051494A" w:rsidSect="005D2EA9">
      <w:footerReference w:type="default" r:id="rId31"/>
      <w:headerReference w:type="first" r:id="rId3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9FEA" w14:textId="77777777" w:rsidR="00F0735E" w:rsidRDefault="00F0735E" w:rsidP="008D3E4C">
      <w:r>
        <w:separator/>
      </w:r>
    </w:p>
  </w:endnote>
  <w:endnote w:type="continuationSeparator" w:id="0">
    <w:p w14:paraId="1D24091D" w14:textId="77777777" w:rsidR="00F0735E" w:rsidRDefault="00F0735E" w:rsidP="008D3E4C">
      <w:r>
        <w:continuationSeparator/>
      </w:r>
    </w:p>
  </w:endnote>
  <w:endnote w:type="continuationNotice" w:id="1">
    <w:p w14:paraId="2C7220B1" w14:textId="77777777" w:rsidR="00F0735E" w:rsidRDefault="00F073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6B6446B-CF15-4250-9F2F-799C48167699}"/>
    <w:embedBold r:id="rId2" w:fontKey="{A798F041-EE16-40D3-89B1-D4DC205790A5}"/>
    <w:embedItalic r:id="rId3" w:fontKey="{BEF5EA14-767D-4CD7-B927-8576AEF09715}"/>
    <w:embedBoldItalic r:id="rId4" w:fontKey="{28AB7C33-2A78-4FF2-9F3E-D30FD9AF011C}"/>
  </w:font>
  <w:font w:name="Encode Sans ExpandedSemiBold">
    <w:altName w:val="Calibri"/>
    <w:panose1 w:val="00000000000000000000"/>
    <w:charset w:val="00"/>
    <w:family w:val="auto"/>
    <w:pitch w:val="variable"/>
    <w:sig w:usb0="A00000FF" w:usb1="4000207B" w:usb2="00000000" w:usb3="00000000" w:csb0="00000193" w:csb1="00000000"/>
    <w:embedRegular r:id="rId5" w:fontKey="{FAD09E70-2C24-47DA-BFB6-5FD77F92BA20}"/>
    <w:embedItalic r:id="rId6" w:fontKey="{1A57B864-33EC-47B5-A164-036DBEE2BD25}"/>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5D9F" w14:textId="77777777" w:rsidR="00F0735E" w:rsidRDefault="00F0735E" w:rsidP="008D3E4C">
      <w:r>
        <w:separator/>
      </w:r>
    </w:p>
  </w:footnote>
  <w:footnote w:type="continuationSeparator" w:id="0">
    <w:p w14:paraId="04D85CF8" w14:textId="77777777" w:rsidR="00F0735E" w:rsidRDefault="00F0735E" w:rsidP="008D3E4C">
      <w:r>
        <w:continuationSeparator/>
      </w:r>
    </w:p>
  </w:footnote>
  <w:footnote w:type="continuationNotice" w:id="1">
    <w:p w14:paraId="111974DE" w14:textId="77777777" w:rsidR="00F0735E" w:rsidRDefault="00F073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372737D6" w:rsidR="005F2120" w:rsidRDefault="001B5535" w:rsidP="008D3E4C">
    <w:pPr>
      <w:pStyle w:val="Header"/>
    </w:pPr>
    <w:r>
      <w:rPr>
        <w:noProof/>
        <w:lang w:val="fr-FR" w:eastAsia="fr-FR"/>
      </w:rPr>
      <w:drawing>
        <wp:inline distT="0" distB="0" distL="0" distR="0" wp14:anchorId="1ED20D40" wp14:editId="7B531867">
          <wp:extent cx="2317210" cy="718820"/>
          <wp:effectExtent l="0" t="0" r="6985"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sidR="00A33E8D" w:rsidRPr="00A33E8D">
      <w:rPr>
        <w:noProof/>
        <w:color w:val="2B579A"/>
        <w:shd w:val="clear" w:color="auto" w:fill="E6E6E6"/>
      </w:rPr>
      <mc:AlternateContent>
        <mc:Choice Requires="wpg">
          <w:drawing>
            <wp:anchor distT="0" distB="0" distL="114300" distR="114300" simplePos="0" relativeHeight="251658240"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 3">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 3" o:spid="_x0000_s1026" style="position:absolute;margin-left:35.1pt;margin-top:0;width:21.25pt;height:188.45pt;z-index:-251658240;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AxzZ5DaVMFNFub" int2:id="2JDkyNmA">
      <int2:state int2:value="Rejected" int2:type="AugLoop_Text_Critique"/>
    </int2:textHash>
    <int2:textHash int2:hashCode="DWNOpCpZYgKMdJ" int2:id="JgTuFah6">
      <int2:state int2:value="Rejected" int2:type="AugLoop_Text_Critique"/>
    </int2:textHash>
    <int2:textHash int2:hashCode="aALjZuU+9zuyEL" int2:id="pPKbBrw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B67BB5"/>
    <w:multiLevelType w:val="hybridMultilevel"/>
    <w:tmpl w:val="476444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3"/>
  </w:num>
  <w:num w:numId="12" w16cid:durableId="1344086706">
    <w:abstractNumId w:val="11"/>
  </w:num>
  <w:num w:numId="13" w16cid:durableId="2050452361">
    <w:abstractNumId w:val="10"/>
  </w:num>
  <w:num w:numId="14" w16cid:durableId="1690906368">
    <w:abstractNumId w:val="10"/>
  </w:num>
  <w:num w:numId="15" w16cid:durableId="1404987992">
    <w:abstractNumId w:val="15"/>
  </w:num>
  <w:num w:numId="16" w16cid:durableId="750472186">
    <w:abstractNumId w:val="16"/>
  </w:num>
  <w:num w:numId="17" w16cid:durableId="487789277">
    <w:abstractNumId w:val="14"/>
  </w:num>
  <w:num w:numId="18" w16cid:durableId="565186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13C1"/>
    <w:rsid w:val="000141A4"/>
    <w:rsid w:val="00014BCC"/>
    <w:rsid w:val="0001534E"/>
    <w:rsid w:val="0001553A"/>
    <w:rsid w:val="00015A0D"/>
    <w:rsid w:val="0001720A"/>
    <w:rsid w:val="00023735"/>
    <w:rsid w:val="00025664"/>
    <w:rsid w:val="00057C0E"/>
    <w:rsid w:val="0006616C"/>
    <w:rsid w:val="000810D3"/>
    <w:rsid w:val="00087566"/>
    <w:rsid w:val="000A07D0"/>
    <w:rsid w:val="000A3BAA"/>
    <w:rsid w:val="000A42D7"/>
    <w:rsid w:val="000B1892"/>
    <w:rsid w:val="000B5F73"/>
    <w:rsid w:val="000D69A7"/>
    <w:rsid w:val="000E1E4B"/>
    <w:rsid w:val="000E4DFE"/>
    <w:rsid w:val="00102314"/>
    <w:rsid w:val="0010635F"/>
    <w:rsid w:val="0011515F"/>
    <w:rsid w:val="00126E5A"/>
    <w:rsid w:val="00132F6C"/>
    <w:rsid w:val="00150AD4"/>
    <w:rsid w:val="001538BA"/>
    <w:rsid w:val="00167FF2"/>
    <w:rsid w:val="00197556"/>
    <w:rsid w:val="001A32E8"/>
    <w:rsid w:val="001B5535"/>
    <w:rsid w:val="001B591C"/>
    <w:rsid w:val="001C0B88"/>
    <w:rsid w:val="001C1F7B"/>
    <w:rsid w:val="001C34A1"/>
    <w:rsid w:val="001D168B"/>
    <w:rsid w:val="001E1348"/>
    <w:rsid w:val="001E2B3D"/>
    <w:rsid w:val="001E6C1E"/>
    <w:rsid w:val="001F14A4"/>
    <w:rsid w:val="001F2808"/>
    <w:rsid w:val="001F4703"/>
    <w:rsid w:val="002206CE"/>
    <w:rsid w:val="0022588D"/>
    <w:rsid w:val="00232D09"/>
    <w:rsid w:val="0023542B"/>
    <w:rsid w:val="00242220"/>
    <w:rsid w:val="00266D61"/>
    <w:rsid w:val="00270BB3"/>
    <w:rsid w:val="00273802"/>
    <w:rsid w:val="002836DD"/>
    <w:rsid w:val="00293E0C"/>
    <w:rsid w:val="002A05FE"/>
    <w:rsid w:val="002A06E3"/>
    <w:rsid w:val="002B147F"/>
    <w:rsid w:val="002C508D"/>
    <w:rsid w:val="002C5A57"/>
    <w:rsid w:val="002E26A1"/>
    <w:rsid w:val="002E7A47"/>
    <w:rsid w:val="002F1751"/>
    <w:rsid w:val="002F645E"/>
    <w:rsid w:val="00305859"/>
    <w:rsid w:val="003069AF"/>
    <w:rsid w:val="00310F1B"/>
    <w:rsid w:val="00311FA3"/>
    <w:rsid w:val="00316547"/>
    <w:rsid w:val="0032054F"/>
    <w:rsid w:val="00334E7C"/>
    <w:rsid w:val="00337D8E"/>
    <w:rsid w:val="003403F9"/>
    <w:rsid w:val="00342B3A"/>
    <w:rsid w:val="00347AFC"/>
    <w:rsid w:val="003561B7"/>
    <w:rsid w:val="0037373C"/>
    <w:rsid w:val="003864AD"/>
    <w:rsid w:val="00386E60"/>
    <w:rsid w:val="00394772"/>
    <w:rsid w:val="003B351D"/>
    <w:rsid w:val="003B3957"/>
    <w:rsid w:val="003B4199"/>
    <w:rsid w:val="003D7C83"/>
    <w:rsid w:val="003E2AFF"/>
    <w:rsid w:val="003E3A4D"/>
    <w:rsid w:val="003E68CC"/>
    <w:rsid w:val="003E727D"/>
    <w:rsid w:val="003F2BDD"/>
    <w:rsid w:val="003F59F8"/>
    <w:rsid w:val="003F79C6"/>
    <w:rsid w:val="004022B4"/>
    <w:rsid w:val="0040302D"/>
    <w:rsid w:val="00405F22"/>
    <w:rsid w:val="0040726D"/>
    <w:rsid w:val="00411E38"/>
    <w:rsid w:val="00411F8A"/>
    <w:rsid w:val="004128A9"/>
    <w:rsid w:val="0041490E"/>
    <w:rsid w:val="00415A67"/>
    <w:rsid w:val="0042057D"/>
    <w:rsid w:val="00422700"/>
    <w:rsid w:val="00425677"/>
    <w:rsid w:val="00427897"/>
    <w:rsid w:val="00427ABE"/>
    <w:rsid w:val="00433EDD"/>
    <w:rsid w:val="00434EA1"/>
    <w:rsid w:val="004361C6"/>
    <w:rsid w:val="00436378"/>
    <w:rsid w:val="0044219E"/>
    <w:rsid w:val="004470D0"/>
    <w:rsid w:val="00450C04"/>
    <w:rsid w:val="0045216F"/>
    <w:rsid w:val="00452471"/>
    <w:rsid w:val="004532D9"/>
    <w:rsid w:val="00453C1A"/>
    <w:rsid w:val="00464CE8"/>
    <w:rsid w:val="004659CD"/>
    <w:rsid w:val="00466DD1"/>
    <w:rsid w:val="0046706D"/>
    <w:rsid w:val="00467ACE"/>
    <w:rsid w:val="00473060"/>
    <w:rsid w:val="0048502E"/>
    <w:rsid w:val="00485EA3"/>
    <w:rsid w:val="00491465"/>
    <w:rsid w:val="00494EFC"/>
    <w:rsid w:val="00497590"/>
    <w:rsid w:val="004978C7"/>
    <w:rsid w:val="00497E77"/>
    <w:rsid w:val="004A355F"/>
    <w:rsid w:val="004A4B04"/>
    <w:rsid w:val="004B2ECD"/>
    <w:rsid w:val="004B7B1B"/>
    <w:rsid w:val="004D61EA"/>
    <w:rsid w:val="004D7B49"/>
    <w:rsid w:val="004E0544"/>
    <w:rsid w:val="004E7153"/>
    <w:rsid w:val="004F3299"/>
    <w:rsid w:val="0051494A"/>
    <w:rsid w:val="00515FCC"/>
    <w:rsid w:val="0051733D"/>
    <w:rsid w:val="00522E44"/>
    <w:rsid w:val="00525452"/>
    <w:rsid w:val="00544345"/>
    <w:rsid w:val="00544D74"/>
    <w:rsid w:val="0055479C"/>
    <w:rsid w:val="005557B4"/>
    <w:rsid w:val="00562D3D"/>
    <w:rsid w:val="0057524C"/>
    <w:rsid w:val="00576455"/>
    <w:rsid w:val="0057723D"/>
    <w:rsid w:val="005841CD"/>
    <w:rsid w:val="005847BB"/>
    <w:rsid w:val="0059213B"/>
    <w:rsid w:val="00596F3A"/>
    <w:rsid w:val="005B024F"/>
    <w:rsid w:val="005C0F90"/>
    <w:rsid w:val="005C775F"/>
    <w:rsid w:val="005D2EA9"/>
    <w:rsid w:val="005D5BE4"/>
    <w:rsid w:val="005D661D"/>
    <w:rsid w:val="005E2869"/>
    <w:rsid w:val="005E49DE"/>
    <w:rsid w:val="005E60F1"/>
    <w:rsid w:val="005F2120"/>
    <w:rsid w:val="005F2771"/>
    <w:rsid w:val="005F4A97"/>
    <w:rsid w:val="005F6ED5"/>
    <w:rsid w:val="005F784B"/>
    <w:rsid w:val="00605D9C"/>
    <w:rsid w:val="0061682B"/>
    <w:rsid w:val="0061744C"/>
    <w:rsid w:val="00620B45"/>
    <w:rsid w:val="00622991"/>
    <w:rsid w:val="00632141"/>
    <w:rsid w:val="00640CAE"/>
    <w:rsid w:val="00640DA4"/>
    <w:rsid w:val="006456BE"/>
    <w:rsid w:val="00646166"/>
    <w:rsid w:val="00655A10"/>
    <w:rsid w:val="00682310"/>
    <w:rsid w:val="00693F7F"/>
    <w:rsid w:val="006A36EF"/>
    <w:rsid w:val="006A4FC4"/>
    <w:rsid w:val="006B14F7"/>
    <w:rsid w:val="006B5C7E"/>
    <w:rsid w:val="006B7519"/>
    <w:rsid w:val="006E27BF"/>
    <w:rsid w:val="006F3DEC"/>
    <w:rsid w:val="006F6FA2"/>
    <w:rsid w:val="00711C4C"/>
    <w:rsid w:val="007141B4"/>
    <w:rsid w:val="007156E7"/>
    <w:rsid w:val="00727669"/>
    <w:rsid w:val="0073360D"/>
    <w:rsid w:val="0073446E"/>
    <w:rsid w:val="0074654D"/>
    <w:rsid w:val="00755853"/>
    <w:rsid w:val="00756CE3"/>
    <w:rsid w:val="00761B4E"/>
    <w:rsid w:val="00771408"/>
    <w:rsid w:val="00777D91"/>
    <w:rsid w:val="0077E17D"/>
    <w:rsid w:val="00782EE2"/>
    <w:rsid w:val="00784205"/>
    <w:rsid w:val="00793356"/>
    <w:rsid w:val="007966E9"/>
    <w:rsid w:val="007A46E2"/>
    <w:rsid w:val="007A4924"/>
    <w:rsid w:val="007B2456"/>
    <w:rsid w:val="007B2882"/>
    <w:rsid w:val="007E22B0"/>
    <w:rsid w:val="007E317D"/>
    <w:rsid w:val="007E387D"/>
    <w:rsid w:val="007E6A04"/>
    <w:rsid w:val="007F050C"/>
    <w:rsid w:val="007F27C3"/>
    <w:rsid w:val="007F6BEC"/>
    <w:rsid w:val="007F7655"/>
    <w:rsid w:val="0080313B"/>
    <w:rsid w:val="00805FAA"/>
    <w:rsid w:val="0081236F"/>
    <w:rsid w:val="008124BD"/>
    <w:rsid w:val="0081259C"/>
    <w:rsid w:val="00815B14"/>
    <w:rsid w:val="00825DF9"/>
    <w:rsid w:val="00826B1B"/>
    <w:rsid w:val="0084003D"/>
    <w:rsid w:val="00844956"/>
    <w:rsid w:val="0084D5E5"/>
    <w:rsid w:val="00856EB4"/>
    <w:rsid w:val="0085776A"/>
    <w:rsid w:val="00860524"/>
    <w:rsid w:val="0086416D"/>
    <w:rsid w:val="008660BD"/>
    <w:rsid w:val="00871608"/>
    <w:rsid w:val="00877117"/>
    <w:rsid w:val="00886199"/>
    <w:rsid w:val="0089083E"/>
    <w:rsid w:val="00892815"/>
    <w:rsid w:val="00892C55"/>
    <w:rsid w:val="008A340C"/>
    <w:rsid w:val="008A5103"/>
    <w:rsid w:val="008A5BB0"/>
    <w:rsid w:val="008A689D"/>
    <w:rsid w:val="008A6F97"/>
    <w:rsid w:val="008B4CD5"/>
    <w:rsid w:val="008B593B"/>
    <w:rsid w:val="008B718E"/>
    <w:rsid w:val="008C454D"/>
    <w:rsid w:val="008C4975"/>
    <w:rsid w:val="008D3E4C"/>
    <w:rsid w:val="008E0C8F"/>
    <w:rsid w:val="008E226B"/>
    <w:rsid w:val="008E4916"/>
    <w:rsid w:val="008F0F07"/>
    <w:rsid w:val="008F2A13"/>
    <w:rsid w:val="008F40ED"/>
    <w:rsid w:val="008F64BD"/>
    <w:rsid w:val="0091320A"/>
    <w:rsid w:val="009148BD"/>
    <w:rsid w:val="00915B1C"/>
    <w:rsid w:val="00937256"/>
    <w:rsid w:val="00944639"/>
    <w:rsid w:val="009509E1"/>
    <w:rsid w:val="00951C73"/>
    <w:rsid w:val="00960FB4"/>
    <w:rsid w:val="009615D9"/>
    <w:rsid w:val="00962C48"/>
    <w:rsid w:val="00982A42"/>
    <w:rsid w:val="00986ABE"/>
    <w:rsid w:val="00992BE1"/>
    <w:rsid w:val="009968C5"/>
    <w:rsid w:val="009A12F3"/>
    <w:rsid w:val="009A23AB"/>
    <w:rsid w:val="009B0FA9"/>
    <w:rsid w:val="009B6F90"/>
    <w:rsid w:val="009BE750"/>
    <w:rsid w:val="009C1909"/>
    <w:rsid w:val="009C33F1"/>
    <w:rsid w:val="009D180E"/>
    <w:rsid w:val="009D79F4"/>
    <w:rsid w:val="009F2291"/>
    <w:rsid w:val="00A0245A"/>
    <w:rsid w:val="00A20CE8"/>
    <w:rsid w:val="00A23F14"/>
    <w:rsid w:val="00A248BF"/>
    <w:rsid w:val="00A33E8D"/>
    <w:rsid w:val="00A41973"/>
    <w:rsid w:val="00A47017"/>
    <w:rsid w:val="00A57382"/>
    <w:rsid w:val="00A57FB4"/>
    <w:rsid w:val="00A6488D"/>
    <w:rsid w:val="00A64F3B"/>
    <w:rsid w:val="00A716FD"/>
    <w:rsid w:val="00A748DE"/>
    <w:rsid w:val="00A759A4"/>
    <w:rsid w:val="00A82E7E"/>
    <w:rsid w:val="00A85718"/>
    <w:rsid w:val="00A87390"/>
    <w:rsid w:val="00AA1139"/>
    <w:rsid w:val="00AB60E2"/>
    <w:rsid w:val="00AB70E9"/>
    <w:rsid w:val="00AC2736"/>
    <w:rsid w:val="00AC52EB"/>
    <w:rsid w:val="00AD511F"/>
    <w:rsid w:val="00AE1AFC"/>
    <w:rsid w:val="00AE403A"/>
    <w:rsid w:val="00AF0A18"/>
    <w:rsid w:val="00B01C28"/>
    <w:rsid w:val="00B07321"/>
    <w:rsid w:val="00B158BB"/>
    <w:rsid w:val="00B32F4C"/>
    <w:rsid w:val="00B3561E"/>
    <w:rsid w:val="00B40CD7"/>
    <w:rsid w:val="00B4121C"/>
    <w:rsid w:val="00B45991"/>
    <w:rsid w:val="00B55909"/>
    <w:rsid w:val="00B5666B"/>
    <w:rsid w:val="00B64F18"/>
    <w:rsid w:val="00B660BE"/>
    <w:rsid w:val="00B75CE7"/>
    <w:rsid w:val="00B76510"/>
    <w:rsid w:val="00B7716F"/>
    <w:rsid w:val="00B862DC"/>
    <w:rsid w:val="00B87BB6"/>
    <w:rsid w:val="00B92FB1"/>
    <w:rsid w:val="00B96799"/>
    <w:rsid w:val="00B97DAC"/>
    <w:rsid w:val="00BA31EC"/>
    <w:rsid w:val="00BC187D"/>
    <w:rsid w:val="00BE2A5B"/>
    <w:rsid w:val="00BF245F"/>
    <w:rsid w:val="00BF32AD"/>
    <w:rsid w:val="00BF35E4"/>
    <w:rsid w:val="00C01574"/>
    <w:rsid w:val="00C0321D"/>
    <w:rsid w:val="00C05C3E"/>
    <w:rsid w:val="00C10192"/>
    <w:rsid w:val="00C10E75"/>
    <w:rsid w:val="00C17EAB"/>
    <w:rsid w:val="00C21692"/>
    <w:rsid w:val="00C21B90"/>
    <w:rsid w:val="00C31F14"/>
    <w:rsid w:val="00C363C0"/>
    <w:rsid w:val="00C420AC"/>
    <w:rsid w:val="00C42832"/>
    <w:rsid w:val="00C44B10"/>
    <w:rsid w:val="00C55EF1"/>
    <w:rsid w:val="00C60A64"/>
    <w:rsid w:val="00C64B66"/>
    <w:rsid w:val="00C67847"/>
    <w:rsid w:val="00C70F38"/>
    <w:rsid w:val="00C72B6B"/>
    <w:rsid w:val="00C731C1"/>
    <w:rsid w:val="00C8030C"/>
    <w:rsid w:val="00C814CD"/>
    <w:rsid w:val="00C84BB4"/>
    <w:rsid w:val="00C903DD"/>
    <w:rsid w:val="00C96152"/>
    <w:rsid w:val="00C97693"/>
    <w:rsid w:val="00CB0A1F"/>
    <w:rsid w:val="00CC3AF2"/>
    <w:rsid w:val="00CC3D85"/>
    <w:rsid w:val="00CC3E1D"/>
    <w:rsid w:val="00CD00D9"/>
    <w:rsid w:val="00CD5AB5"/>
    <w:rsid w:val="00CE11EF"/>
    <w:rsid w:val="00CF5544"/>
    <w:rsid w:val="00D0485C"/>
    <w:rsid w:val="00D16DCB"/>
    <w:rsid w:val="00D224FA"/>
    <w:rsid w:val="00D239E7"/>
    <w:rsid w:val="00D265D9"/>
    <w:rsid w:val="00D269E1"/>
    <w:rsid w:val="00D4345F"/>
    <w:rsid w:val="00D43A60"/>
    <w:rsid w:val="00D45D70"/>
    <w:rsid w:val="00D52ACA"/>
    <w:rsid w:val="00D54508"/>
    <w:rsid w:val="00D5456A"/>
    <w:rsid w:val="00D54C2A"/>
    <w:rsid w:val="00D55E35"/>
    <w:rsid w:val="00D740B4"/>
    <w:rsid w:val="00D814DF"/>
    <w:rsid w:val="00D9524C"/>
    <w:rsid w:val="00DA27E1"/>
    <w:rsid w:val="00DA31BA"/>
    <w:rsid w:val="00DB6551"/>
    <w:rsid w:val="00DB7C03"/>
    <w:rsid w:val="00DC102C"/>
    <w:rsid w:val="00DC147A"/>
    <w:rsid w:val="00DC37D5"/>
    <w:rsid w:val="00DC3BC4"/>
    <w:rsid w:val="00DD0174"/>
    <w:rsid w:val="00DD0E45"/>
    <w:rsid w:val="00DD58E5"/>
    <w:rsid w:val="00DD5E92"/>
    <w:rsid w:val="00DD7E81"/>
    <w:rsid w:val="00DE3894"/>
    <w:rsid w:val="00DE55EC"/>
    <w:rsid w:val="00DE72B9"/>
    <w:rsid w:val="00DF0547"/>
    <w:rsid w:val="00DF34FA"/>
    <w:rsid w:val="00DF35BE"/>
    <w:rsid w:val="00DF5711"/>
    <w:rsid w:val="00E005E7"/>
    <w:rsid w:val="00E014CA"/>
    <w:rsid w:val="00E049A4"/>
    <w:rsid w:val="00E16084"/>
    <w:rsid w:val="00E169E4"/>
    <w:rsid w:val="00E23037"/>
    <w:rsid w:val="00E24104"/>
    <w:rsid w:val="00E444D1"/>
    <w:rsid w:val="00E44935"/>
    <w:rsid w:val="00E45FDD"/>
    <w:rsid w:val="00E47A35"/>
    <w:rsid w:val="00E51423"/>
    <w:rsid w:val="00E5179F"/>
    <w:rsid w:val="00E527E9"/>
    <w:rsid w:val="00E742E5"/>
    <w:rsid w:val="00E76F88"/>
    <w:rsid w:val="00E77E41"/>
    <w:rsid w:val="00E8163B"/>
    <w:rsid w:val="00E81FAC"/>
    <w:rsid w:val="00E82EAD"/>
    <w:rsid w:val="00E85AE0"/>
    <w:rsid w:val="00E90B5F"/>
    <w:rsid w:val="00E91CD4"/>
    <w:rsid w:val="00E93724"/>
    <w:rsid w:val="00EA1CAD"/>
    <w:rsid w:val="00EA3385"/>
    <w:rsid w:val="00EA7211"/>
    <w:rsid w:val="00EB4538"/>
    <w:rsid w:val="00EC4321"/>
    <w:rsid w:val="00EC4990"/>
    <w:rsid w:val="00EE3F6F"/>
    <w:rsid w:val="00EF33CF"/>
    <w:rsid w:val="00F0386A"/>
    <w:rsid w:val="00F0735E"/>
    <w:rsid w:val="00F07A4D"/>
    <w:rsid w:val="00F10A4E"/>
    <w:rsid w:val="00F21E86"/>
    <w:rsid w:val="00F25678"/>
    <w:rsid w:val="00F407CF"/>
    <w:rsid w:val="00F519BE"/>
    <w:rsid w:val="00F5284E"/>
    <w:rsid w:val="00F52FAF"/>
    <w:rsid w:val="00F534EC"/>
    <w:rsid w:val="00F60C35"/>
    <w:rsid w:val="00F73B96"/>
    <w:rsid w:val="00F77396"/>
    <w:rsid w:val="00F8572B"/>
    <w:rsid w:val="00F8639D"/>
    <w:rsid w:val="00F90CCA"/>
    <w:rsid w:val="00F926BF"/>
    <w:rsid w:val="00F92EBF"/>
    <w:rsid w:val="00FA476B"/>
    <w:rsid w:val="00FB043B"/>
    <w:rsid w:val="00FC1A41"/>
    <w:rsid w:val="00FC6E16"/>
    <w:rsid w:val="00FD6CFC"/>
    <w:rsid w:val="00FE0BFC"/>
    <w:rsid w:val="00FF1881"/>
    <w:rsid w:val="00FF2772"/>
    <w:rsid w:val="00FF3A8F"/>
    <w:rsid w:val="00FF60D8"/>
    <w:rsid w:val="014973E7"/>
    <w:rsid w:val="01CEC8B3"/>
    <w:rsid w:val="0231EC0A"/>
    <w:rsid w:val="0252CFE0"/>
    <w:rsid w:val="0257B85A"/>
    <w:rsid w:val="028B114A"/>
    <w:rsid w:val="02AA7682"/>
    <w:rsid w:val="02B2AF03"/>
    <w:rsid w:val="0351B2F1"/>
    <w:rsid w:val="03B2C5C8"/>
    <w:rsid w:val="040BAA65"/>
    <w:rsid w:val="044B0C29"/>
    <w:rsid w:val="045B853B"/>
    <w:rsid w:val="04A13036"/>
    <w:rsid w:val="04B8DC27"/>
    <w:rsid w:val="04E5266C"/>
    <w:rsid w:val="0509A24B"/>
    <w:rsid w:val="058A70A2"/>
    <w:rsid w:val="0636FAFF"/>
    <w:rsid w:val="064B0701"/>
    <w:rsid w:val="06EC34D0"/>
    <w:rsid w:val="07257B5D"/>
    <w:rsid w:val="072BD829"/>
    <w:rsid w:val="07892ADA"/>
    <w:rsid w:val="07A297C3"/>
    <w:rsid w:val="07A82A29"/>
    <w:rsid w:val="07C41306"/>
    <w:rsid w:val="0808608A"/>
    <w:rsid w:val="0858CD36"/>
    <w:rsid w:val="08C03EA4"/>
    <w:rsid w:val="09146A54"/>
    <w:rsid w:val="09368863"/>
    <w:rsid w:val="097ED983"/>
    <w:rsid w:val="0993F582"/>
    <w:rsid w:val="0A261129"/>
    <w:rsid w:val="0A5C91BF"/>
    <w:rsid w:val="0A6B2EA8"/>
    <w:rsid w:val="0A82DA8F"/>
    <w:rsid w:val="0ACA70E4"/>
    <w:rsid w:val="0AF88B8B"/>
    <w:rsid w:val="0B0640C5"/>
    <w:rsid w:val="0B498576"/>
    <w:rsid w:val="0B616277"/>
    <w:rsid w:val="0B906DF8"/>
    <w:rsid w:val="0BD32283"/>
    <w:rsid w:val="0C1728FC"/>
    <w:rsid w:val="0C2B5134"/>
    <w:rsid w:val="0CDC543F"/>
    <w:rsid w:val="0D236487"/>
    <w:rsid w:val="0EFE21AE"/>
    <w:rsid w:val="0F81858D"/>
    <w:rsid w:val="0F862861"/>
    <w:rsid w:val="0FD53084"/>
    <w:rsid w:val="100D0B0B"/>
    <w:rsid w:val="1012ECEA"/>
    <w:rsid w:val="103820FB"/>
    <w:rsid w:val="10623813"/>
    <w:rsid w:val="1068C099"/>
    <w:rsid w:val="11792B07"/>
    <w:rsid w:val="1191268F"/>
    <w:rsid w:val="1212492D"/>
    <w:rsid w:val="128D6069"/>
    <w:rsid w:val="12F2563A"/>
    <w:rsid w:val="1306F1F8"/>
    <w:rsid w:val="1323ABB7"/>
    <w:rsid w:val="132A8679"/>
    <w:rsid w:val="132B2917"/>
    <w:rsid w:val="135CEA67"/>
    <w:rsid w:val="1398A95C"/>
    <w:rsid w:val="1419CAC4"/>
    <w:rsid w:val="14DC1E27"/>
    <w:rsid w:val="157FF35E"/>
    <w:rsid w:val="15D5A42B"/>
    <w:rsid w:val="16041ED5"/>
    <w:rsid w:val="160BC1D7"/>
    <w:rsid w:val="167565D2"/>
    <w:rsid w:val="16A1BCAA"/>
    <w:rsid w:val="16AAE717"/>
    <w:rsid w:val="17A975BB"/>
    <w:rsid w:val="1846B778"/>
    <w:rsid w:val="1846D16C"/>
    <w:rsid w:val="18555ABF"/>
    <w:rsid w:val="189F6216"/>
    <w:rsid w:val="18A8ED6F"/>
    <w:rsid w:val="18E4858D"/>
    <w:rsid w:val="19C04E55"/>
    <w:rsid w:val="19D160B5"/>
    <w:rsid w:val="19D49844"/>
    <w:rsid w:val="1A1C77C0"/>
    <w:rsid w:val="1A44BDD0"/>
    <w:rsid w:val="1AB925D7"/>
    <w:rsid w:val="1AE74E2C"/>
    <w:rsid w:val="1B2092D3"/>
    <w:rsid w:val="1B4E2D1F"/>
    <w:rsid w:val="1B6824AC"/>
    <w:rsid w:val="1B6BAA49"/>
    <w:rsid w:val="1B8C9EF4"/>
    <w:rsid w:val="1BFE3149"/>
    <w:rsid w:val="1C0976E3"/>
    <w:rsid w:val="1C0AAD12"/>
    <w:rsid w:val="1C448DCC"/>
    <w:rsid w:val="1C4BA6B0"/>
    <w:rsid w:val="1C685536"/>
    <w:rsid w:val="1C8B1030"/>
    <w:rsid w:val="1C9FB067"/>
    <w:rsid w:val="1CFBF0DE"/>
    <w:rsid w:val="1D0A688C"/>
    <w:rsid w:val="1D51E0A6"/>
    <w:rsid w:val="1D7987A4"/>
    <w:rsid w:val="1D7E1A30"/>
    <w:rsid w:val="1DF418B5"/>
    <w:rsid w:val="1E729713"/>
    <w:rsid w:val="1E9003C7"/>
    <w:rsid w:val="1EDD91DC"/>
    <w:rsid w:val="1EEDB107"/>
    <w:rsid w:val="1F2AE0AC"/>
    <w:rsid w:val="1F7FA8AA"/>
    <w:rsid w:val="1FD27481"/>
    <w:rsid w:val="1FED6CB4"/>
    <w:rsid w:val="1FF9FE54"/>
    <w:rsid w:val="1FFCDCC3"/>
    <w:rsid w:val="20055B90"/>
    <w:rsid w:val="20344BC1"/>
    <w:rsid w:val="2039BE3E"/>
    <w:rsid w:val="20AF1C65"/>
    <w:rsid w:val="20B12866"/>
    <w:rsid w:val="20BC5B85"/>
    <w:rsid w:val="20BC7353"/>
    <w:rsid w:val="20D43F14"/>
    <w:rsid w:val="2144B948"/>
    <w:rsid w:val="21DAEBCD"/>
    <w:rsid w:val="2224B283"/>
    <w:rsid w:val="223FCEEC"/>
    <w:rsid w:val="22700D47"/>
    <w:rsid w:val="22D2739E"/>
    <w:rsid w:val="231DD791"/>
    <w:rsid w:val="2361905D"/>
    <w:rsid w:val="238D7B51"/>
    <w:rsid w:val="23B6BD36"/>
    <w:rsid w:val="23D23721"/>
    <w:rsid w:val="23DEB854"/>
    <w:rsid w:val="2408452E"/>
    <w:rsid w:val="246025E7"/>
    <w:rsid w:val="246B7CDB"/>
    <w:rsid w:val="24A2BCB2"/>
    <w:rsid w:val="2566698E"/>
    <w:rsid w:val="25877077"/>
    <w:rsid w:val="25DC6296"/>
    <w:rsid w:val="2634190C"/>
    <w:rsid w:val="263E8D13"/>
    <w:rsid w:val="26B3364D"/>
    <w:rsid w:val="26F0906D"/>
    <w:rsid w:val="273D5A8A"/>
    <w:rsid w:val="277BB0DB"/>
    <w:rsid w:val="27877FD5"/>
    <w:rsid w:val="27F8F9F1"/>
    <w:rsid w:val="2883FE10"/>
    <w:rsid w:val="28881DA9"/>
    <w:rsid w:val="28F9CE51"/>
    <w:rsid w:val="2920A6CD"/>
    <w:rsid w:val="296E2A99"/>
    <w:rsid w:val="297C9A29"/>
    <w:rsid w:val="299B184A"/>
    <w:rsid w:val="29C55263"/>
    <w:rsid w:val="29D3CFDB"/>
    <w:rsid w:val="2AB945EA"/>
    <w:rsid w:val="2AE77640"/>
    <w:rsid w:val="2B1E9099"/>
    <w:rsid w:val="2B512FE0"/>
    <w:rsid w:val="2B705E6C"/>
    <w:rsid w:val="2B8544E2"/>
    <w:rsid w:val="2BBFBC0D"/>
    <w:rsid w:val="2BE30510"/>
    <w:rsid w:val="2C399555"/>
    <w:rsid w:val="2CC3CFEE"/>
    <w:rsid w:val="2D41823A"/>
    <w:rsid w:val="2D7C7512"/>
    <w:rsid w:val="2D8D5137"/>
    <w:rsid w:val="2D8E1A06"/>
    <w:rsid w:val="2DB87CCA"/>
    <w:rsid w:val="2DF5B055"/>
    <w:rsid w:val="2E0AE6FB"/>
    <w:rsid w:val="2E3A14E4"/>
    <w:rsid w:val="2E5E5766"/>
    <w:rsid w:val="2E75A93F"/>
    <w:rsid w:val="2E78B398"/>
    <w:rsid w:val="2E8A92D6"/>
    <w:rsid w:val="2EF5B528"/>
    <w:rsid w:val="2F769577"/>
    <w:rsid w:val="2FE9BEB0"/>
    <w:rsid w:val="301B2129"/>
    <w:rsid w:val="3092685A"/>
    <w:rsid w:val="309C728D"/>
    <w:rsid w:val="30A7D2D7"/>
    <w:rsid w:val="30C11906"/>
    <w:rsid w:val="313E9725"/>
    <w:rsid w:val="315811A3"/>
    <w:rsid w:val="31A603DE"/>
    <w:rsid w:val="31B858C3"/>
    <w:rsid w:val="329CB46D"/>
    <w:rsid w:val="32C2A21C"/>
    <w:rsid w:val="33C16818"/>
    <w:rsid w:val="33C2BACE"/>
    <w:rsid w:val="34226036"/>
    <w:rsid w:val="342A3161"/>
    <w:rsid w:val="3464814E"/>
    <w:rsid w:val="347B3ADC"/>
    <w:rsid w:val="34816B89"/>
    <w:rsid w:val="34A63ED6"/>
    <w:rsid w:val="34D732DD"/>
    <w:rsid w:val="35204B76"/>
    <w:rsid w:val="35962F0E"/>
    <w:rsid w:val="360CB60B"/>
    <w:rsid w:val="365CD12F"/>
    <w:rsid w:val="36782ED7"/>
    <w:rsid w:val="36A69D7D"/>
    <w:rsid w:val="36AA50A9"/>
    <w:rsid w:val="36D43A8E"/>
    <w:rsid w:val="36F61AE2"/>
    <w:rsid w:val="36FABEE6"/>
    <w:rsid w:val="370435DE"/>
    <w:rsid w:val="37240D23"/>
    <w:rsid w:val="374636B3"/>
    <w:rsid w:val="376B5E88"/>
    <w:rsid w:val="379F1B50"/>
    <w:rsid w:val="37E1F04F"/>
    <w:rsid w:val="3868FE4D"/>
    <w:rsid w:val="387C5ADD"/>
    <w:rsid w:val="38A412C5"/>
    <w:rsid w:val="38A58C34"/>
    <w:rsid w:val="38B0A3FF"/>
    <w:rsid w:val="38BE4053"/>
    <w:rsid w:val="391BB2D6"/>
    <w:rsid w:val="3934189E"/>
    <w:rsid w:val="3937530B"/>
    <w:rsid w:val="39831C62"/>
    <w:rsid w:val="39AEEE05"/>
    <w:rsid w:val="39B729DD"/>
    <w:rsid w:val="39CF50EA"/>
    <w:rsid w:val="39DE77EC"/>
    <w:rsid w:val="3A6DDBBC"/>
    <w:rsid w:val="3A7DD071"/>
    <w:rsid w:val="3ABA79A8"/>
    <w:rsid w:val="3AF30BE3"/>
    <w:rsid w:val="3B1EECC3"/>
    <w:rsid w:val="3B4CD1B4"/>
    <w:rsid w:val="3B5B1A81"/>
    <w:rsid w:val="3B721D09"/>
    <w:rsid w:val="3B980B24"/>
    <w:rsid w:val="3C5A6EF1"/>
    <w:rsid w:val="3C7002F5"/>
    <w:rsid w:val="3CA19719"/>
    <w:rsid w:val="3D459A29"/>
    <w:rsid w:val="3D9341AC"/>
    <w:rsid w:val="3DC6B787"/>
    <w:rsid w:val="3DCAAD5E"/>
    <w:rsid w:val="3DCC18DA"/>
    <w:rsid w:val="3DF66231"/>
    <w:rsid w:val="3E3465E2"/>
    <w:rsid w:val="3E5BDC04"/>
    <w:rsid w:val="3EC46284"/>
    <w:rsid w:val="3EC56CD2"/>
    <w:rsid w:val="3F233AE7"/>
    <w:rsid w:val="3F241D45"/>
    <w:rsid w:val="3F2622FA"/>
    <w:rsid w:val="3F514898"/>
    <w:rsid w:val="3F58F9D5"/>
    <w:rsid w:val="3FEA2BB3"/>
    <w:rsid w:val="4029A0CC"/>
    <w:rsid w:val="405CCE68"/>
    <w:rsid w:val="4083D4CB"/>
    <w:rsid w:val="40A020C9"/>
    <w:rsid w:val="40A7B83A"/>
    <w:rsid w:val="410FF6EE"/>
    <w:rsid w:val="41144DD3"/>
    <w:rsid w:val="41437418"/>
    <w:rsid w:val="41BBDE29"/>
    <w:rsid w:val="424E2B4B"/>
    <w:rsid w:val="4252FA3F"/>
    <w:rsid w:val="42A96CBF"/>
    <w:rsid w:val="433AB294"/>
    <w:rsid w:val="43667BD0"/>
    <w:rsid w:val="4386F940"/>
    <w:rsid w:val="43BA7757"/>
    <w:rsid w:val="4402D332"/>
    <w:rsid w:val="441D5B08"/>
    <w:rsid w:val="44FF2AF0"/>
    <w:rsid w:val="4525CD60"/>
    <w:rsid w:val="45760C77"/>
    <w:rsid w:val="4689EFFD"/>
    <w:rsid w:val="46C14341"/>
    <w:rsid w:val="479CB1E5"/>
    <w:rsid w:val="47C627E0"/>
    <w:rsid w:val="486E86EC"/>
    <w:rsid w:val="487DB4F2"/>
    <w:rsid w:val="4886071F"/>
    <w:rsid w:val="490A6557"/>
    <w:rsid w:val="4921887B"/>
    <w:rsid w:val="492FEA76"/>
    <w:rsid w:val="4962681D"/>
    <w:rsid w:val="49862F13"/>
    <w:rsid w:val="4A2C4569"/>
    <w:rsid w:val="4A64B23D"/>
    <w:rsid w:val="4AB8D1B1"/>
    <w:rsid w:val="4AC7F7FB"/>
    <w:rsid w:val="4AFCC025"/>
    <w:rsid w:val="4B0076DF"/>
    <w:rsid w:val="4B3DD6BA"/>
    <w:rsid w:val="4B50A01F"/>
    <w:rsid w:val="4B5D83D6"/>
    <w:rsid w:val="4B7D29F1"/>
    <w:rsid w:val="4B87BE32"/>
    <w:rsid w:val="4BDA2863"/>
    <w:rsid w:val="4C114C4E"/>
    <w:rsid w:val="4C81C381"/>
    <w:rsid w:val="4D543869"/>
    <w:rsid w:val="4E7E731E"/>
    <w:rsid w:val="4EA1520C"/>
    <w:rsid w:val="4EBF5EF4"/>
    <w:rsid w:val="4EC5417D"/>
    <w:rsid w:val="4F023067"/>
    <w:rsid w:val="4F0D901F"/>
    <w:rsid w:val="4F1B3A90"/>
    <w:rsid w:val="4F1BBA60"/>
    <w:rsid w:val="4FA6BBFE"/>
    <w:rsid w:val="4FC02A59"/>
    <w:rsid w:val="50002F83"/>
    <w:rsid w:val="50212322"/>
    <w:rsid w:val="5024B439"/>
    <w:rsid w:val="51561903"/>
    <w:rsid w:val="51AB4EAA"/>
    <w:rsid w:val="522303A1"/>
    <w:rsid w:val="52A0656D"/>
    <w:rsid w:val="52BCA116"/>
    <w:rsid w:val="52D4922C"/>
    <w:rsid w:val="52E3314D"/>
    <w:rsid w:val="53298BE9"/>
    <w:rsid w:val="5358C3E4"/>
    <w:rsid w:val="5358E0F6"/>
    <w:rsid w:val="536EF654"/>
    <w:rsid w:val="537179C6"/>
    <w:rsid w:val="538C389A"/>
    <w:rsid w:val="53D67849"/>
    <w:rsid w:val="541FE3AB"/>
    <w:rsid w:val="548DEE5D"/>
    <w:rsid w:val="54BEBF69"/>
    <w:rsid w:val="55270484"/>
    <w:rsid w:val="55445AC6"/>
    <w:rsid w:val="555B2366"/>
    <w:rsid w:val="55758E95"/>
    <w:rsid w:val="55EA9AE4"/>
    <w:rsid w:val="5699495F"/>
    <w:rsid w:val="56EBB69D"/>
    <w:rsid w:val="5707E766"/>
    <w:rsid w:val="577281E9"/>
    <w:rsid w:val="57D4D9C0"/>
    <w:rsid w:val="57D6C739"/>
    <w:rsid w:val="5885FDE8"/>
    <w:rsid w:val="5899A8D0"/>
    <w:rsid w:val="589D3AD1"/>
    <w:rsid w:val="58AEF16E"/>
    <w:rsid w:val="58EFD244"/>
    <w:rsid w:val="58FD0510"/>
    <w:rsid w:val="5955F86E"/>
    <w:rsid w:val="59F55D47"/>
    <w:rsid w:val="5A8C9060"/>
    <w:rsid w:val="5AB0E18E"/>
    <w:rsid w:val="5AB996FB"/>
    <w:rsid w:val="5AE00314"/>
    <w:rsid w:val="5AEE82BE"/>
    <w:rsid w:val="5B0010E5"/>
    <w:rsid w:val="5B2F86B1"/>
    <w:rsid w:val="5B650900"/>
    <w:rsid w:val="5B8D4FB0"/>
    <w:rsid w:val="5CF2511A"/>
    <w:rsid w:val="5D182658"/>
    <w:rsid w:val="5D546614"/>
    <w:rsid w:val="5D5845D7"/>
    <w:rsid w:val="5E0B72DE"/>
    <w:rsid w:val="5E2A04B9"/>
    <w:rsid w:val="5EDC9C83"/>
    <w:rsid w:val="5F077B7F"/>
    <w:rsid w:val="5F206507"/>
    <w:rsid w:val="5F42A85A"/>
    <w:rsid w:val="5F4E79CD"/>
    <w:rsid w:val="5F650936"/>
    <w:rsid w:val="5FA82C30"/>
    <w:rsid w:val="5FF55551"/>
    <w:rsid w:val="6012B4E4"/>
    <w:rsid w:val="603C4093"/>
    <w:rsid w:val="607930F5"/>
    <w:rsid w:val="60DE78BB"/>
    <w:rsid w:val="6128A91B"/>
    <w:rsid w:val="61AB0A15"/>
    <w:rsid w:val="61EB6E31"/>
    <w:rsid w:val="61FBE8A9"/>
    <w:rsid w:val="62942F0A"/>
    <w:rsid w:val="62ABA754"/>
    <w:rsid w:val="63131902"/>
    <w:rsid w:val="63448EA5"/>
    <w:rsid w:val="639E807C"/>
    <w:rsid w:val="63C16A92"/>
    <w:rsid w:val="63F0CF7D"/>
    <w:rsid w:val="6417B6E3"/>
    <w:rsid w:val="641A4A49"/>
    <w:rsid w:val="64584E6E"/>
    <w:rsid w:val="66D9A6BF"/>
    <w:rsid w:val="671DD365"/>
    <w:rsid w:val="688F4CC4"/>
    <w:rsid w:val="68E09661"/>
    <w:rsid w:val="69265B47"/>
    <w:rsid w:val="6938F2B2"/>
    <w:rsid w:val="693EF85A"/>
    <w:rsid w:val="697646BC"/>
    <w:rsid w:val="697728B1"/>
    <w:rsid w:val="69830385"/>
    <w:rsid w:val="699ABD37"/>
    <w:rsid w:val="69A1C705"/>
    <w:rsid w:val="6A09B39D"/>
    <w:rsid w:val="6A42C29B"/>
    <w:rsid w:val="6A5B8433"/>
    <w:rsid w:val="6A5B87C0"/>
    <w:rsid w:val="6A72D60C"/>
    <w:rsid w:val="6AAFAF63"/>
    <w:rsid w:val="6ABC860C"/>
    <w:rsid w:val="6AD4C313"/>
    <w:rsid w:val="6B11C4BE"/>
    <w:rsid w:val="6B74BD3E"/>
    <w:rsid w:val="6BA68B7E"/>
    <w:rsid w:val="6C1FF8B9"/>
    <w:rsid w:val="6C6C59F9"/>
    <w:rsid w:val="6C6D8EE5"/>
    <w:rsid w:val="6C8B2FC5"/>
    <w:rsid w:val="6CBA336A"/>
    <w:rsid w:val="6CE32EDB"/>
    <w:rsid w:val="6CE53AE0"/>
    <w:rsid w:val="6CE58B62"/>
    <w:rsid w:val="6D6C32D2"/>
    <w:rsid w:val="6D789040"/>
    <w:rsid w:val="6DB7773E"/>
    <w:rsid w:val="6DC50F0C"/>
    <w:rsid w:val="6DE33AAF"/>
    <w:rsid w:val="6E2A70BD"/>
    <w:rsid w:val="6F243910"/>
    <w:rsid w:val="6F29B1BD"/>
    <w:rsid w:val="6F595CB2"/>
    <w:rsid w:val="6F60C883"/>
    <w:rsid w:val="6FC0A9C4"/>
    <w:rsid w:val="6FD91996"/>
    <w:rsid w:val="7060DCC8"/>
    <w:rsid w:val="708EC408"/>
    <w:rsid w:val="70ACA247"/>
    <w:rsid w:val="70B0023E"/>
    <w:rsid w:val="712ADC3A"/>
    <w:rsid w:val="716E634D"/>
    <w:rsid w:val="71B4CEBB"/>
    <w:rsid w:val="71C478FD"/>
    <w:rsid w:val="72120C73"/>
    <w:rsid w:val="725D2D91"/>
    <w:rsid w:val="72C9E1FA"/>
    <w:rsid w:val="72D42549"/>
    <w:rsid w:val="730B2EC3"/>
    <w:rsid w:val="732BDB20"/>
    <w:rsid w:val="7366A6C6"/>
    <w:rsid w:val="73A640E0"/>
    <w:rsid w:val="741AF0EB"/>
    <w:rsid w:val="74306E13"/>
    <w:rsid w:val="74328ECD"/>
    <w:rsid w:val="74A25264"/>
    <w:rsid w:val="74D1960B"/>
    <w:rsid w:val="74D9AA5C"/>
    <w:rsid w:val="7507F47C"/>
    <w:rsid w:val="7519C899"/>
    <w:rsid w:val="75992BAF"/>
    <w:rsid w:val="75B5E21D"/>
    <w:rsid w:val="75E24E12"/>
    <w:rsid w:val="75FAB651"/>
    <w:rsid w:val="75FB766F"/>
    <w:rsid w:val="76221716"/>
    <w:rsid w:val="766EFA0A"/>
    <w:rsid w:val="771539A7"/>
    <w:rsid w:val="78385D74"/>
    <w:rsid w:val="787CAC2A"/>
    <w:rsid w:val="78B49A1D"/>
    <w:rsid w:val="78BE80B9"/>
    <w:rsid w:val="78F63415"/>
    <w:rsid w:val="79636894"/>
    <w:rsid w:val="79AB4BFC"/>
    <w:rsid w:val="79CB6C09"/>
    <w:rsid w:val="7A47BDFA"/>
    <w:rsid w:val="7A623F69"/>
    <w:rsid w:val="7A77760F"/>
    <w:rsid w:val="7AB24948"/>
    <w:rsid w:val="7B0E76DC"/>
    <w:rsid w:val="7B6703EB"/>
    <w:rsid w:val="7B7AC717"/>
    <w:rsid w:val="7BBC2390"/>
    <w:rsid w:val="7BFB0AFE"/>
    <w:rsid w:val="7C42869A"/>
    <w:rsid w:val="7C596CF7"/>
    <w:rsid w:val="7C6100A0"/>
    <w:rsid w:val="7CC90EE0"/>
    <w:rsid w:val="7CDA492E"/>
    <w:rsid w:val="7D0901A1"/>
    <w:rsid w:val="7D0B9175"/>
    <w:rsid w:val="7D1CA841"/>
    <w:rsid w:val="7D1E7620"/>
    <w:rsid w:val="7D487171"/>
    <w:rsid w:val="7DAB2639"/>
    <w:rsid w:val="7DF00CAF"/>
    <w:rsid w:val="7E08FF39"/>
    <w:rsid w:val="7E28E742"/>
    <w:rsid w:val="7EB5A862"/>
    <w:rsid w:val="7F1B3081"/>
    <w:rsid w:val="7F57CE28"/>
    <w:rsid w:val="7F6B10C8"/>
    <w:rsid w:val="7F7B0E40"/>
    <w:rsid w:val="7FA064D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587F4BA8-9CC3-4888-A3FB-6D597262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rsid w:val="008F64BD"/>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news/press-releases/2023/may/stellantis-invests-in-lyten-s-breakthrough-lithium-sulfur-ev-battery-technology" TargetMode="External"/><Relationship Id="rId18" Type="http://schemas.openxmlformats.org/officeDocument/2006/relationships/image" Target="media/image1.emf"/><Relationship Id="rId26" Type="http://schemas.openxmlformats.org/officeDocument/2006/relationships/hyperlink" Target="https://www.youtube.com/channel/UCKgSLvI1SYKOTpEToycAz7Q"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tellantis.com/en/news/press-releases/2022/january/stellantis-completes-investment-round-in-factorial-further-accelerating-electrification-push" TargetMode="External"/><Relationship Id="rId17" Type="http://schemas.openxmlformats.org/officeDocument/2006/relationships/hyperlink" Target="https://twitter.com/Stellantis" TargetMode="External"/><Relationship Id="rId25" Type="http://schemas.openxmlformats.org/officeDocument/2006/relationships/hyperlink" Target="https://www.linkedin.com/company/6625633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ellantis.com/en" TargetMode="External"/><Relationship Id="rId20" Type="http://schemas.openxmlformats.org/officeDocument/2006/relationships/hyperlink" Target="https://facebook.com/Stellantis/" TargetMode="External"/><Relationship Id="rId29" Type="http://schemas.openxmlformats.org/officeDocument/2006/relationships/hyperlink" Target="mailto:fernao.silveira@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emotion.com/media/bbd-press-release" TargetMode="External"/><Relationship Id="rId24" Type="http://schemas.openxmlformats.org/officeDocument/2006/relationships/image" Target="media/image3.emf"/><Relationship Id="rId32" Type="http://schemas.openxmlformats.org/officeDocument/2006/relationships/header" Target="header1.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stellantis.com/en/company/dare-forward-2030" TargetMode="External"/><Relationship Id="rId23" Type="http://schemas.openxmlformats.org/officeDocument/2006/relationships/hyperlink" Target="https://www.linkedin.com/company/66256333" TargetMode="External"/><Relationship Id="rId28" Type="http://schemas.openxmlformats.org/officeDocument/2006/relationships/hyperlink" Target="https://www.youtube.com/channel/UCKgSLvI1SYKOTpEToycAz7Q"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twitter.com/Stellanti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stellantis.com/fr-fr/corporate-communications/press/le-battery-training-center-de-douvrin-accueille-sa-premiere-promotion" TargetMode="External"/><Relationship Id="rId22" Type="http://schemas.openxmlformats.org/officeDocument/2006/relationships/hyperlink" Target="https://facebook.com/Stellantis/" TargetMode="External"/><Relationship Id="rId27" Type="http://schemas.openxmlformats.org/officeDocument/2006/relationships/image" Target="media/image4.emf"/><Relationship Id="rId30" Type="http://schemas.openxmlformats.org/officeDocument/2006/relationships/hyperlink" Target="http://www.stellantis.com" TargetMode="Externa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D92F2995-6256-4D31-91EA-F561C6856BF9}">
    <t:Anchor>
      <t:Comment id="1554690858"/>
    </t:Anchor>
    <t:History>
      <t:Event id="{19494AE1-7A34-497E-A16A-AD32C13C19F1}" time="2023-05-17T13:05:29.075Z">
        <t:Attribution userId="S::t0900kc@inetpsa.com::ad1d8c4e-39fa-40f0-9a61-ef0ef69dcb0f" userProvider="AD" userName="KAILEEN CONNELLY"/>
        <t:Anchor>
          <t:Comment id="1554690858"/>
        </t:Anchor>
        <t:Create/>
      </t:Event>
      <t:Event id="{D6B2E3D9-EAC5-4F8D-9387-FF535BC31DD5}" time="2023-05-17T13:05:29.075Z">
        <t:Attribution userId="S::t0900kc@inetpsa.com::ad1d8c4e-39fa-40f0-9a61-ef0ef69dcb0f" userProvider="AD" userName="KAILEEN CONNELLY"/>
        <t:Anchor>
          <t:Comment id="1554690858"/>
        </t:Anchor>
        <t:Assign userId="S::U119696@inetpsa.com::ee608d42-4404-4217-ba64-895150a2adb1" userProvider="AD" userName="ANDREA MARCO COSTANZO"/>
      </t:Event>
      <t:Event id="{75457838-20DA-4957-976E-38465A3D3B23}" time="2023-05-17T13:05:29.075Z">
        <t:Attribution userId="S::t0900kc@inetpsa.com::ad1d8c4e-39fa-40f0-9a61-ef0ef69dcb0f" userProvider="AD" userName="KAILEEN CONNELLY"/>
        <t:Anchor>
          <t:Comment id="1554690858"/>
        </t:Anchor>
        <t:SetTitle title="@ANDREA MARCO COSTANZO @VALERIE GILLOT To update this portion on advanced battery development with Factorial and upcoming Ventures announcement to demonstrate ongoing evolution."/>
      </t:Event>
    </t:History>
  </t:Task>
  <t:Task id="{9585C6BC-B7B4-4CDF-9EFE-249F89D1362C}">
    <t:Anchor>
      <t:Comment id="939100086"/>
    </t:Anchor>
    <t:History>
      <t:Event id="{5F2C3D73-E9DB-4E27-89DF-02C378643812}" time="2023-05-23T08:02:17.164Z">
        <t:Attribution userId="S::t0900kc@inetpsa.com::ad1d8c4e-39fa-40f0-9a61-ef0ef69dcb0f" userProvider="AD" userName="KAILEEN CONNELLY"/>
        <t:Anchor>
          <t:Comment id="2014849501"/>
        </t:Anchor>
        <t:Create/>
      </t:Event>
      <t:Event id="{8A0439D0-3743-4BDC-AC8D-B97D4B32EE81}" time="2023-05-23T08:02:17.164Z">
        <t:Attribution userId="S::t0900kc@inetpsa.com::ad1d8c4e-39fa-40f0-9a61-ef0ef69dcb0f" userProvider="AD" userName="KAILEEN CONNELLY"/>
        <t:Anchor>
          <t:Comment id="2014849501"/>
        </t:Anchor>
        <t:Assign userId="S::J603825@INETPSA.COM::84cc0dbd-9611-4b94-945b-2d03590ad60e" userProvider="AD" userName="VALERIE GILLOT"/>
      </t:Event>
      <t:Event id="{31095AD1-FB7F-4519-85DB-F55D520EB72B}" time="2023-05-23T08:02:17.164Z">
        <t:Attribution userId="S::t0900kc@inetpsa.com::ad1d8c4e-39fa-40f0-9a61-ef0ef69dcb0f" userProvider="AD" userName="KAILEEN CONNELLY"/>
        <t:Anchor>
          <t:Comment id="2014849501"/>
        </t:Anchor>
        <t:SetTitle title="@VALERIE What do you mea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2300"/>
    <w:rsid w:val="00155704"/>
    <w:rsid w:val="00173102"/>
    <w:rsid w:val="00174760"/>
    <w:rsid w:val="001C3DFD"/>
    <w:rsid w:val="002B5E0A"/>
    <w:rsid w:val="002D4C03"/>
    <w:rsid w:val="002F20ED"/>
    <w:rsid w:val="003173C2"/>
    <w:rsid w:val="00344B1F"/>
    <w:rsid w:val="00355432"/>
    <w:rsid w:val="00356096"/>
    <w:rsid w:val="003770C1"/>
    <w:rsid w:val="00385274"/>
    <w:rsid w:val="003B1C07"/>
    <w:rsid w:val="004C0E4E"/>
    <w:rsid w:val="005362DD"/>
    <w:rsid w:val="00545869"/>
    <w:rsid w:val="005475D3"/>
    <w:rsid w:val="00565257"/>
    <w:rsid w:val="00626F75"/>
    <w:rsid w:val="00654DD0"/>
    <w:rsid w:val="00664402"/>
    <w:rsid w:val="006D45A0"/>
    <w:rsid w:val="006E6430"/>
    <w:rsid w:val="00764AE4"/>
    <w:rsid w:val="00765FD7"/>
    <w:rsid w:val="007761EE"/>
    <w:rsid w:val="007E2D65"/>
    <w:rsid w:val="0083352D"/>
    <w:rsid w:val="00870602"/>
    <w:rsid w:val="00874D81"/>
    <w:rsid w:val="00892708"/>
    <w:rsid w:val="008E21D5"/>
    <w:rsid w:val="009026B8"/>
    <w:rsid w:val="0092558C"/>
    <w:rsid w:val="0095478F"/>
    <w:rsid w:val="00980239"/>
    <w:rsid w:val="009D4262"/>
    <w:rsid w:val="009F24FF"/>
    <w:rsid w:val="00A12D1F"/>
    <w:rsid w:val="00A46EB3"/>
    <w:rsid w:val="00AC6EEE"/>
    <w:rsid w:val="00B45101"/>
    <w:rsid w:val="00BC117A"/>
    <w:rsid w:val="00C058DB"/>
    <w:rsid w:val="00CC03F8"/>
    <w:rsid w:val="00CC5ED8"/>
    <w:rsid w:val="00CE1F77"/>
    <w:rsid w:val="00EB331A"/>
    <w:rsid w:val="00F24C09"/>
    <w:rsid w:val="00F543F7"/>
    <w:rsid w:val="00FC78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BFE022D4E9304DBAA19C3981A184CE" ma:contentTypeVersion="13" ma:contentTypeDescription="Create a new document." ma:contentTypeScope="" ma:versionID="26360de522e123abd9ad5f002f396c5a">
  <xsd:schema xmlns:xsd="http://www.w3.org/2001/XMLSchema" xmlns:xs="http://www.w3.org/2001/XMLSchema" xmlns:p="http://schemas.microsoft.com/office/2006/metadata/properties" xmlns:ns2="ae9221fd-7ca3-44b7-8696-6d09fd588080" xmlns:ns3="c30b4008-1367-4db6-9500-fa624d7f126a" targetNamespace="http://schemas.microsoft.com/office/2006/metadata/properties" ma:root="true" ma:fieldsID="f59b7f7239e61d534cdc96988a9226a6" ns2:_="" ns3:_="">
    <xsd:import namespace="ae9221fd-7ca3-44b7-8696-6d09fd588080"/>
    <xsd:import namespace="c30b4008-1367-4db6-9500-fa624d7f12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221fd-7ca3-44b7-8696-6d09fd588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4008-1367-4db6-9500-fa624d7f12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dde9346-0405-43d8-94ec-a6cb22378be0}" ma:internalName="TaxCatchAll" ma:showField="CatchAllData" ma:web="c30b4008-1367-4db6-9500-fa624d7f1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0b4008-1367-4db6-9500-fa624d7f126a">
      <UserInfo>
        <DisplayName>VALERIE LACHOUQUE</DisplayName>
        <AccountId>12</AccountId>
        <AccountType/>
      </UserInfo>
    </SharedWithUsers>
    <TaxCatchAll xmlns="c30b4008-1367-4db6-9500-fa624d7f126a" xsi:nil="true"/>
    <lcf76f155ced4ddcb4097134ff3c332f xmlns="ae9221fd-7ca3-44b7-8696-6d09fd5880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customXml/itemProps2.xml><?xml version="1.0" encoding="utf-8"?>
<ds:datastoreItem xmlns:ds="http://schemas.openxmlformats.org/officeDocument/2006/customXml" ds:itemID="{C4B3FD3C-03F7-43A9-8815-5B8FCFA0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221fd-7ca3-44b7-8696-6d09fd588080"/>
    <ds:schemaRef ds:uri="c30b4008-1367-4db6-9500-fa624d7f1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c30b4008-1367-4db6-9500-fa624d7f126a"/>
    <ds:schemaRef ds:uri="ae9221fd-7ca3-44b7-8696-6d09fd588080"/>
  </ds:schemaRefs>
</ds:datastoreItem>
</file>

<file path=customXml/itemProps4.xml><?xml version="1.0" encoding="utf-8"?>
<ds:datastoreItem xmlns:ds="http://schemas.openxmlformats.org/officeDocument/2006/customXml" ds:itemID="{257C608A-C58F-41FE-BA71-296B3785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6</TotalTime>
  <Pages>3</Pages>
  <Words>927</Words>
  <Characters>5287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4</cp:revision>
  <cp:lastPrinted>2022-02-06T16:49:00Z</cp:lastPrinted>
  <dcterms:created xsi:type="dcterms:W3CDTF">2023-05-30T13:03:00Z</dcterms:created>
  <dcterms:modified xsi:type="dcterms:W3CDTF">2023-05-30T13:05:00Z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0x010100C3BFE022D4E9304DBAA19C3981A184CE</vt:lpwstr>
  </property>
  <property fmtid="{D5CDD505-2E9C-101B-9397-08002B2CF9AE}" pid="12" name="MediaServiceImageTags">
    <vt:lpwstr/>
  </property>
</Properties>
</file>