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582BD" w14:textId="6A64E896" w:rsidR="00D5456A" w:rsidRPr="003E727D" w:rsidRDefault="0086416D" w:rsidP="001E6C1E">
      <w:pPr>
        <w:pStyle w:val="SSubjectBlock"/>
      </w:pPr>
      <w:r w:rsidRPr="001E6C1E">
        <w:rPr>
          <w:lang w:val="fr-FR" w:eastAsia="fr-FR"/>
        </w:rPr>
        <mc:AlternateContent>
          <mc:Choice Requires="wps">
            <w:drawing>
              <wp:anchor distT="0" distB="0" distL="114300" distR="114300" simplePos="0" relativeHeight="251658240" behindDoc="0" locked="1" layoutInCell="1" allowOverlap="0" wp14:anchorId="6705A6A5" wp14:editId="5ED708D1">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E499D4"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" o:allowoverlap="f" path="m329,39l,39,27,,354,,329,39xe" fillcolor="#243782 [3204]" stroked="f">
                <v:path arrowok="t" o:connecttype="custom" o:connectlocs="399417,64008;0,64008;32779,0;429768,0;399417,64008" o:connectangles="0,0,0,0,0"/>
                <w10:wrap anchory="page"/>
                <w10:anchorlock/>
              </v:shape>
            </w:pict>
          </mc:Fallback>
        </mc:AlternateContent>
      </w:r>
      <w:sdt>
        <w:sdtPr>
          <w:id w:val="-1124843631"/>
          <w:placeholder>
            <w:docPart w:val="70C0035F89FE4B848CC0039C43DEE27C"/>
          </w:placeholder>
          <w15:appearance w15:val="hidden"/>
        </w:sdtPr>
        <w:sdtContent>
          <w:r w:rsidR="00D115FC" w:rsidRPr="00D115FC">
            <w:t xml:space="preserve">Stellantis Mobilizes the Next Generation During Second Annual Global Student Awards Program  </w:t>
          </w:r>
        </w:sdtContent>
      </w:sdt>
    </w:p>
    <w:p w14:paraId="30D6ECB1" w14:textId="201C234A" w:rsidR="001E6C1E" w:rsidRPr="001E6C1E" w:rsidRDefault="00B6428E" w:rsidP="001E6C1E">
      <w:pPr>
        <w:pStyle w:val="SBullet"/>
      </w:pPr>
      <w:r w:rsidRPr="00B6428E">
        <w:t xml:space="preserve">Global Student Awards program celebrates continuous learning, recognizing more than 600 recent high school and university graduates of Stellantis employees from 24 countries with a monetary </w:t>
      </w:r>
      <w:proofErr w:type="gramStart"/>
      <w:r w:rsidRPr="00B6428E">
        <w:t>award</w:t>
      </w:r>
      <w:proofErr w:type="gramEnd"/>
      <w:r w:rsidRPr="00B6428E">
        <w:t xml:space="preserve"> </w:t>
      </w:r>
    </w:p>
    <w:p w14:paraId="66FAC103" w14:textId="5631478E" w:rsidR="001E6C1E" w:rsidRPr="001E6C1E" w:rsidRDefault="00B6428E" w:rsidP="001E6C1E">
      <w:pPr>
        <w:pStyle w:val="SBullet"/>
      </w:pPr>
      <w:r w:rsidRPr="00B6428E">
        <w:t xml:space="preserve">Stellantis Chairman John Elkann, Chief Executive Officer Carlos Tavares and Chief Human Resources &amp; Transformation Officer Xavier Chéreau recognized winners during an online award </w:t>
      </w:r>
      <w:proofErr w:type="gramStart"/>
      <w:r w:rsidRPr="00B6428E">
        <w:t>ceremony</w:t>
      </w:r>
      <w:proofErr w:type="gramEnd"/>
    </w:p>
    <w:p w14:paraId="636398DB" w14:textId="7C64AD97" w:rsidR="001E6C1E" w:rsidRPr="001E6C1E" w:rsidRDefault="00B6428E" w:rsidP="001E6C1E">
      <w:pPr>
        <w:pStyle w:val="SBullet"/>
      </w:pPr>
      <w:r w:rsidRPr="00B6428E">
        <w:t xml:space="preserve">Six regional winners – including five women – received the Sergio Marchionne Award of Excellence out of nearly 250 applicants, recognizing them as young leaders with a passion for a brighter </w:t>
      </w:r>
      <w:proofErr w:type="gramStart"/>
      <w:r w:rsidRPr="00B6428E">
        <w:t>future</w:t>
      </w:r>
      <w:proofErr w:type="gramEnd"/>
      <w:r w:rsidRPr="00B6428E">
        <w:t xml:space="preserve"> </w:t>
      </w:r>
    </w:p>
    <w:p w14:paraId="7EEBE7BD" w14:textId="7BE2208C" w:rsidR="001E6C1E" w:rsidRPr="001E6C1E" w:rsidRDefault="00B6428E" w:rsidP="001E6C1E">
      <w:pPr>
        <w:pStyle w:val="SBullet"/>
      </w:pPr>
      <w:r w:rsidRPr="00B6428E">
        <w:t>Nearly 15,000 students recognized with a monetary award since the program’s launch in Italy in 1996</w:t>
      </w:r>
    </w:p>
    <w:p w14:paraId="1D821BC8" w14:textId="516E5BAF" w:rsidR="00B6428E" w:rsidRDefault="00B6428E" w:rsidP="00311902">
      <w:pPr>
        <w:pStyle w:val="SDatePlace"/>
        <w:jc w:val="both"/>
      </w:pPr>
      <w:r>
        <w:t>AMSTERDAM</w:t>
      </w:r>
      <w:r w:rsidR="001E6C1E" w:rsidRPr="005D2EA9">
        <w:t>,</w:t>
      </w:r>
      <w:r>
        <w:t xml:space="preserve"> November 13, 2023</w:t>
      </w:r>
      <w:r w:rsidR="001E6C1E">
        <w:t xml:space="preserve"> - </w:t>
      </w:r>
      <w:r>
        <w:t xml:space="preserve">The Stellantis Student Awards today concluded its second global program celebrating more than 600 graduates of Stellantis employees for their dedication to continuous learning and education with a monetary award. This year, the applicants were asked to explain how they would offer decarbonized mobility that is affordable and accessible to all.  </w:t>
      </w:r>
    </w:p>
    <w:p w14:paraId="23709A3B" w14:textId="77777777" w:rsidR="00B6428E" w:rsidRDefault="00B6428E" w:rsidP="00311902">
      <w:pPr>
        <w:pStyle w:val="SDatePlace"/>
        <w:jc w:val="both"/>
      </w:pPr>
      <w:r>
        <w:t xml:space="preserve">Stellantis Chairman John Elkann and Chief Executive Officer Carlos Tavares recognized the award recipients during an online ceremony, including the six regional winners of the Sergio Marchionne Award of Excellence. Forty-six percent of the more than 600 award winners applied for the secondary recognition, by submitting a video answering the question, “What does a great company to work for mean to you?” </w:t>
      </w:r>
      <w:r>
        <w:lastRenderedPageBreak/>
        <w:t xml:space="preserve">The six regional winners – including five women – were given the opportunity to interview for a position within Stellantis.  </w:t>
      </w:r>
    </w:p>
    <w:tbl>
      <w:tblPr>
        <w:tblStyle w:val="TableGrid"/>
        <w:tblW w:w="0" w:type="auto"/>
        <w:tblLook w:val="04A0" w:firstRow="1" w:lastRow="0" w:firstColumn="1" w:lastColumn="0" w:noHBand="0" w:noVBand="1"/>
      </w:tblPr>
      <w:tblGrid>
        <w:gridCol w:w="4188"/>
        <w:gridCol w:w="4188"/>
      </w:tblGrid>
      <w:tr w:rsidR="00B6428E" w:rsidRPr="00E018FF" w14:paraId="08D9DE51" w14:textId="77777777" w:rsidTr="00094096">
        <w:tc>
          <w:tcPr>
            <w:tcW w:w="8376" w:type="dxa"/>
            <w:gridSpan w:val="2"/>
          </w:tcPr>
          <w:p w14:paraId="3B3C06B3" w14:textId="069EE0BD" w:rsidR="00B6428E" w:rsidRPr="00E018FF" w:rsidRDefault="00B6428E" w:rsidP="00B6428E">
            <w:pPr>
              <w:pStyle w:val="SDatePlace"/>
              <w:jc w:val="center"/>
              <w:rPr>
                <w:b/>
                <w:bCs/>
              </w:rPr>
            </w:pPr>
            <w:r w:rsidRPr="00E018FF">
              <w:rPr>
                <w:b/>
                <w:bCs/>
              </w:rPr>
              <w:t>Sergio Marchionne Award Winners</w:t>
            </w:r>
          </w:p>
        </w:tc>
      </w:tr>
      <w:tr w:rsidR="00B6428E" w:rsidRPr="00E018FF" w14:paraId="1A1C5B44" w14:textId="77777777" w:rsidTr="00B6428E">
        <w:tc>
          <w:tcPr>
            <w:tcW w:w="4188" w:type="dxa"/>
          </w:tcPr>
          <w:p w14:paraId="2932825F" w14:textId="6A043BE0" w:rsidR="00B6428E" w:rsidRPr="00E018FF" w:rsidRDefault="00B6428E" w:rsidP="00B6428E">
            <w:pPr>
              <w:pStyle w:val="SDatePlace"/>
            </w:pPr>
            <w:r w:rsidRPr="00E018FF">
              <w:rPr>
                <w:b/>
                <w:bCs/>
              </w:rPr>
              <w:t>Yutong Wu,</w:t>
            </w:r>
            <w:r w:rsidRPr="00E018FF">
              <w:t xml:space="preserve"> China</w:t>
            </w:r>
          </w:p>
        </w:tc>
        <w:tc>
          <w:tcPr>
            <w:tcW w:w="4188" w:type="dxa"/>
          </w:tcPr>
          <w:p w14:paraId="11C05227" w14:textId="1D8B0DD0" w:rsidR="00B6428E" w:rsidRPr="00E018FF" w:rsidRDefault="00B6428E" w:rsidP="00B6428E">
            <w:pPr>
              <w:pStyle w:val="SDatePlace"/>
            </w:pPr>
            <w:proofErr w:type="spellStart"/>
            <w:r w:rsidRPr="00E018FF">
              <w:rPr>
                <w:b/>
                <w:bCs/>
              </w:rPr>
              <w:t>Boiketlo</w:t>
            </w:r>
            <w:proofErr w:type="spellEnd"/>
            <w:r w:rsidRPr="00E018FF">
              <w:rPr>
                <w:b/>
                <w:bCs/>
              </w:rPr>
              <w:t xml:space="preserve"> Mokoena,</w:t>
            </w:r>
            <w:r w:rsidRPr="00E018FF">
              <w:t xml:space="preserve"> Middle East &amp; Africa</w:t>
            </w:r>
          </w:p>
        </w:tc>
      </w:tr>
      <w:tr w:rsidR="00B6428E" w:rsidRPr="00E018FF" w14:paraId="45FE4F08" w14:textId="77777777" w:rsidTr="00B6428E">
        <w:tc>
          <w:tcPr>
            <w:tcW w:w="4188" w:type="dxa"/>
          </w:tcPr>
          <w:p w14:paraId="4CE602EA" w14:textId="6C8C03CD" w:rsidR="00B6428E" w:rsidRPr="00421C24" w:rsidRDefault="00B6428E" w:rsidP="00B6428E">
            <w:pPr>
              <w:pStyle w:val="SDatePlace"/>
              <w:rPr>
                <w:lang w:val="es-ES"/>
              </w:rPr>
            </w:pPr>
            <w:r w:rsidRPr="00421C24">
              <w:rPr>
                <w:b/>
                <w:bCs/>
                <w:lang w:val="es-ES"/>
              </w:rPr>
              <w:t>Delia Alfonso Lomba,</w:t>
            </w:r>
            <w:r w:rsidRPr="00421C24">
              <w:rPr>
                <w:lang w:val="es-ES"/>
              </w:rPr>
              <w:t xml:space="preserve"> Enlarged Europe</w:t>
            </w:r>
          </w:p>
        </w:tc>
        <w:tc>
          <w:tcPr>
            <w:tcW w:w="4188" w:type="dxa"/>
          </w:tcPr>
          <w:p w14:paraId="2F0AA23A" w14:textId="6CB20D06" w:rsidR="00B6428E" w:rsidRPr="00E018FF" w:rsidRDefault="00B6428E" w:rsidP="00B6428E">
            <w:pPr>
              <w:pStyle w:val="SDatePlace"/>
            </w:pPr>
            <w:r w:rsidRPr="00E018FF">
              <w:rPr>
                <w:b/>
                <w:bCs/>
              </w:rPr>
              <w:t xml:space="preserve">Mehmet </w:t>
            </w:r>
            <w:proofErr w:type="spellStart"/>
            <w:r w:rsidRPr="00E018FF">
              <w:rPr>
                <w:b/>
                <w:bCs/>
              </w:rPr>
              <w:t>Tascioglu</w:t>
            </w:r>
            <w:proofErr w:type="spellEnd"/>
            <w:r w:rsidRPr="00E018FF">
              <w:rPr>
                <w:b/>
                <w:bCs/>
              </w:rPr>
              <w:t>,</w:t>
            </w:r>
            <w:r w:rsidRPr="00E018FF">
              <w:t xml:space="preserve"> North America</w:t>
            </w:r>
          </w:p>
        </w:tc>
      </w:tr>
      <w:tr w:rsidR="00B6428E" w:rsidRPr="00E05F90" w14:paraId="47FAC0F1" w14:textId="77777777" w:rsidTr="00B6428E">
        <w:tc>
          <w:tcPr>
            <w:tcW w:w="4188" w:type="dxa"/>
          </w:tcPr>
          <w:p w14:paraId="482AB614" w14:textId="39D228D3" w:rsidR="00B6428E" w:rsidRPr="00E018FF" w:rsidRDefault="00B6428E" w:rsidP="00B6428E">
            <w:pPr>
              <w:pStyle w:val="SDatePlace"/>
            </w:pPr>
            <w:r w:rsidRPr="00E018FF">
              <w:rPr>
                <w:b/>
                <w:bCs/>
              </w:rPr>
              <w:t xml:space="preserve">Vaishnavi Mangesh </w:t>
            </w:r>
            <w:proofErr w:type="spellStart"/>
            <w:r w:rsidRPr="00E018FF">
              <w:rPr>
                <w:b/>
                <w:bCs/>
              </w:rPr>
              <w:t>Kodalkar</w:t>
            </w:r>
            <w:proofErr w:type="spellEnd"/>
            <w:r w:rsidRPr="00E018FF">
              <w:rPr>
                <w:b/>
                <w:bCs/>
              </w:rPr>
              <w:t>,</w:t>
            </w:r>
            <w:r w:rsidRPr="00E018FF">
              <w:t xml:space="preserve"> India </w:t>
            </w:r>
            <w:r w:rsidR="00E05F90">
              <w:t xml:space="preserve">&amp; </w:t>
            </w:r>
            <w:r w:rsidRPr="00E018FF">
              <w:t>Asia Pacific</w:t>
            </w:r>
          </w:p>
        </w:tc>
        <w:tc>
          <w:tcPr>
            <w:tcW w:w="4188" w:type="dxa"/>
          </w:tcPr>
          <w:p w14:paraId="299804BE" w14:textId="42502FCC" w:rsidR="00B6428E" w:rsidRPr="00421C24" w:rsidRDefault="00B6428E" w:rsidP="00B6428E">
            <w:pPr>
              <w:pStyle w:val="SDatePlace"/>
              <w:rPr>
                <w:lang w:val="es-ES"/>
              </w:rPr>
            </w:pPr>
            <w:r w:rsidRPr="00421C24">
              <w:rPr>
                <w:b/>
                <w:bCs/>
                <w:lang w:val="es-ES"/>
              </w:rPr>
              <w:t>Paula Luiza Correa da Silva Santos,</w:t>
            </w:r>
            <w:r w:rsidRPr="00421C24">
              <w:rPr>
                <w:lang w:val="es-ES"/>
              </w:rPr>
              <w:t xml:space="preserve"> South America</w:t>
            </w:r>
          </w:p>
        </w:tc>
      </w:tr>
    </w:tbl>
    <w:p w14:paraId="67B10C11" w14:textId="77777777" w:rsidR="00B6428E" w:rsidRPr="00421C24" w:rsidRDefault="00B6428E" w:rsidP="00B6428E">
      <w:pPr>
        <w:pStyle w:val="SDatePlace"/>
        <w:rPr>
          <w:lang w:val="es-ES"/>
        </w:rPr>
      </w:pPr>
    </w:p>
    <w:p w14:paraId="28ED5FFD" w14:textId="65321BB7" w:rsidR="00B6428E" w:rsidRDefault="00E018FF" w:rsidP="00311902">
      <w:pPr>
        <w:pStyle w:val="SDatePlace"/>
        <w:jc w:val="both"/>
      </w:pPr>
      <w:r>
        <w:t>“</w:t>
      </w:r>
      <w:r w:rsidR="00B6428E">
        <w:t>We are proud to support students from various cultures and regions around the world,</w:t>
      </w:r>
      <w:r>
        <w:t>”</w:t>
      </w:r>
      <w:r w:rsidR="00B6428E">
        <w:t xml:space="preserve"> said John Elkann, Stellantis Chairman. </w:t>
      </w:r>
      <w:r>
        <w:t>“</w:t>
      </w:r>
      <w:r w:rsidR="00B6428E">
        <w:t>For nearly 30 years, the Student Awards have celebrated young, diverse talent. It is our responsibility to continue this tradition, which reflects Stellantis’ positive contributions to our communities.</w:t>
      </w:r>
      <w:r>
        <w:t>”</w:t>
      </w:r>
      <w:r w:rsidR="00B6428E">
        <w:t xml:space="preserve"> </w:t>
      </w:r>
    </w:p>
    <w:p w14:paraId="47AD49D2" w14:textId="0F2D455F" w:rsidR="00B6428E" w:rsidRDefault="00E018FF" w:rsidP="00311902">
      <w:pPr>
        <w:pStyle w:val="SDatePlace"/>
        <w:jc w:val="both"/>
      </w:pPr>
      <w:r>
        <w:t>“</w:t>
      </w:r>
      <w:r w:rsidR="00B6428E">
        <w:t xml:space="preserve">Embracing the power of this next generation is how we will continue to improve </w:t>
      </w:r>
      <w:proofErr w:type="spellStart"/>
      <w:r w:rsidR="00B6428E">
        <w:t>Stellantis</w:t>
      </w:r>
      <w:proofErr w:type="spellEnd"/>
      <w:r>
        <w:t xml:space="preserve">,” </w:t>
      </w:r>
      <w:r w:rsidR="00B6428E">
        <w:t xml:space="preserve">said Carlos Tavares, Stellantis CEO. “I want to thank all the students who contributed their time to apply and share their ideas with us. Life is a continuous journey of learning, and through this process, we honor these emerging leaders, as we endeavor to improve the quality of life for all.”  </w:t>
      </w:r>
    </w:p>
    <w:p w14:paraId="3939F675" w14:textId="6652B3B0" w:rsidR="00B6428E" w:rsidRDefault="00B6428E" w:rsidP="00311902">
      <w:pPr>
        <w:pStyle w:val="SDatePlace"/>
        <w:jc w:val="both"/>
      </w:pPr>
      <w:r>
        <w:t xml:space="preserve">“We are equally proud of the students as we are of their parents, who are one of our greatest assets,” said Xavier Chéreau, Stellantis Chief Human Resources and Transformation Officer. “Because of their diversity and enthusiasm, these students represent a talented new generation that inspires us to drive sustainable and equitable growth for a better future.” </w:t>
      </w:r>
    </w:p>
    <w:p w14:paraId="27BBDC3C" w14:textId="0DC462B9" w:rsidR="001E6C1E" w:rsidRDefault="00B6428E" w:rsidP="00311902">
      <w:pPr>
        <w:pStyle w:val="SDatePlace"/>
        <w:jc w:val="both"/>
      </w:pPr>
      <w:r>
        <w:t>Originally established as a regional program 27 years ago, the Stellantis Student Awards concludes its second year as a global program, representing six regions and 24 countries, continuing the same spirit that education and learning will contribute to a sustainable future for everyone. Since 1996, nearly 15,000 high school and university graduates have been recognized.</w:t>
      </w:r>
    </w:p>
    <w:p w14:paraId="420C0961" w14:textId="7FBA11A5" w:rsidR="00B6428E" w:rsidRPr="00B6428E" w:rsidRDefault="00B6428E" w:rsidP="00B6428E">
      <w:pPr>
        <w:pStyle w:val="SDatePlace"/>
        <w:jc w:val="center"/>
      </w:pPr>
      <w:r>
        <w:t># # #</w:t>
      </w:r>
    </w:p>
    <w:p w14:paraId="6CFCA6DC" w14:textId="77777777" w:rsidR="00B96799" w:rsidRPr="00B96799" w:rsidRDefault="00B96799" w:rsidP="00B96799">
      <w:pPr>
        <w:pStyle w:val="SSubtitle"/>
        <w:rPr>
          <w:lang w:val="en-US"/>
        </w:rPr>
      </w:pPr>
      <w:r w:rsidRPr="00B96799">
        <w:rPr>
          <w:lang w:val="en-US"/>
        </w:rPr>
        <w:t>About Stellantis</w:t>
      </w:r>
    </w:p>
    <w:p w14:paraId="60DAD7A9" w14:textId="63BB13A0" w:rsidR="00B96799" w:rsidRPr="00A14F62" w:rsidRDefault="001F0097" w:rsidP="00B96799">
      <w:pPr>
        <w:pStyle w:val="STextitalic"/>
      </w:pPr>
      <w:r w:rsidRPr="001F0097">
        <w:rPr>
          <w:lang w:val="en-US"/>
        </w:rPr>
        <w:lastRenderedPageBreak/>
        <w:t xml:space="preserve">Stellantis N.V. (NYSE: STLA / Euronext Milan: STLAM / Euronext Paris: STLAP)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w:t>
      </w:r>
      <w:proofErr w:type="spellStart"/>
      <w:r w:rsidRPr="001F0097">
        <w:rPr>
          <w:lang w:val="en-US"/>
        </w:rPr>
        <w:t>Leasys</w:t>
      </w:r>
      <w:proofErr w:type="spellEnd"/>
      <w:r w:rsidRPr="001F0097">
        <w:rPr>
          <w:lang w:val="en-US"/>
        </w:rPr>
        <w:t>. Powered by our diversity, we lead the way the world moves – aspiring to become the greatest sustainable mobility tech company, not the biggest, while creating added value for all stakeholders as well as the communities in which it operates. For more information, visit www.stellantis.com.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1E6C1E" w:rsidRPr="006279C9" w14:paraId="78B1D103" w14:textId="77777777" w:rsidTr="0023542B">
        <w:trPr>
          <w:trHeight w:val="729"/>
        </w:trPr>
        <w:tc>
          <w:tcPr>
            <w:tcW w:w="579" w:type="dxa"/>
            <w:vAlign w:val="center"/>
          </w:tcPr>
          <w:p w14:paraId="469061DC" w14:textId="7B31E69B" w:rsidR="001E6C1E" w:rsidRPr="006279C9" w:rsidRDefault="00951AC9" w:rsidP="00F903F7">
            <w:pPr>
              <w:spacing w:after="0"/>
              <w:jc w:val="left"/>
              <w:rPr>
                <w:color w:val="243782" w:themeColor="text2"/>
                <w:sz w:val="22"/>
                <w:szCs w:val="22"/>
              </w:rPr>
            </w:pPr>
            <w:r>
              <w:rPr>
                <w:noProof/>
                <w:color w:val="243782" w:themeColor="text2"/>
                <w:sz w:val="22"/>
                <w:szCs w:val="22"/>
              </w:rPr>
              <w:drawing>
                <wp:anchor distT="0" distB="0" distL="114300" distR="114300" simplePos="0" relativeHeight="251664384" behindDoc="0" locked="0" layoutInCell="1" allowOverlap="1" wp14:anchorId="78C8E033" wp14:editId="5D31F544">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9"/>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2C070B3E" w14:textId="5EEA3085" w:rsidR="001E6C1E" w:rsidRPr="006279C9" w:rsidRDefault="001E6C1E" w:rsidP="00F903F7">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25470698" w14:textId="4468B0E9" w:rsidR="001E6C1E" w:rsidRPr="006279C9" w:rsidRDefault="00951AC9" w:rsidP="00F903F7">
            <w:pPr>
              <w:spacing w:after="0"/>
              <w:jc w:val="left"/>
              <w:rPr>
                <w:color w:val="243782" w:themeColor="text2"/>
                <w:sz w:val="22"/>
                <w:szCs w:val="22"/>
              </w:rPr>
            </w:pPr>
            <w:r>
              <w:rPr>
                <w:noProof/>
              </w:rPr>
              <w:drawing>
                <wp:anchor distT="0" distB="0" distL="114300" distR="114300" simplePos="0" relativeHeight="251665408" behindDoc="0" locked="0" layoutInCell="1" allowOverlap="1" wp14:anchorId="422CED4E" wp14:editId="546D93D7">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30D4AA1F" w14:textId="77777777" w:rsidR="001E6C1E" w:rsidRPr="006279C9" w:rsidRDefault="001E6C1E" w:rsidP="00F903F7">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698F23E0" w14:textId="77777777" w:rsidR="001E6C1E" w:rsidRPr="006279C9" w:rsidRDefault="001E6C1E" w:rsidP="00F903F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1312" behindDoc="1" locked="0" layoutInCell="1" allowOverlap="1" wp14:anchorId="6AB4D932" wp14:editId="36FD45A8">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3360468E" w14:textId="77777777" w:rsidR="001E6C1E" w:rsidRPr="006279C9" w:rsidRDefault="001E6C1E" w:rsidP="00F903F7">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0F7F8AEF" w14:textId="77777777" w:rsidR="001E6C1E" w:rsidRPr="006279C9" w:rsidRDefault="001E6C1E" w:rsidP="00F903F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2336" behindDoc="1" locked="0" layoutInCell="1" allowOverlap="1" wp14:anchorId="2D66067D" wp14:editId="3E13B5B0">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2B01A208" w14:textId="77777777" w:rsidR="001E6C1E" w:rsidRPr="006279C9" w:rsidRDefault="001E6C1E" w:rsidP="00F903F7">
            <w:pPr>
              <w:spacing w:before="120" w:after="0"/>
              <w:jc w:val="left"/>
              <w:rPr>
                <w:color w:val="243782" w:themeColor="text2"/>
                <w:sz w:val="22"/>
                <w:szCs w:val="22"/>
              </w:rPr>
            </w:pPr>
            <w:r w:rsidRPr="006279C9">
              <w:rPr>
                <w:color w:val="243782" w:themeColor="text2"/>
                <w:sz w:val="22"/>
                <w:szCs w:val="22"/>
              </w:rPr>
              <w:t>Stellantis</w:t>
            </w:r>
          </w:p>
        </w:tc>
      </w:tr>
      <w:tr w:rsidR="001E6C1E" w:rsidRPr="001F0097" w14:paraId="30C8B92D" w14:textId="77777777" w:rsidTr="0023542B">
        <w:tblPrEx>
          <w:tblCellMar>
            <w:right w:w="57" w:type="dxa"/>
          </w:tblCellMar>
        </w:tblPrEx>
        <w:trPr>
          <w:gridAfter w:val="1"/>
          <w:wAfter w:w="22" w:type="dxa"/>
          <w:trHeight w:val="2043"/>
        </w:trPr>
        <w:tc>
          <w:tcPr>
            <w:tcW w:w="8364" w:type="dxa"/>
            <w:gridSpan w:val="8"/>
          </w:tcPr>
          <w:p w14:paraId="58AC6490" w14:textId="77777777" w:rsidR="001E6C1E" w:rsidRDefault="001E6C1E" w:rsidP="00F903F7">
            <w:r w:rsidRPr="0086416D">
              <w:rPr>
                <w:noProof/>
                <w:lang w:val="fr-FR" w:eastAsia="fr-FR"/>
              </w:rPr>
              <mc:AlternateContent>
                <mc:Choice Requires="wps">
                  <w:drawing>
                    <wp:inline distT="0" distB="0" distL="0" distR="0" wp14:anchorId="152DF755" wp14:editId="1F763BEB">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F8D37B2"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" path="m329,39l,39,27,,354,,329,39xe" fillcolor="#243782 [3204]" stroked="f">
                      <v:path arrowok="t" o:connecttype="custom" o:connectlocs="401492,61913;0,61913;32949,0;432000,0;401492,61913" o:connectangles="0,0,0,0,0"/>
                      <w10:anchorlock/>
                    </v:shape>
                  </w:pict>
                </mc:Fallback>
              </mc:AlternateContent>
            </w:r>
          </w:p>
          <w:p w14:paraId="689AC78B" w14:textId="77777777" w:rsidR="001E6C1E" w:rsidRPr="0085397B" w:rsidRDefault="001E6C1E" w:rsidP="00F903F7">
            <w:pPr>
              <w:pStyle w:val="SContact-Title"/>
            </w:pPr>
            <w:bookmarkStart w:id="0" w:name="_Hlk61784883"/>
            <w:r w:rsidRPr="0085397B">
              <w:t>For more information</w:t>
            </w:r>
            <w:r>
              <w:t>,</w:t>
            </w:r>
            <w:r w:rsidRPr="0085397B">
              <w:t xml:space="preserve"> contact:</w:t>
            </w:r>
          </w:p>
          <w:p w14:paraId="2561D1DD" w14:textId="77777777" w:rsidR="001F0097" w:rsidRPr="00421C24" w:rsidRDefault="00000000" w:rsidP="001F0097">
            <w:pPr>
              <w:pStyle w:val="SContact-Sendersinfo"/>
              <w:rPr>
                <w:sz w:val="22"/>
                <w:szCs w:val="22"/>
              </w:rPr>
            </w:pPr>
            <w:sdt>
              <w:sdtPr>
                <w:rPr>
                  <w:sz w:val="20"/>
                </w:rPr>
                <w:id w:val="659812508"/>
                <w:placeholder>
                  <w:docPart w:val="9DDC69C949B84547B39572371130D25B"/>
                </w:placeholder>
              </w:sdtPr>
              <w:sdtContent>
                <w:sdt>
                  <w:sdtPr>
                    <w:rPr>
                      <w:sz w:val="20"/>
                    </w:rPr>
                    <w:id w:val="1846360346"/>
                    <w:placeholder>
                      <w:docPart w:val="FE5A9151927C43D98A1B7EE6ECABB03C"/>
                    </w:placeholder>
                  </w:sdtPr>
                  <w:sdtContent>
                    <w:r w:rsidR="001F0097" w:rsidRPr="00421C24">
                      <w:rPr>
                        <w:sz w:val="22"/>
                        <w:szCs w:val="22"/>
                      </w:rPr>
                      <w:t>Fernão SILVEIRA</w:t>
                    </w:r>
                  </w:sdtContent>
                </w:sdt>
                <w:r w:rsidR="001F0097" w:rsidRPr="00421C24">
                  <w:rPr>
                    <w:sz w:val="20"/>
                  </w:rPr>
                  <w:t xml:space="preserve">  </w:t>
                </w:r>
                <w:sdt>
                  <w:sdtPr>
                    <w:rPr>
                      <w:rFonts w:ascii="Encode Sans ExpandedLight" w:hAnsi="Encode Sans ExpandedLight"/>
                      <w:sz w:val="20"/>
                    </w:rPr>
                    <w:id w:val="-240650138"/>
                    <w:placeholder>
                      <w:docPart w:val="13BC38EEBA6A41C3AE8AD4469D1BAB87"/>
                    </w:placeholder>
                  </w:sdtPr>
                  <w:sdtEndPr>
                    <w:rPr>
                      <w:sz w:val="22"/>
                    </w:rPr>
                  </w:sdtEndPr>
                  <w:sdtContent>
                    <w:r w:rsidR="001F0097" w:rsidRPr="00421C24">
                      <w:rPr>
                        <w:rFonts w:ascii="Encode Sans ExpandedLight" w:hAnsi="Encode Sans ExpandedLight"/>
                        <w:sz w:val="20"/>
                      </w:rPr>
                      <w:t>+</w:t>
                    </w:r>
                    <w:r w:rsidR="001F0097" w:rsidRPr="00421C24">
                      <w:rPr>
                        <w:rFonts w:ascii="Encode Sans ExpandedLight" w:hAnsi="Encode Sans ExpandedLight"/>
                        <w:sz w:val="22"/>
                      </w:rPr>
                      <w:t>31 6 43 25 43 41 – fernao.silveira@stellantis.com</w:t>
                    </w:r>
                    <w:r w:rsidR="001F0097" w:rsidRPr="00421C24">
                      <w:rPr>
                        <w:rFonts w:ascii="Arial" w:hAnsi="Arial"/>
                        <w:b/>
                        <w:color w:val="auto"/>
                        <w:sz w:val="28"/>
                      </w:rPr>
                      <w:br/>
                    </w:r>
                    <w:sdt>
                      <w:sdtPr>
                        <w:rPr>
                          <w:szCs w:val="24"/>
                        </w:rPr>
                        <w:id w:val="-589388443"/>
                        <w:placeholder>
                          <w:docPart w:val="06FE31ECE2B442D191BEE834B8BECE78"/>
                        </w:placeholder>
                      </w:sdtPr>
                      <w:sdtContent>
                        <w:r w:rsidR="001F0097" w:rsidRPr="00421C24">
                          <w:rPr>
                            <w:szCs w:val="24"/>
                          </w:rPr>
                          <w:t>Nathalie ROUSSEL</w:t>
                        </w:r>
                      </w:sdtContent>
                    </w:sdt>
                  </w:sdtContent>
                </w:sdt>
              </w:sdtContent>
            </w:sdt>
            <w:r w:rsidR="001F0097" w:rsidRPr="00421C24">
              <w:rPr>
                <w:sz w:val="22"/>
                <w:szCs w:val="22"/>
              </w:rPr>
              <w:t xml:space="preserve">  </w:t>
            </w:r>
            <w:sdt>
              <w:sdtPr>
                <w:rPr>
                  <w:rFonts w:ascii="Encode Sans ExpandedLight" w:hAnsi="Encode Sans ExpandedLight"/>
                  <w:sz w:val="22"/>
                  <w:lang w:val="es-ES"/>
                </w:rPr>
                <w:id w:val="2071691766"/>
                <w:placeholder>
                  <w:docPart w:val="8A94983B77934058AC7AD01D22E26C4D"/>
                </w:placeholder>
              </w:sdtPr>
              <w:sdtContent>
                <w:r w:rsidR="001F0097" w:rsidRPr="00421C24">
                  <w:rPr>
                    <w:rFonts w:ascii="Encode Sans ExpandedLight" w:hAnsi="Encode Sans ExpandedLight"/>
                    <w:sz w:val="22"/>
                  </w:rPr>
                  <w:t>+33 6 87 77 41 82 – nathalie.roussel@stellantis.com</w:t>
                </w:r>
              </w:sdtContent>
            </w:sdt>
            <w:r w:rsidR="001F0097" w:rsidRPr="00421C24">
              <w:rPr>
                <w:szCs w:val="24"/>
              </w:rPr>
              <w:t xml:space="preserve"> </w:t>
            </w:r>
          </w:p>
          <w:p w14:paraId="157B2860" w14:textId="77777777" w:rsidR="001E6C1E" w:rsidRPr="00421C24" w:rsidRDefault="00E51B26" w:rsidP="00F903F7">
            <w:pPr>
              <w:pStyle w:val="SFooter-Emailwebsite"/>
            </w:pPr>
            <w:r w:rsidRPr="00421C24">
              <w:t>communications@stellantis.com</w:t>
            </w:r>
            <w:r w:rsidR="001E6C1E" w:rsidRPr="00421C24">
              <w:br/>
              <w:t>www.stellantis.com</w:t>
            </w:r>
            <w:bookmarkEnd w:id="0"/>
          </w:p>
        </w:tc>
      </w:tr>
    </w:tbl>
    <w:p w14:paraId="1F74C612" w14:textId="00777F0F" w:rsidR="00D814DF" w:rsidRPr="00421C24" w:rsidRDefault="00D814DF">
      <w:pPr>
        <w:spacing w:after="0"/>
        <w:jc w:val="left"/>
      </w:pPr>
    </w:p>
    <w:sectPr w:rsidR="00D814DF" w:rsidRPr="00421C24" w:rsidSect="005D2EA9">
      <w:footerReference w:type="default" r:id="rId13"/>
      <w:headerReference w:type="first" r:id="rId14"/>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2593C" w14:textId="77777777" w:rsidR="00A37137" w:rsidRDefault="00A37137" w:rsidP="008D3E4C">
      <w:r>
        <w:separator/>
      </w:r>
    </w:p>
  </w:endnote>
  <w:endnote w:type="continuationSeparator" w:id="0">
    <w:p w14:paraId="65EF04DC" w14:textId="77777777" w:rsidR="00A37137" w:rsidRDefault="00A37137"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F1AC9826-9E77-45CD-B9EE-22C06942869D}"/>
    <w:embedBold r:id="rId2" w:fontKey="{A5E84D8E-6B69-4656-A128-82D776954511}"/>
    <w:embedItalic r:id="rId3" w:fontKey="{1CD9B07F-7000-4BE2-94F1-60FCE9A67ED6}"/>
  </w:font>
  <w:font w:name="Encode Sans ExpandedSemiBold">
    <w:panose1 w:val="00000000000000000000"/>
    <w:charset w:val="00"/>
    <w:family w:val="auto"/>
    <w:pitch w:val="variable"/>
    <w:sig w:usb0="A00000FF" w:usb1="4000207B" w:usb2="00000000" w:usb3="00000000" w:csb0="00000193" w:csb1="00000000"/>
    <w:embedRegular r:id="rId4" w:fontKey="{1B7B6C8C-079B-4645-8ED1-96355338D1FD}"/>
    <w:embedItalic r:id="rId5" w:fontKey="{E0CE64F7-B0FA-4B0F-B4E0-0539FA548EA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0D2D" w14:textId="7777777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F66BD">
      <w:rPr>
        <w:rStyle w:val="PageNumber"/>
        <w:noProof/>
      </w:rPr>
      <w:t>4</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C5B5B" w14:textId="77777777" w:rsidR="00A37137" w:rsidRDefault="00A37137" w:rsidP="008D3E4C">
      <w:r>
        <w:separator/>
      </w:r>
    </w:p>
  </w:footnote>
  <w:footnote w:type="continuationSeparator" w:id="0">
    <w:p w14:paraId="1208F9E4" w14:textId="77777777" w:rsidR="00A37137" w:rsidRDefault="00A37137"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9BA0" w14:textId="77777777" w:rsidR="005F2120" w:rsidRDefault="00A33E8D" w:rsidP="008D3E4C">
    <w:pPr>
      <w:pStyle w:val="Header"/>
    </w:pPr>
    <w:r w:rsidRPr="00A33E8D">
      <w:rPr>
        <w:noProof/>
        <w:lang w:val="fr-FR" w:eastAsia="fr-FR"/>
      </w:rPr>
      <mc:AlternateContent>
        <mc:Choice Requires="wpg">
          <w:drawing>
            <wp:anchor distT="0" distB="0" distL="114300" distR="114300" simplePos="0" relativeHeight="251660288" behindDoc="1" locked="1" layoutInCell="1" allowOverlap="1" wp14:anchorId="25541283" wp14:editId="12EAB837">
              <wp:simplePos x="0" y="0"/>
              <wp:positionH relativeFrom="page">
                <wp:posOffset>446405</wp:posOffset>
              </wp:positionH>
              <wp:positionV relativeFrom="page">
                <wp:posOffset>10160</wp:posOffset>
              </wp:positionV>
              <wp:extent cx="269875" cy="2383155"/>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83155"/>
                        <a:chOff x="0" y="-49889"/>
                        <a:chExt cx="315912" cy="279626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49889"/>
                          <a:ext cx="315912" cy="268990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A12710"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541283" id="Groupe 29" o:spid="_x0000_s1026" style="position:absolute;margin-left:35.15pt;margin-top:.8pt;width:21.25pt;height:187.65pt;z-index:-251656192;mso-position-horizontal-relative:page;mso-position-vertical-relative:page;mso-width-relative:margin;mso-height-relative:margin" coordorigin=",-498" coordsize="3159,27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498;width:3159;height:26898;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66813;0,2666813;0,2666813;23401,2689902;46802,2666813;46802,2666813;50702,2666813;70203,2647572;89703,2666813;89703,2666813;89703,2666813;113104,2689902;136505,2666813;136505,2666813;136505,2666813;159906,2647572;179407,2666813;179407,2666813;179407,2666813;179407,2666813;179407,2666813;202808,2689902;226209,2666813;226209,2666813;226209,2666813;245709,2647572;269110,2666813;269110,2666813;269110,2666813;292511,2689902;315912,2666813;315912,2666813;315912,2666813;315912,0" o:connectangles="0,0,0,0,0,0,0,0,0,0,0,0,0,0,0,0,0,0,0,0,0,0,0,0,0,0,0,0,0,0,0,0,0,0,0,0" textboxrect="0,0,81,699"/>
                <v:textbox style="layout-flow:vertical;mso-layout-flow-alt:bottom-to-top" inset=".7mm,0,1mm,5mm">
                  <w:txbxContent>
                    <w:p w14:paraId="1EA12710"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5F2120">
      <w:rPr>
        <w:noProof/>
        <w:lang w:val="fr-FR" w:eastAsia="fr-FR"/>
      </w:rPr>
      <w:drawing>
        <wp:inline distT="0" distB="0" distL="0" distR="0" wp14:anchorId="120E7176" wp14:editId="4F237736">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64011760">
    <w:abstractNumId w:val="8"/>
  </w:num>
  <w:num w:numId="2" w16cid:durableId="1880314990">
    <w:abstractNumId w:val="3"/>
  </w:num>
  <w:num w:numId="3" w16cid:durableId="1556698846">
    <w:abstractNumId w:val="2"/>
  </w:num>
  <w:num w:numId="4" w16cid:durableId="1460370804">
    <w:abstractNumId w:val="1"/>
  </w:num>
  <w:num w:numId="5" w16cid:durableId="1509522565">
    <w:abstractNumId w:val="0"/>
  </w:num>
  <w:num w:numId="6" w16cid:durableId="233511979">
    <w:abstractNumId w:val="9"/>
  </w:num>
  <w:num w:numId="7" w16cid:durableId="1403403651">
    <w:abstractNumId w:val="7"/>
  </w:num>
  <w:num w:numId="8" w16cid:durableId="1350764339">
    <w:abstractNumId w:val="6"/>
  </w:num>
  <w:num w:numId="9" w16cid:durableId="238057337">
    <w:abstractNumId w:val="5"/>
  </w:num>
  <w:num w:numId="10" w16cid:durableId="1746879438">
    <w:abstractNumId w:val="4"/>
  </w:num>
  <w:num w:numId="11" w16cid:durableId="14507855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86FED"/>
    <w:rsid w:val="00087566"/>
    <w:rsid w:val="000B531B"/>
    <w:rsid w:val="00126E5A"/>
    <w:rsid w:val="00150AD4"/>
    <w:rsid w:val="001B591C"/>
    <w:rsid w:val="001E6C1E"/>
    <w:rsid w:val="001F0097"/>
    <w:rsid w:val="001F4703"/>
    <w:rsid w:val="0022588D"/>
    <w:rsid w:val="0023542B"/>
    <w:rsid w:val="00242220"/>
    <w:rsid w:val="002836DD"/>
    <w:rsid w:val="00293E0C"/>
    <w:rsid w:val="002C508D"/>
    <w:rsid w:val="00311902"/>
    <w:rsid w:val="003864AD"/>
    <w:rsid w:val="003A10E8"/>
    <w:rsid w:val="003E68CC"/>
    <w:rsid w:val="003E727D"/>
    <w:rsid w:val="004022B4"/>
    <w:rsid w:val="00421C24"/>
    <w:rsid w:val="00425677"/>
    <w:rsid w:val="00427ABE"/>
    <w:rsid w:val="00433EDD"/>
    <w:rsid w:val="0044219E"/>
    <w:rsid w:val="00446209"/>
    <w:rsid w:val="0045216F"/>
    <w:rsid w:val="004532D9"/>
    <w:rsid w:val="004C46F5"/>
    <w:rsid w:val="004D61EA"/>
    <w:rsid w:val="00515140"/>
    <w:rsid w:val="00544345"/>
    <w:rsid w:val="0055479C"/>
    <w:rsid w:val="00562D3D"/>
    <w:rsid w:val="0059213B"/>
    <w:rsid w:val="005A5851"/>
    <w:rsid w:val="005B024F"/>
    <w:rsid w:val="005C775F"/>
    <w:rsid w:val="005D2EA9"/>
    <w:rsid w:val="005D37EB"/>
    <w:rsid w:val="005F2120"/>
    <w:rsid w:val="0061682B"/>
    <w:rsid w:val="00646166"/>
    <w:rsid w:val="00655A10"/>
    <w:rsid w:val="00682310"/>
    <w:rsid w:val="006B5C7E"/>
    <w:rsid w:val="006D49AE"/>
    <w:rsid w:val="006E27BF"/>
    <w:rsid w:val="007A46E2"/>
    <w:rsid w:val="007C3D11"/>
    <w:rsid w:val="007E0FC4"/>
    <w:rsid w:val="007E317D"/>
    <w:rsid w:val="0080313B"/>
    <w:rsid w:val="00805FAA"/>
    <w:rsid w:val="008124BD"/>
    <w:rsid w:val="00815B14"/>
    <w:rsid w:val="00844956"/>
    <w:rsid w:val="0086416D"/>
    <w:rsid w:val="008761EA"/>
    <w:rsid w:val="00877117"/>
    <w:rsid w:val="008B4CD5"/>
    <w:rsid w:val="008B718E"/>
    <w:rsid w:val="008D3E4C"/>
    <w:rsid w:val="008F0F07"/>
    <w:rsid w:val="008F2A13"/>
    <w:rsid w:val="008F66BD"/>
    <w:rsid w:val="00951AC9"/>
    <w:rsid w:val="00992BE1"/>
    <w:rsid w:val="009968C5"/>
    <w:rsid w:val="009A12F3"/>
    <w:rsid w:val="009A23AB"/>
    <w:rsid w:val="009C33F1"/>
    <w:rsid w:val="009D180E"/>
    <w:rsid w:val="009D79F4"/>
    <w:rsid w:val="00A0245A"/>
    <w:rsid w:val="00A33E8D"/>
    <w:rsid w:val="00A37137"/>
    <w:rsid w:val="00A748DE"/>
    <w:rsid w:val="00A87390"/>
    <w:rsid w:val="00B32F4C"/>
    <w:rsid w:val="00B6428E"/>
    <w:rsid w:val="00B64F18"/>
    <w:rsid w:val="00B667AB"/>
    <w:rsid w:val="00B92FB1"/>
    <w:rsid w:val="00B96799"/>
    <w:rsid w:val="00C0321D"/>
    <w:rsid w:val="00C10E75"/>
    <w:rsid w:val="00C21B90"/>
    <w:rsid w:val="00C31F14"/>
    <w:rsid w:val="00C363C0"/>
    <w:rsid w:val="00C50707"/>
    <w:rsid w:val="00C60A64"/>
    <w:rsid w:val="00C6388B"/>
    <w:rsid w:val="00C814CD"/>
    <w:rsid w:val="00C97693"/>
    <w:rsid w:val="00CE5A96"/>
    <w:rsid w:val="00D0485C"/>
    <w:rsid w:val="00D115FC"/>
    <w:rsid w:val="00D265D9"/>
    <w:rsid w:val="00D43A60"/>
    <w:rsid w:val="00D5456A"/>
    <w:rsid w:val="00D54C2A"/>
    <w:rsid w:val="00D814DF"/>
    <w:rsid w:val="00DA27E1"/>
    <w:rsid w:val="00DE72B9"/>
    <w:rsid w:val="00DF5711"/>
    <w:rsid w:val="00E018FF"/>
    <w:rsid w:val="00E05F90"/>
    <w:rsid w:val="00E45BC0"/>
    <w:rsid w:val="00E45FDD"/>
    <w:rsid w:val="00E51B26"/>
    <w:rsid w:val="00E8163B"/>
    <w:rsid w:val="00E82EAD"/>
    <w:rsid w:val="00E90B5F"/>
    <w:rsid w:val="00E93724"/>
    <w:rsid w:val="00F5284E"/>
    <w:rsid w:val="00F74A1C"/>
    <w:rsid w:val="00F81065"/>
    <w:rsid w:val="00F90CCA"/>
    <w:rsid w:val="00F92EBF"/>
    <w:rsid w:val="00FA1585"/>
    <w:rsid w:val="00FB110A"/>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B01AA6"/>
  <w15:chartTrackingRefBased/>
  <w15:docId w15:val="{B3197471-4AFE-408B-8C97-CEBA8FFB9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Revision">
    <w:name w:val="Revision"/>
    <w:hidden/>
    <w:uiPriority w:val="99"/>
    <w:semiHidden/>
    <w:rsid w:val="00E018FF"/>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340481">
      <w:bodyDiv w:val="1"/>
      <w:marLeft w:val="0"/>
      <w:marRight w:val="0"/>
      <w:marTop w:val="0"/>
      <w:marBottom w:val="0"/>
      <w:divBdr>
        <w:top w:val="none" w:sz="0" w:space="0" w:color="auto"/>
        <w:left w:val="none" w:sz="0" w:space="0" w:color="auto"/>
        <w:bottom w:val="none" w:sz="0" w:space="0" w:color="auto"/>
        <w:right w:val="none" w:sz="0" w:space="0" w:color="auto"/>
      </w:divBdr>
      <w:divsChild>
        <w:div w:id="971054939">
          <w:marLeft w:val="0"/>
          <w:marRight w:val="0"/>
          <w:marTop w:val="0"/>
          <w:marBottom w:val="0"/>
          <w:divBdr>
            <w:top w:val="none" w:sz="0" w:space="0" w:color="auto"/>
            <w:left w:val="none" w:sz="0" w:space="0" w:color="auto"/>
            <w:bottom w:val="none" w:sz="0" w:space="0" w:color="auto"/>
            <w:right w:val="none" w:sz="0" w:space="0" w:color="auto"/>
          </w:divBdr>
        </w:div>
        <w:div w:id="1929384646">
          <w:marLeft w:val="0"/>
          <w:marRight w:val="0"/>
          <w:marTop w:val="0"/>
          <w:marBottom w:val="0"/>
          <w:divBdr>
            <w:top w:val="none" w:sz="0" w:space="0" w:color="auto"/>
            <w:left w:val="none" w:sz="0" w:space="0" w:color="auto"/>
            <w:bottom w:val="none" w:sz="0" w:space="0" w:color="auto"/>
            <w:right w:val="none" w:sz="0" w:space="0" w:color="auto"/>
          </w:divBdr>
          <w:divsChild>
            <w:div w:id="1770851078">
              <w:marLeft w:val="0"/>
              <w:marRight w:val="0"/>
              <w:marTop w:val="0"/>
              <w:marBottom w:val="0"/>
              <w:divBdr>
                <w:top w:val="none" w:sz="0" w:space="0" w:color="auto"/>
                <w:left w:val="none" w:sz="0" w:space="0" w:color="auto"/>
                <w:bottom w:val="none" w:sz="0" w:space="0" w:color="auto"/>
                <w:right w:val="none" w:sz="0" w:space="0" w:color="auto"/>
              </w:divBdr>
            </w:div>
          </w:divsChild>
        </w:div>
        <w:div w:id="1733775926">
          <w:marLeft w:val="0"/>
          <w:marRight w:val="0"/>
          <w:marTop w:val="0"/>
          <w:marBottom w:val="0"/>
          <w:divBdr>
            <w:top w:val="none" w:sz="0" w:space="0" w:color="auto"/>
            <w:left w:val="none" w:sz="0" w:space="0" w:color="auto"/>
            <w:bottom w:val="none" w:sz="0" w:space="0" w:color="auto"/>
            <w:right w:val="none" w:sz="0" w:space="0" w:color="auto"/>
          </w:divBdr>
          <w:divsChild>
            <w:div w:id="417361960">
              <w:marLeft w:val="0"/>
              <w:marRight w:val="0"/>
              <w:marTop w:val="0"/>
              <w:marBottom w:val="0"/>
              <w:divBdr>
                <w:top w:val="none" w:sz="0" w:space="0" w:color="auto"/>
                <w:left w:val="none" w:sz="0" w:space="0" w:color="auto"/>
                <w:bottom w:val="none" w:sz="0" w:space="0" w:color="auto"/>
                <w:right w:val="none" w:sz="0" w:space="0" w:color="auto"/>
              </w:divBdr>
            </w:div>
          </w:divsChild>
        </w:div>
        <w:div w:id="1763338259">
          <w:marLeft w:val="0"/>
          <w:marRight w:val="0"/>
          <w:marTop w:val="0"/>
          <w:marBottom w:val="0"/>
          <w:divBdr>
            <w:top w:val="none" w:sz="0" w:space="0" w:color="auto"/>
            <w:left w:val="none" w:sz="0" w:space="0" w:color="auto"/>
            <w:bottom w:val="none" w:sz="0" w:space="0" w:color="auto"/>
            <w:right w:val="none" w:sz="0" w:space="0" w:color="auto"/>
          </w:divBdr>
          <w:divsChild>
            <w:div w:id="231086408">
              <w:marLeft w:val="0"/>
              <w:marRight w:val="0"/>
              <w:marTop w:val="0"/>
              <w:marBottom w:val="0"/>
              <w:divBdr>
                <w:top w:val="none" w:sz="0" w:space="0" w:color="auto"/>
                <w:left w:val="none" w:sz="0" w:space="0" w:color="auto"/>
                <w:bottom w:val="none" w:sz="0" w:space="0" w:color="auto"/>
                <w:right w:val="none" w:sz="0" w:space="0" w:color="auto"/>
              </w:divBdr>
            </w:div>
          </w:divsChild>
        </w:div>
        <w:div w:id="2066029151">
          <w:marLeft w:val="0"/>
          <w:marRight w:val="0"/>
          <w:marTop w:val="0"/>
          <w:marBottom w:val="0"/>
          <w:divBdr>
            <w:top w:val="none" w:sz="0" w:space="0" w:color="auto"/>
            <w:left w:val="none" w:sz="0" w:space="0" w:color="auto"/>
            <w:bottom w:val="none" w:sz="0" w:space="0" w:color="auto"/>
            <w:right w:val="none" w:sz="0" w:space="0" w:color="auto"/>
          </w:divBdr>
          <w:divsChild>
            <w:div w:id="2129546732">
              <w:marLeft w:val="0"/>
              <w:marRight w:val="0"/>
              <w:marTop w:val="0"/>
              <w:marBottom w:val="0"/>
              <w:divBdr>
                <w:top w:val="none" w:sz="0" w:space="0" w:color="auto"/>
                <w:left w:val="none" w:sz="0" w:space="0" w:color="auto"/>
                <w:bottom w:val="none" w:sz="0" w:space="0" w:color="auto"/>
                <w:right w:val="none" w:sz="0" w:space="0" w:color="auto"/>
              </w:divBdr>
            </w:div>
          </w:divsChild>
        </w:div>
        <w:div w:id="1867062833">
          <w:marLeft w:val="0"/>
          <w:marRight w:val="0"/>
          <w:marTop w:val="0"/>
          <w:marBottom w:val="0"/>
          <w:divBdr>
            <w:top w:val="none" w:sz="0" w:space="0" w:color="auto"/>
            <w:left w:val="none" w:sz="0" w:space="0" w:color="auto"/>
            <w:bottom w:val="none" w:sz="0" w:space="0" w:color="auto"/>
            <w:right w:val="none" w:sz="0" w:space="0" w:color="auto"/>
          </w:divBdr>
          <w:divsChild>
            <w:div w:id="1199048390">
              <w:marLeft w:val="0"/>
              <w:marRight w:val="0"/>
              <w:marTop w:val="0"/>
              <w:marBottom w:val="0"/>
              <w:divBdr>
                <w:top w:val="none" w:sz="0" w:space="0" w:color="auto"/>
                <w:left w:val="none" w:sz="0" w:space="0" w:color="auto"/>
                <w:bottom w:val="none" w:sz="0" w:space="0" w:color="auto"/>
                <w:right w:val="none" w:sz="0" w:space="0" w:color="auto"/>
              </w:divBdr>
            </w:div>
          </w:divsChild>
        </w:div>
        <w:div w:id="771824340">
          <w:marLeft w:val="0"/>
          <w:marRight w:val="0"/>
          <w:marTop w:val="0"/>
          <w:marBottom w:val="0"/>
          <w:divBdr>
            <w:top w:val="none" w:sz="0" w:space="0" w:color="auto"/>
            <w:left w:val="none" w:sz="0" w:space="0" w:color="auto"/>
            <w:bottom w:val="none" w:sz="0" w:space="0" w:color="auto"/>
            <w:right w:val="none" w:sz="0" w:space="0" w:color="auto"/>
          </w:divBdr>
          <w:divsChild>
            <w:div w:id="14868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C0035F89FE4B848CC0039C43DEE27C"/>
        <w:category>
          <w:name w:val="Général"/>
          <w:gallery w:val="placeholder"/>
        </w:category>
        <w:types>
          <w:type w:val="bbPlcHdr"/>
        </w:types>
        <w:behaviors>
          <w:behavior w:val="content"/>
        </w:behaviors>
        <w:guid w:val="{ABFAA3C0-8F27-4DC0-B952-5E0590A1095A}"/>
      </w:docPartPr>
      <w:docPartBody>
        <w:p w:rsidR="00005332" w:rsidRDefault="00492EA7">
          <w:pPr>
            <w:pStyle w:val="70C0035F89FE4B848CC0039C43DEE27C"/>
          </w:pPr>
          <w:r w:rsidRPr="0086416D">
            <w:rPr>
              <w:rStyle w:val="PlaceholderText"/>
              <w:color w:val="44546A" w:themeColor="text2"/>
            </w:rPr>
            <w:t>Press release subject</w:t>
          </w:r>
        </w:p>
      </w:docPartBody>
    </w:docPart>
    <w:docPart>
      <w:docPartPr>
        <w:name w:val="9DDC69C949B84547B39572371130D25B"/>
        <w:category>
          <w:name w:val="General"/>
          <w:gallery w:val="placeholder"/>
        </w:category>
        <w:types>
          <w:type w:val="bbPlcHdr"/>
        </w:types>
        <w:behaviors>
          <w:behavior w:val="content"/>
        </w:behaviors>
        <w:guid w:val="{B606BD62-5EBC-4098-ABCC-810291AB6253}"/>
      </w:docPartPr>
      <w:docPartBody>
        <w:p w:rsidR="00D91ECD" w:rsidRDefault="005067B0" w:rsidP="005067B0">
          <w:pPr>
            <w:pStyle w:val="9DDC69C949B84547B39572371130D25B"/>
          </w:pPr>
          <w:r>
            <w:rPr>
              <w:rStyle w:val="PlaceholderText"/>
              <w:b/>
              <w:color w:val="44546A" w:themeColor="text2"/>
            </w:rPr>
            <w:t>First name LAST NAME</w:t>
          </w:r>
        </w:p>
      </w:docPartBody>
    </w:docPart>
    <w:docPart>
      <w:docPartPr>
        <w:name w:val="FE5A9151927C43D98A1B7EE6ECABB03C"/>
        <w:category>
          <w:name w:val="General"/>
          <w:gallery w:val="placeholder"/>
        </w:category>
        <w:types>
          <w:type w:val="bbPlcHdr"/>
        </w:types>
        <w:behaviors>
          <w:behavior w:val="content"/>
        </w:behaviors>
        <w:guid w:val="{41B26D89-0D71-4B9B-8AEA-7E73418ABCF6}"/>
      </w:docPartPr>
      <w:docPartBody>
        <w:p w:rsidR="00D91ECD" w:rsidRDefault="005067B0" w:rsidP="005067B0">
          <w:pPr>
            <w:pStyle w:val="FE5A9151927C43D98A1B7EE6ECABB03C"/>
          </w:pPr>
          <w:r>
            <w:rPr>
              <w:rStyle w:val="PlaceholderText"/>
              <w:b/>
              <w:color w:val="44546A" w:themeColor="text2"/>
            </w:rPr>
            <w:t>First name LAST NAME</w:t>
          </w:r>
        </w:p>
      </w:docPartBody>
    </w:docPart>
    <w:docPart>
      <w:docPartPr>
        <w:name w:val="13BC38EEBA6A41C3AE8AD4469D1BAB87"/>
        <w:category>
          <w:name w:val="General"/>
          <w:gallery w:val="placeholder"/>
        </w:category>
        <w:types>
          <w:type w:val="bbPlcHdr"/>
        </w:types>
        <w:behaviors>
          <w:behavior w:val="content"/>
        </w:behaviors>
        <w:guid w:val="{A2F77B27-8CB8-4EC9-80D9-E89E164F9AB6}"/>
      </w:docPartPr>
      <w:docPartBody>
        <w:p w:rsidR="00D91ECD" w:rsidRDefault="005067B0" w:rsidP="005067B0">
          <w:pPr>
            <w:pStyle w:val="13BC38EEBA6A41C3AE8AD4469D1BAB87"/>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06FE31ECE2B442D191BEE834B8BECE78"/>
        <w:category>
          <w:name w:val="General"/>
          <w:gallery w:val="placeholder"/>
        </w:category>
        <w:types>
          <w:type w:val="bbPlcHdr"/>
        </w:types>
        <w:behaviors>
          <w:behavior w:val="content"/>
        </w:behaviors>
        <w:guid w:val="{AFCD1648-3B29-41E0-9856-04063DCDA49B}"/>
      </w:docPartPr>
      <w:docPartBody>
        <w:p w:rsidR="00D91ECD" w:rsidRDefault="005067B0" w:rsidP="005067B0">
          <w:pPr>
            <w:pStyle w:val="06FE31ECE2B442D191BEE834B8BECE78"/>
          </w:pPr>
          <w:r>
            <w:rPr>
              <w:rStyle w:val="PlaceholderText"/>
              <w:b/>
              <w:color w:val="44546A" w:themeColor="text2"/>
            </w:rPr>
            <w:t>First name LAST NAME</w:t>
          </w:r>
        </w:p>
      </w:docPartBody>
    </w:docPart>
    <w:docPart>
      <w:docPartPr>
        <w:name w:val="8A94983B77934058AC7AD01D22E26C4D"/>
        <w:category>
          <w:name w:val="General"/>
          <w:gallery w:val="placeholder"/>
        </w:category>
        <w:types>
          <w:type w:val="bbPlcHdr"/>
        </w:types>
        <w:behaviors>
          <w:behavior w:val="content"/>
        </w:behaviors>
        <w:guid w:val="{4912EB30-5034-477C-978C-511723D4D278}"/>
      </w:docPartPr>
      <w:docPartBody>
        <w:p w:rsidR="00D91ECD" w:rsidRDefault="005067B0" w:rsidP="005067B0">
          <w:pPr>
            <w:pStyle w:val="8A94983B77934058AC7AD01D22E26C4D"/>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101461"/>
    <w:rsid w:val="002C3CC7"/>
    <w:rsid w:val="00492EA7"/>
    <w:rsid w:val="005062E7"/>
    <w:rsid w:val="005067B0"/>
    <w:rsid w:val="00A24A68"/>
    <w:rsid w:val="00A85E17"/>
    <w:rsid w:val="00B20CC9"/>
    <w:rsid w:val="00CD6BC7"/>
    <w:rsid w:val="00D91E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67B0"/>
  </w:style>
  <w:style w:type="paragraph" w:customStyle="1" w:styleId="70C0035F89FE4B848CC0039C43DEE27C">
    <w:name w:val="70C0035F89FE4B848CC0039C43DEE27C"/>
  </w:style>
  <w:style w:type="paragraph" w:customStyle="1" w:styleId="9DDC69C949B84547B39572371130D25B">
    <w:name w:val="9DDC69C949B84547B39572371130D25B"/>
    <w:rsid w:val="005067B0"/>
    <w:rPr>
      <w:lang w:val="en-US" w:eastAsia="en-US"/>
    </w:rPr>
  </w:style>
  <w:style w:type="paragraph" w:customStyle="1" w:styleId="FE5A9151927C43D98A1B7EE6ECABB03C">
    <w:name w:val="FE5A9151927C43D98A1B7EE6ECABB03C"/>
    <w:rsid w:val="005067B0"/>
    <w:rPr>
      <w:lang w:val="en-US" w:eastAsia="en-US"/>
    </w:rPr>
  </w:style>
  <w:style w:type="paragraph" w:customStyle="1" w:styleId="13BC38EEBA6A41C3AE8AD4469D1BAB87">
    <w:name w:val="13BC38EEBA6A41C3AE8AD4469D1BAB87"/>
    <w:rsid w:val="005067B0"/>
    <w:rPr>
      <w:lang w:val="en-US" w:eastAsia="en-US"/>
    </w:rPr>
  </w:style>
  <w:style w:type="paragraph" w:customStyle="1" w:styleId="06FE31ECE2B442D191BEE834B8BECE78">
    <w:name w:val="06FE31ECE2B442D191BEE834B8BECE78"/>
    <w:rsid w:val="005067B0"/>
    <w:rPr>
      <w:lang w:val="en-US" w:eastAsia="en-US"/>
    </w:rPr>
  </w:style>
  <w:style w:type="paragraph" w:customStyle="1" w:styleId="8A94983B77934058AC7AD01D22E26C4D">
    <w:name w:val="8A94983B77934058AC7AD01D22E26C4D"/>
    <w:rsid w:val="005067B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6DA829288B174682D6373CDF102674" ma:contentTypeVersion="15" ma:contentTypeDescription="Crée un document." ma:contentTypeScope="" ma:versionID="cff9f7ef1ea8ad87e1982ab46db1f226">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c07197790d5e46aed7c6055bea001afe"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4D0508-0B97-4472-8D2F-CE78C5B32FCD}">
  <ds:schemaRefs>
    <ds:schemaRef ds:uri="http://schemas.microsoft.com/sharepoint/v3/contenttype/forms"/>
  </ds:schemaRefs>
</ds:datastoreItem>
</file>

<file path=customXml/itemProps2.xml><?xml version="1.0" encoding="utf-8"?>
<ds:datastoreItem xmlns:ds="http://schemas.openxmlformats.org/officeDocument/2006/customXml" ds:itemID="{D5A042D7-35DB-4677-8E3C-43FBADFA4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1</TotalTime>
  <Pages>3</Pages>
  <Words>664</Words>
  <Characters>3785</Characters>
  <Application>Microsoft Office Word</Application>
  <DocSecurity>0</DocSecurity>
  <Lines>31</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US</vt:lpstr>
      <vt:lpstr>Press Release US</vt:lpstr>
    </vt:vector>
  </TitlesOfParts>
  <Company>Stellantis</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KAILEEN</cp:lastModifiedBy>
  <cp:revision>3</cp:revision>
  <cp:lastPrinted>2023-10-17T14:18:00Z</cp:lastPrinted>
  <dcterms:created xsi:type="dcterms:W3CDTF">2023-11-13T11:49:00Z</dcterms:created>
  <dcterms:modified xsi:type="dcterms:W3CDTF">2023-11-13T15:01:00Z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ies>
</file>