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7BC48" w14:textId="79C50595" w:rsidR="00530721" w:rsidRDefault="00530721" w:rsidP="001E6C1E">
      <w:pPr>
        <w:pStyle w:val="SSubjectBlock"/>
      </w:pPr>
      <w:r w:rsidRPr="00530721">
        <w:rPr>
          <w:rFonts w:ascii="Arial" w:hAnsi="Arial" w:cs="Arial"/>
        </w:rPr>
        <w:t xml:space="preserve"> </w:t>
      </w:r>
      <w:r w:rsidRPr="00530721">
        <w:t xml:space="preserve">CERN </w:t>
      </w:r>
      <w:r w:rsidR="00725044">
        <w:t>I</w:t>
      </w:r>
      <w:r w:rsidRPr="00530721">
        <w:t xml:space="preserve">naugurates Science Gateway, </w:t>
      </w:r>
      <w:r w:rsidR="00725044">
        <w:t>I</w:t>
      </w:r>
      <w:r w:rsidRPr="00530721">
        <w:t xml:space="preserve">ts </w:t>
      </w:r>
      <w:r w:rsidR="00725044">
        <w:t>N</w:t>
      </w:r>
      <w:r w:rsidRPr="00530721">
        <w:t xml:space="preserve">ew </w:t>
      </w:r>
      <w:r w:rsidR="00725044">
        <w:t>O</w:t>
      </w:r>
      <w:r w:rsidRPr="00530721">
        <w:t xml:space="preserve">utreach </w:t>
      </w:r>
      <w:r w:rsidR="00725044">
        <w:t>C</w:t>
      </w:r>
      <w:r w:rsidRPr="00530721">
        <w:t xml:space="preserve">entre for </w:t>
      </w:r>
      <w:r w:rsidR="00725044">
        <w:t>S</w:t>
      </w:r>
      <w:r w:rsidRPr="00530721">
        <w:t xml:space="preserve">cience </w:t>
      </w:r>
      <w:r w:rsidR="00725044">
        <w:t>E</w:t>
      </w:r>
      <w:r w:rsidRPr="00530721">
        <w:t>ducation</w:t>
      </w:r>
      <w:r>
        <w:t xml:space="preserve"> </w:t>
      </w:r>
    </w:p>
    <w:p w14:paraId="462957E2" w14:textId="77777777" w:rsidR="008C1958" w:rsidRDefault="008C1958" w:rsidP="008C1958">
      <w:pPr>
        <w:pStyle w:val="SBullet"/>
      </w:pPr>
      <w:r w:rsidRPr="001A1213">
        <w:t xml:space="preserve">CERN has inaugurated its new emblematic </w:t>
      </w:r>
      <w:proofErr w:type="spellStart"/>
      <w:r w:rsidRPr="001A1213">
        <w:t>centre</w:t>
      </w:r>
      <w:proofErr w:type="spellEnd"/>
      <w:r w:rsidRPr="001A1213">
        <w:t xml:space="preserve"> for science education and outreach targeting a public of all ages. </w:t>
      </w:r>
    </w:p>
    <w:p w14:paraId="5E279A02" w14:textId="77777777" w:rsidR="00EB1482" w:rsidRDefault="008C1958" w:rsidP="008C1958">
      <w:pPr>
        <w:pStyle w:val="SBullet"/>
      </w:pPr>
      <w:r w:rsidRPr="001A1213">
        <w:t xml:space="preserve">The building was designed by world-renowned architect Renzo Piano and funded by external donations, with the leading contribution coming from the Stellantis Foundation. </w:t>
      </w:r>
    </w:p>
    <w:p w14:paraId="6F2AFCD1" w14:textId="5801F52D" w:rsidR="008C1958" w:rsidRPr="001A1213" w:rsidRDefault="008C1958" w:rsidP="00EB1482">
      <w:pPr>
        <w:pStyle w:val="SBullet"/>
        <w:numPr>
          <w:ilvl w:val="0"/>
          <w:numId w:val="0"/>
        </w:numPr>
        <w:ind w:left="794"/>
      </w:pPr>
      <w:r w:rsidRPr="001A1213">
        <w:t xml:space="preserve"> </w:t>
      </w:r>
    </w:p>
    <w:p w14:paraId="0EFAB84B" w14:textId="6D08424A" w:rsidR="005A747B" w:rsidRDefault="00FD4CDF" w:rsidP="00803BBB">
      <w:pPr>
        <w:pStyle w:val="SDatePlace"/>
        <w:jc w:val="both"/>
      </w:pPr>
      <w:r>
        <w:t>GENEVA</w:t>
      </w:r>
      <w:r w:rsidR="00551136">
        <w:t>,</w:t>
      </w:r>
      <w:r w:rsidR="001E6C1E">
        <w:t xml:space="preserve"> </w:t>
      </w:r>
      <w:r w:rsidR="00DB6F54">
        <w:rPr>
          <w:color w:val="2B579A"/>
          <w:shd w:val="clear" w:color="auto" w:fill="E6E6E6"/>
        </w:rPr>
        <w:fldChar w:fldCharType="begin"/>
      </w:r>
      <w:r w:rsidR="00DB6F54">
        <w:instrText xml:space="preserve"> DATE  \@ "MMMM d, yyyy"  \* MERGEFORMAT </w:instrText>
      </w:r>
      <w:r w:rsidR="00DB6F54">
        <w:rPr>
          <w:color w:val="2B579A"/>
          <w:shd w:val="clear" w:color="auto" w:fill="E6E6E6"/>
        </w:rPr>
        <w:fldChar w:fldCharType="separate"/>
      </w:r>
      <w:r w:rsidR="00725044">
        <w:rPr>
          <w:noProof/>
        </w:rPr>
        <w:t>October 7, 2023</w:t>
      </w:r>
      <w:r w:rsidR="00DB6F54">
        <w:rPr>
          <w:color w:val="2B579A"/>
          <w:shd w:val="clear" w:color="auto" w:fill="E6E6E6"/>
        </w:rPr>
        <w:fldChar w:fldCharType="end"/>
      </w:r>
      <w:r w:rsidR="001E6C1E">
        <w:t xml:space="preserve"> </w:t>
      </w:r>
      <w:r w:rsidR="00AA3814">
        <w:t>–</w:t>
      </w:r>
      <w:r w:rsidR="001E6C1E">
        <w:t xml:space="preserve"> </w:t>
      </w:r>
      <w:r w:rsidR="005A747B">
        <w:t xml:space="preserve">Today, CERN inaugurated its new state-of-the-art facility for science education and outreach. In a day-long inauguration event, CERN debuted Science Gateway to the President of the Swiss Confederation, ministers and other high-level authorities from CERN’s Member and Associate Member States, the project’s donors and partners in CERN’s research, </w:t>
      </w:r>
      <w:proofErr w:type="gramStart"/>
      <w:r w:rsidR="005A747B">
        <w:t>education</w:t>
      </w:r>
      <w:proofErr w:type="gramEnd"/>
      <w:r w:rsidR="005A747B">
        <w:t xml:space="preserve"> and outreach. Designed by world-renowned Renzo Piano Building Workshop, the new facility is open to visitors from around the world, from the age of five and upwards. It will allow CERN to significantly expand its portfolio of educational and outreach activities. CERN Science Gateway will be open to the public as of tomorrow, 8 October 2023.</w:t>
      </w:r>
    </w:p>
    <w:p w14:paraId="237286CC" w14:textId="77777777" w:rsidR="005A747B" w:rsidRDefault="005A747B" w:rsidP="00803BBB">
      <w:pPr>
        <w:pStyle w:val="SDatePlace"/>
        <w:jc w:val="both"/>
      </w:pPr>
      <w:r>
        <w:t xml:space="preserve">The inauguration ceremony began with an address by Fabiola </w:t>
      </w:r>
      <w:proofErr w:type="spellStart"/>
      <w:r>
        <w:t>Gianotti</w:t>
      </w:r>
      <w:proofErr w:type="spellEnd"/>
      <w:r>
        <w:t xml:space="preserve">, the CERN Director-General, who stressed the value of education and outreach with the public. “Sharing CERN’s research and the beauty and utility of science with the public has always been a key objective and activity of CERN, and with Science Gateway, as of tomorrow, we can </w:t>
      </w:r>
      <w:proofErr w:type="gramStart"/>
      <w:r>
        <w:t>expand significantly</w:t>
      </w:r>
      <w:proofErr w:type="gramEnd"/>
      <w:r>
        <w:t xml:space="preserve"> this component of our mission. We want to show the importance of fundamental research and its applications to society, infuse everyone who comes here with curiosity and a passion for science, and inspire young people to take up careers in Science, Technology, Engineering and Mathematics (STEM)” she said. “Science Gateway will be a place where scientists and the public can interact daily. </w:t>
      </w:r>
      <w:r>
        <w:lastRenderedPageBreak/>
        <w:t>For me, personally, Science Gateway is a dream that has become a reality and I am deeply grateful to all the people who have contributed, starting with our generous donors.”</w:t>
      </w:r>
    </w:p>
    <w:p w14:paraId="45006FFD" w14:textId="77777777" w:rsidR="005A747B" w:rsidRDefault="005A747B" w:rsidP="00803BBB">
      <w:pPr>
        <w:pStyle w:val="SDatePlace"/>
        <w:jc w:val="both"/>
      </w:pPr>
      <w:r>
        <w:t>CERN, the European Laboratory for Particle Physics, is the home of the Large Hadron Collider, the world’s largest and most powerful particle accelerator.</w:t>
      </w:r>
    </w:p>
    <w:p w14:paraId="5489246C" w14:textId="77777777" w:rsidR="005A747B" w:rsidRDefault="005A747B" w:rsidP="00803BBB">
      <w:pPr>
        <w:pStyle w:val="SDatePlace"/>
        <w:jc w:val="both"/>
      </w:pPr>
      <w:r>
        <w:t xml:space="preserve">In his address, the President of the Swiss Confederation, Alain Berset, said: “Those familiar with Venn diagrams will agree that this invisible circle puts CERN at the intersection between Switzerland, </w:t>
      </w:r>
      <w:proofErr w:type="gramStart"/>
      <w:r>
        <w:t>France</w:t>
      </w:r>
      <w:proofErr w:type="gramEnd"/>
      <w:r>
        <w:t xml:space="preserve"> and Europe, thus </w:t>
      </w:r>
      <w:proofErr w:type="spellStart"/>
      <w:r>
        <w:t>symbolising</w:t>
      </w:r>
      <w:proofErr w:type="spellEnd"/>
      <w:r>
        <w:t xml:space="preserve"> its commitment to shared scientific and political values. CERN truly is an exceptional facility and one that enables Switzerland and Geneva to shine on the world stage.”</w:t>
      </w:r>
    </w:p>
    <w:p w14:paraId="41C855D4" w14:textId="77777777" w:rsidR="005A747B" w:rsidRDefault="005A747B" w:rsidP="00803BBB">
      <w:pPr>
        <w:pStyle w:val="SDatePlace"/>
        <w:jc w:val="both"/>
      </w:pPr>
      <w:r>
        <w:t xml:space="preserve">The iconic building, inspired by the tubular structure of CERN’s accelerators, comprises five areas housing exhibitions, laboratories and an auditorium that can be flexibly configured into different spaces depending on requirements, as well as a shop and a restaurant. </w:t>
      </w:r>
    </w:p>
    <w:p w14:paraId="1380B39C" w14:textId="77777777" w:rsidR="005A747B" w:rsidRDefault="005A747B" w:rsidP="00803BBB">
      <w:pPr>
        <w:pStyle w:val="SDatePlace"/>
        <w:jc w:val="both"/>
      </w:pPr>
      <w:r>
        <w:t>The transparent glass panels and bridges further represent CERN’s commitment to collaboration across borders and culture and open science that is accessible to all.</w:t>
      </w:r>
    </w:p>
    <w:p w14:paraId="4B772F14" w14:textId="77777777" w:rsidR="005A747B" w:rsidRDefault="005A747B" w:rsidP="00803BBB">
      <w:pPr>
        <w:pStyle w:val="SDatePlace"/>
        <w:jc w:val="both"/>
      </w:pPr>
      <w:r>
        <w:t xml:space="preserve">Renzo Piano, chief architect of the project, said: “This will be a place where people </w:t>
      </w:r>
      <w:proofErr w:type="gramStart"/>
      <w:r>
        <w:t>meet:</w:t>
      </w:r>
      <w:proofErr w:type="gramEnd"/>
      <w:r>
        <w:t xml:space="preserve"> kids, students, adults, teachers and scientists, everybody attracted by the exploration of the Universe, from the infinitely vast to the infinitely small. It is a bridge, in both a metaphorical and a real sense. This building is fed by the energy of the Sun, landed in the middle of a newly grown forest.”</w:t>
      </w:r>
    </w:p>
    <w:p w14:paraId="19E7F2A1" w14:textId="77777777" w:rsidR="005A747B" w:rsidRDefault="005A747B" w:rsidP="00803BBB">
      <w:pPr>
        <w:pStyle w:val="SDatePlace"/>
        <w:jc w:val="both"/>
      </w:pPr>
      <w:r>
        <w:t xml:space="preserve">Not only is the building visually striking, but CERN and the architects committed to it being fully carbon neutral, and almost 4000 square </w:t>
      </w:r>
      <w:proofErr w:type="spellStart"/>
      <w:r>
        <w:t>metres</w:t>
      </w:r>
      <w:proofErr w:type="spellEnd"/>
      <w:r>
        <w:t xml:space="preserve"> of solar panels supply more power than the building’s needs. Over 400 trees have been planted, situating the whole campus in a living forest. </w:t>
      </w:r>
    </w:p>
    <w:p w14:paraId="135D8AE1" w14:textId="77777777" w:rsidR="005A747B" w:rsidRDefault="005A747B" w:rsidP="00803BBB">
      <w:pPr>
        <w:pStyle w:val="SDatePlace"/>
        <w:jc w:val="both"/>
      </w:pPr>
      <w:r>
        <w:t xml:space="preserve">While the full project was launched in 2018, construction of the Science Gateway campus took just over two years, with the first stone of the building being laid on 21 June 2021. </w:t>
      </w:r>
    </w:p>
    <w:p w14:paraId="16D417EA" w14:textId="3B294B81" w:rsidR="005A747B" w:rsidRDefault="005A747B" w:rsidP="00803BBB">
      <w:pPr>
        <w:pStyle w:val="SDatePlace"/>
        <w:jc w:val="both"/>
      </w:pPr>
      <w:r>
        <w:t xml:space="preserve">This new facility would not have been possible without the generous support of the CERN Science Gateway sponsors, who share the same values and, through their contributions, want to pay tribute to education and knowledge for the benefit of society. The overall cost of Science Gateway was about 100 million Swiss francs, and this was funded </w:t>
      </w:r>
      <w:r>
        <w:lastRenderedPageBreak/>
        <w:t>exclusively through donations. In particular, the Stellantis Foundation is the largest single donor and contributed 45 million Swiss francs towards the project. John Elkann, Chairman of Stellantis, said: “CERN is an example of how we can work together in harmony, using scientific knowledge and ingenuity for the greater good. Stellantis Foundation is proud to partner with such an institution as it opens to the public the new Science Gateway, which also celebrates a great innovator like Sergio Marchionne. My family and I strongly believe in the power of education, which is the mission of the Fondazione Agnelli: a commitment we reinforce today with conviction and passion.”</w:t>
      </w:r>
    </w:p>
    <w:p w14:paraId="40E3FDC0" w14:textId="77777777" w:rsidR="005A747B" w:rsidRDefault="005A747B" w:rsidP="00803BBB">
      <w:pPr>
        <w:pStyle w:val="SDatePlace"/>
        <w:jc w:val="both"/>
      </w:pPr>
      <w:r>
        <w:t xml:space="preserve">As part of wider society, Stellantis takes action to advance human achievement. Stellantis, through its philanthropic activities and its Foundation, invests in individuals through education projects that spark innovation and excellence. </w:t>
      </w:r>
    </w:p>
    <w:p w14:paraId="2B933DF7" w14:textId="77777777" w:rsidR="005A747B" w:rsidRDefault="005A747B" w:rsidP="00803BBB">
      <w:pPr>
        <w:pStyle w:val="SDatePlace"/>
        <w:jc w:val="both"/>
      </w:pPr>
      <w:r>
        <w:t xml:space="preserve">The </w:t>
      </w:r>
      <w:proofErr w:type="spellStart"/>
      <w:r>
        <w:t>Fondation</w:t>
      </w:r>
      <w:proofErr w:type="spellEnd"/>
      <w:r>
        <w:t xml:space="preserve"> Hans </w:t>
      </w:r>
      <w:proofErr w:type="spellStart"/>
      <w:r>
        <w:t>Wilsdorf</w:t>
      </w:r>
      <w:proofErr w:type="spellEnd"/>
      <w:r>
        <w:t xml:space="preserve"> is also a major donor. Other donors are the LEGO foundation, the </w:t>
      </w:r>
      <w:proofErr w:type="spellStart"/>
      <w:r>
        <w:t>Loterie</w:t>
      </w:r>
      <w:proofErr w:type="spellEnd"/>
      <w:r>
        <w:t xml:space="preserve"> </w:t>
      </w:r>
      <w:proofErr w:type="spellStart"/>
      <w:r>
        <w:t>Romande</w:t>
      </w:r>
      <w:proofErr w:type="spellEnd"/>
      <w:r>
        <w:t xml:space="preserve">, Ernst </w:t>
      </w:r>
      <w:proofErr w:type="spellStart"/>
      <w:r>
        <w:t>Göhner</w:t>
      </w:r>
      <w:proofErr w:type="spellEnd"/>
      <w:r>
        <w:t xml:space="preserve"> Stiftung, Rolex, the Carla Fendi Foundation, the </w:t>
      </w:r>
      <w:proofErr w:type="spellStart"/>
      <w:r>
        <w:t>Fondation</w:t>
      </w:r>
      <w:proofErr w:type="spellEnd"/>
      <w:r>
        <w:t xml:space="preserve"> </w:t>
      </w:r>
      <w:proofErr w:type="spellStart"/>
      <w:r>
        <w:t>Gelbert</w:t>
      </w:r>
      <w:proofErr w:type="spellEnd"/>
      <w:r>
        <w:t xml:space="preserve">, Solvay, the </w:t>
      </w:r>
      <w:proofErr w:type="spellStart"/>
      <w:r>
        <w:t>Fondation</w:t>
      </w:r>
      <w:proofErr w:type="spellEnd"/>
      <w:r>
        <w:t xml:space="preserve"> </w:t>
      </w:r>
      <w:proofErr w:type="spellStart"/>
      <w:r>
        <w:t>Meyrinoise</w:t>
      </w:r>
      <w:proofErr w:type="spellEnd"/>
      <w:r>
        <w:t xml:space="preserve"> du </w:t>
      </w:r>
      <w:proofErr w:type="gramStart"/>
      <w:r>
        <w:t>Casino</w:t>
      </w:r>
      <w:proofErr w:type="gramEnd"/>
      <w:r>
        <w:t xml:space="preserve"> and the town of </w:t>
      </w:r>
      <w:proofErr w:type="spellStart"/>
      <w:r>
        <w:t>Meyrin</w:t>
      </w:r>
      <w:proofErr w:type="spellEnd"/>
      <w:r>
        <w:t xml:space="preserve">. CERN thanks the </w:t>
      </w:r>
      <w:proofErr w:type="spellStart"/>
      <w:r>
        <w:t>République</w:t>
      </w:r>
      <w:proofErr w:type="spellEnd"/>
      <w:r>
        <w:t xml:space="preserve"> et Canton de Genève and the CERN and Society Foundation for their support.</w:t>
      </w:r>
    </w:p>
    <w:p w14:paraId="4D5F06FE" w14:textId="77777777" w:rsidR="005A747B" w:rsidRDefault="005A747B" w:rsidP="00803BBB">
      <w:pPr>
        <w:pStyle w:val="SDatePlace"/>
        <w:jc w:val="both"/>
      </w:pPr>
      <w:r>
        <w:t xml:space="preserve">The ceremony took place in the new 900-seat auditorium, named after Sergio Marchionne, former CEO of Fiat Chrysler Automobiles, who recently passed away. Guests visited the education laboratories and the unique immersive exhibitions and enjoyed the Big Bang Café, the Collider Circle square and other areas of the Science Gateway campus. </w:t>
      </w:r>
    </w:p>
    <w:p w14:paraId="6B19B06E" w14:textId="77777777" w:rsidR="005A747B" w:rsidRDefault="005A747B" w:rsidP="00803BBB">
      <w:pPr>
        <w:pStyle w:val="SDatePlace"/>
        <w:jc w:val="both"/>
      </w:pPr>
      <w:r>
        <w:t xml:space="preserve">Throughout the day, guided by CERN scientists and children of CERN personnel, visitors were able to experience first-hand the range of Science Gateway’s opportunities, from interactive exhibitions to laboratories for hands-on experiments and immersive spaces. They also had the opportunity to appreciate CERN’s scientific breakthroughs and technologies, learn about the history of the Universe and admire the mysteries of the quantum world. Teenagers guided guests through various enquiry-based laboratory activities throughout the afternoon. </w:t>
      </w:r>
    </w:p>
    <w:p w14:paraId="322CE5F0" w14:textId="77777777" w:rsidR="005A747B" w:rsidRDefault="005A747B" w:rsidP="00803BBB">
      <w:pPr>
        <w:pStyle w:val="SDatePlace"/>
        <w:jc w:val="both"/>
      </w:pPr>
      <w:r>
        <w:t xml:space="preserve">Eliezer </w:t>
      </w:r>
      <w:proofErr w:type="spellStart"/>
      <w:r>
        <w:t>Rabinovici</w:t>
      </w:r>
      <w:proofErr w:type="spellEnd"/>
      <w:r>
        <w:t>, President of the CERN Council, speaking on behalf of CERN’s Member and Associate Member States, said: “Today we celebrate the courage and passion to innovate that CERN has always demonstrated and the commitment to share the fruits of its research with people from all countries and of all ages. May the science leaders of tomorrow come from among the curious children who will fill this wonderful place with joy in the coming years.”</w:t>
      </w:r>
    </w:p>
    <w:p w14:paraId="7F7DFEA7" w14:textId="77777777" w:rsidR="005A747B" w:rsidRDefault="005A747B" w:rsidP="00803BBB">
      <w:pPr>
        <w:pStyle w:val="SDatePlace"/>
        <w:jc w:val="both"/>
      </w:pPr>
    </w:p>
    <w:p w14:paraId="4D7647D4" w14:textId="77777777" w:rsidR="00803BBB" w:rsidRDefault="005A747B" w:rsidP="00803BBB">
      <w:pPr>
        <w:pStyle w:val="SDatePlace"/>
        <w:jc w:val="both"/>
      </w:pPr>
      <w:r>
        <w:t xml:space="preserve">The new </w:t>
      </w:r>
      <w:proofErr w:type="spellStart"/>
      <w:r>
        <w:t>centre</w:t>
      </w:r>
      <w:proofErr w:type="spellEnd"/>
      <w:r>
        <w:t xml:space="preserve"> is expected to host up to 500 000 visitors a year from across the world. Science Gateway will be free of charge and open 6 days a week, from Tuesday to Sunday. </w:t>
      </w:r>
    </w:p>
    <w:p w14:paraId="3770449C" w14:textId="77777777" w:rsidR="00803BBB" w:rsidRDefault="00803BBB" w:rsidP="005A747B">
      <w:pPr>
        <w:pStyle w:val="SDatePlace"/>
        <w:jc w:val="both"/>
      </w:pPr>
    </w:p>
    <w:p w14:paraId="42D73DB4" w14:textId="4DAE6BF4" w:rsidR="1E3DA9F0" w:rsidRDefault="1E3DA9F0" w:rsidP="00803BBB">
      <w:pPr>
        <w:pStyle w:val="SDatePlace"/>
        <w:jc w:val="center"/>
      </w:pPr>
      <w:r>
        <w:t># # #</w:t>
      </w:r>
    </w:p>
    <w:p w14:paraId="59D441F8" w14:textId="77777777" w:rsidR="001E3EEC" w:rsidRPr="001A1213" w:rsidRDefault="001E3EEC" w:rsidP="001E3EEC">
      <w:pPr>
        <w:spacing w:line="276" w:lineRule="auto"/>
        <w:rPr>
          <w:rFonts w:ascii="Arial" w:hAnsi="Arial" w:cs="Arial"/>
          <w:b/>
          <w:bCs/>
          <w:sz w:val="21"/>
          <w:szCs w:val="21"/>
        </w:rPr>
      </w:pPr>
      <w:r w:rsidRPr="001A1213">
        <w:rPr>
          <w:rFonts w:ascii="Arial" w:hAnsi="Arial" w:cs="Arial"/>
          <w:b/>
          <w:bCs/>
          <w:sz w:val="21"/>
          <w:szCs w:val="21"/>
        </w:rPr>
        <w:t>About CERN</w:t>
      </w:r>
    </w:p>
    <w:p w14:paraId="3EF3A055" w14:textId="77777777" w:rsidR="001E3EEC" w:rsidRPr="001A1213" w:rsidRDefault="001E3EEC" w:rsidP="001E3EEC">
      <w:pPr>
        <w:spacing w:line="276" w:lineRule="auto"/>
        <w:rPr>
          <w:rFonts w:ascii="Arial" w:hAnsi="Arial" w:cs="Arial"/>
          <w:sz w:val="21"/>
          <w:szCs w:val="21"/>
        </w:rPr>
      </w:pPr>
      <w:r w:rsidRPr="001A1213">
        <w:rPr>
          <w:rFonts w:ascii="Arial" w:hAnsi="Arial" w:cs="Arial"/>
          <w:sz w:val="21"/>
          <w:szCs w:val="21"/>
        </w:rPr>
        <w:t xml:space="preserve">CERN, the European Organization for Nuclear Research, is one of the world's leading laboratories for particle physics. The Organization is located on the French-Swiss border, with its headquarters in Geneva. Its Member States </w:t>
      </w:r>
      <w:proofErr w:type="gramStart"/>
      <w:r w:rsidRPr="001A1213">
        <w:rPr>
          <w:rFonts w:ascii="Arial" w:hAnsi="Arial" w:cs="Arial"/>
          <w:sz w:val="21"/>
          <w:szCs w:val="21"/>
        </w:rPr>
        <w:t>are:</w:t>
      </w:r>
      <w:proofErr w:type="gramEnd"/>
      <w:r w:rsidRPr="001A1213">
        <w:rPr>
          <w:rFonts w:ascii="Arial" w:hAnsi="Arial" w:cs="Arial"/>
          <w:sz w:val="21"/>
          <w:szCs w:val="21"/>
        </w:rPr>
        <w:t xml:space="preserve"> Austria, Belgium, Bulgaria, Czech Republic, Denmark, Finland, France, Germany, Greece, Hungary, Israel, Italy, Netherlands, Norway, Poland, Portugal, Romania, Serbia, Slovakia, Spain, Sweden, Switzerland and the United Kingdom. Cyprus, </w:t>
      </w:r>
      <w:proofErr w:type="gramStart"/>
      <w:r w:rsidRPr="001A1213">
        <w:rPr>
          <w:rFonts w:ascii="Arial" w:hAnsi="Arial" w:cs="Arial"/>
          <w:sz w:val="21"/>
          <w:szCs w:val="21"/>
        </w:rPr>
        <w:t>Estonia</w:t>
      </w:r>
      <w:proofErr w:type="gramEnd"/>
      <w:r w:rsidRPr="001A1213">
        <w:rPr>
          <w:rFonts w:ascii="Arial" w:hAnsi="Arial" w:cs="Arial"/>
          <w:sz w:val="21"/>
          <w:szCs w:val="21"/>
        </w:rPr>
        <w:t xml:space="preserve"> and Slovenia are Associate Member States in the pre-stage to Membership. Croatia, India, Latvia, Lithuania, Pakistan, </w:t>
      </w:r>
      <w:proofErr w:type="gramStart"/>
      <w:r w:rsidRPr="001A1213">
        <w:rPr>
          <w:rFonts w:ascii="Arial" w:hAnsi="Arial" w:cs="Arial"/>
          <w:sz w:val="21"/>
          <w:szCs w:val="21"/>
        </w:rPr>
        <w:t>Türkiye</w:t>
      </w:r>
      <w:proofErr w:type="gramEnd"/>
      <w:r w:rsidRPr="001A1213">
        <w:rPr>
          <w:rFonts w:ascii="Arial" w:hAnsi="Arial" w:cs="Arial"/>
          <w:sz w:val="21"/>
          <w:szCs w:val="21"/>
        </w:rPr>
        <w:t xml:space="preserve"> and Ukraine are Associate Member States. Japan and the United States of America currently have Observer status, as do the European Union and UNESCO. The Observer status of the Russian Federation and of JINR is suspended in accordance with the CERN Council Resolutions of 8 March 2022 and 25 March 2022, respectively.</w:t>
      </w:r>
    </w:p>
    <w:p w14:paraId="5F8264CE" w14:textId="77777777" w:rsidR="00EB1482" w:rsidRPr="001A1213" w:rsidRDefault="00EB1482" w:rsidP="00EB1482">
      <w:pPr>
        <w:spacing w:line="276" w:lineRule="auto"/>
        <w:rPr>
          <w:rFonts w:ascii="Arial" w:hAnsi="Arial" w:cs="Arial"/>
          <w:b/>
          <w:bCs/>
          <w:sz w:val="21"/>
          <w:szCs w:val="21"/>
        </w:rPr>
      </w:pPr>
      <w:r w:rsidRPr="001A1213">
        <w:rPr>
          <w:rFonts w:ascii="Arial" w:hAnsi="Arial" w:cs="Arial"/>
          <w:b/>
          <w:bCs/>
          <w:sz w:val="21"/>
          <w:szCs w:val="21"/>
        </w:rPr>
        <w:t>About RPBW</w:t>
      </w:r>
    </w:p>
    <w:p w14:paraId="28620BED"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t>The Renzo Piano Building Workshop (RPBW) was established in 1981 by Renzo Piano with offices in Genoa, Italy and Paris, France. The practice has since expanded and now also operates from New York.</w:t>
      </w:r>
    </w:p>
    <w:p w14:paraId="757F16CC"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t xml:space="preserve">RPBW is led by ten partners, including the founder and Pritzker Prize laureate, the architect Renzo Piano. The practice permanently employs about 130 architects together with a further 30 support staff including 3D-visualisation artists, model makers, </w:t>
      </w:r>
      <w:proofErr w:type="gramStart"/>
      <w:r w:rsidRPr="001A1213">
        <w:rPr>
          <w:rFonts w:ascii="Arial" w:hAnsi="Arial" w:cs="Arial"/>
          <w:sz w:val="21"/>
          <w:szCs w:val="21"/>
        </w:rPr>
        <w:t>archivers</w:t>
      </w:r>
      <w:proofErr w:type="gramEnd"/>
      <w:r w:rsidRPr="001A1213">
        <w:rPr>
          <w:rFonts w:ascii="Arial" w:hAnsi="Arial" w:cs="Arial"/>
          <w:sz w:val="21"/>
          <w:szCs w:val="21"/>
        </w:rPr>
        <w:t xml:space="preserve"> and administrative and secretarial staff.</w:t>
      </w:r>
    </w:p>
    <w:p w14:paraId="279A80F4"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t>RPBW has successfully undertaken and completed over 140 projects around the world.</w:t>
      </w:r>
    </w:p>
    <w:p w14:paraId="780DDFD7"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t xml:space="preserve">Currently, the main projects in progress include the Academy Museum of Motion Pictures in Los Angeles and the École </w:t>
      </w:r>
      <w:proofErr w:type="spellStart"/>
      <w:r w:rsidRPr="001A1213">
        <w:rPr>
          <w:rFonts w:ascii="Arial" w:hAnsi="Arial" w:cs="Arial"/>
          <w:sz w:val="21"/>
          <w:szCs w:val="21"/>
        </w:rPr>
        <w:t>normale</w:t>
      </w:r>
      <w:proofErr w:type="spellEnd"/>
      <w:r w:rsidRPr="001A1213">
        <w:rPr>
          <w:rFonts w:ascii="Arial" w:hAnsi="Arial" w:cs="Arial"/>
          <w:sz w:val="21"/>
          <w:szCs w:val="21"/>
        </w:rPr>
        <w:t xml:space="preserve"> supérieure Paris-</w:t>
      </w:r>
      <w:proofErr w:type="spellStart"/>
      <w:r w:rsidRPr="001A1213">
        <w:rPr>
          <w:rFonts w:ascii="Arial" w:hAnsi="Arial" w:cs="Arial"/>
          <w:sz w:val="21"/>
          <w:szCs w:val="21"/>
        </w:rPr>
        <w:t>Saclay</w:t>
      </w:r>
      <w:proofErr w:type="spellEnd"/>
      <w:r w:rsidRPr="001A1213">
        <w:rPr>
          <w:rFonts w:ascii="Arial" w:hAnsi="Arial" w:cs="Arial"/>
          <w:sz w:val="21"/>
          <w:szCs w:val="21"/>
        </w:rPr>
        <w:t>.</w:t>
      </w:r>
    </w:p>
    <w:p w14:paraId="0F663997" w14:textId="77777777" w:rsidR="00EB1482" w:rsidRDefault="00EB1482" w:rsidP="00EB1482">
      <w:pPr>
        <w:spacing w:line="276" w:lineRule="auto"/>
        <w:rPr>
          <w:rFonts w:ascii="Arial" w:hAnsi="Arial" w:cs="Arial"/>
          <w:sz w:val="21"/>
          <w:szCs w:val="21"/>
        </w:rPr>
      </w:pPr>
      <w:r w:rsidRPr="001A1213">
        <w:rPr>
          <w:rFonts w:ascii="Arial" w:hAnsi="Arial" w:cs="Arial"/>
          <w:sz w:val="21"/>
          <w:szCs w:val="21"/>
        </w:rPr>
        <w:t xml:space="preserve">Major projects already completed include: the Centre Georges Pompidou in Paris; the Kanak Cultural Centre in </w:t>
      </w:r>
      <w:proofErr w:type="spellStart"/>
      <w:r w:rsidRPr="001A1213">
        <w:rPr>
          <w:rFonts w:ascii="Arial" w:hAnsi="Arial" w:cs="Arial"/>
          <w:sz w:val="21"/>
          <w:szCs w:val="21"/>
        </w:rPr>
        <w:t>Nouméa</w:t>
      </w:r>
      <w:proofErr w:type="spellEnd"/>
      <w:r w:rsidRPr="001A1213">
        <w:rPr>
          <w:rFonts w:ascii="Arial" w:hAnsi="Arial" w:cs="Arial"/>
          <w:sz w:val="21"/>
          <w:szCs w:val="21"/>
        </w:rPr>
        <w:t xml:space="preserve">, New Caledonia; the </w:t>
      </w:r>
      <w:proofErr w:type="spellStart"/>
      <w:r w:rsidRPr="001A1213">
        <w:rPr>
          <w:rFonts w:ascii="Arial" w:hAnsi="Arial" w:cs="Arial"/>
          <w:sz w:val="21"/>
          <w:szCs w:val="21"/>
        </w:rPr>
        <w:t>Beyeler</w:t>
      </w:r>
      <w:proofErr w:type="spellEnd"/>
      <w:r w:rsidRPr="001A1213">
        <w:rPr>
          <w:rFonts w:ascii="Arial" w:hAnsi="Arial" w:cs="Arial"/>
          <w:sz w:val="21"/>
          <w:szCs w:val="21"/>
        </w:rPr>
        <w:t xml:space="preserve"> Foundation Museum in Basel; the New York Times Building in New York; the California Academy of Sciences in San Francisco; the Chicago Art Institute expansion in Chicago, Illinois; the Shard in London; Columbia University’s Manhattanville development project in New York City; the Whitney Museum of American Art in New York; the Valletta City Gate in Malta; the Stavros Niarchos Cultural Centre in Athens; the New Paris Courthouse; and others throughout the world.</w:t>
      </w:r>
    </w:p>
    <w:p w14:paraId="5FBC1DA3" w14:textId="77777777" w:rsidR="00EB1482" w:rsidRDefault="00EB1482" w:rsidP="00EB1482">
      <w:pPr>
        <w:spacing w:line="276" w:lineRule="auto"/>
        <w:rPr>
          <w:rFonts w:ascii="Arial" w:hAnsi="Arial" w:cs="Arial"/>
          <w:sz w:val="21"/>
          <w:szCs w:val="21"/>
        </w:rPr>
      </w:pPr>
    </w:p>
    <w:p w14:paraId="4EC9D081"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lastRenderedPageBreak/>
        <w:t xml:space="preserve">Science Gateway has seen Renzo Piano Building Workshop collaborate with </w:t>
      </w:r>
      <w:proofErr w:type="spellStart"/>
      <w:r w:rsidRPr="001A1213">
        <w:rPr>
          <w:rFonts w:ascii="Arial" w:hAnsi="Arial" w:cs="Arial"/>
          <w:sz w:val="21"/>
          <w:szCs w:val="21"/>
        </w:rPr>
        <w:t>Brodbeck</w:t>
      </w:r>
      <w:proofErr w:type="spellEnd"/>
      <w:r w:rsidRPr="001A1213">
        <w:rPr>
          <w:rFonts w:ascii="Arial" w:hAnsi="Arial" w:cs="Arial"/>
          <w:sz w:val="21"/>
          <w:szCs w:val="21"/>
        </w:rPr>
        <w:t xml:space="preserve"> </w:t>
      </w:r>
      <w:proofErr w:type="spellStart"/>
      <w:r w:rsidRPr="001A1213">
        <w:rPr>
          <w:rFonts w:ascii="Arial" w:hAnsi="Arial" w:cs="Arial"/>
          <w:sz w:val="21"/>
          <w:szCs w:val="21"/>
        </w:rPr>
        <w:t>Roulet</w:t>
      </w:r>
      <w:proofErr w:type="spellEnd"/>
      <w:r w:rsidRPr="001A1213">
        <w:rPr>
          <w:rFonts w:ascii="Arial" w:hAnsi="Arial" w:cs="Arial"/>
          <w:sz w:val="21"/>
          <w:szCs w:val="21"/>
        </w:rPr>
        <w:t xml:space="preserve"> </w:t>
      </w:r>
      <w:proofErr w:type="spellStart"/>
      <w:r w:rsidRPr="001A1213">
        <w:rPr>
          <w:rFonts w:ascii="Arial" w:hAnsi="Arial" w:cs="Arial"/>
          <w:sz w:val="21"/>
          <w:szCs w:val="21"/>
        </w:rPr>
        <w:t>Architectes</w:t>
      </w:r>
      <w:proofErr w:type="spellEnd"/>
      <w:r w:rsidRPr="001A1213">
        <w:rPr>
          <w:rFonts w:ascii="Arial" w:hAnsi="Arial" w:cs="Arial"/>
          <w:sz w:val="21"/>
          <w:szCs w:val="21"/>
        </w:rPr>
        <w:t xml:space="preserve"> </w:t>
      </w:r>
      <w:proofErr w:type="spellStart"/>
      <w:r w:rsidRPr="001A1213">
        <w:rPr>
          <w:rFonts w:ascii="Arial" w:hAnsi="Arial" w:cs="Arial"/>
          <w:sz w:val="21"/>
          <w:szCs w:val="21"/>
        </w:rPr>
        <w:t>Associés</w:t>
      </w:r>
      <w:proofErr w:type="spellEnd"/>
      <w:r w:rsidRPr="001A1213">
        <w:rPr>
          <w:rFonts w:ascii="Arial" w:hAnsi="Arial" w:cs="Arial"/>
          <w:sz w:val="21"/>
          <w:szCs w:val="21"/>
        </w:rPr>
        <w:t xml:space="preserve"> (Geneva)</w:t>
      </w:r>
    </w:p>
    <w:p w14:paraId="2F50B9FC"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t xml:space="preserve">Design team: </w:t>
      </w:r>
      <w:proofErr w:type="spellStart"/>
      <w:r w:rsidRPr="001A1213">
        <w:rPr>
          <w:rFonts w:ascii="Arial" w:hAnsi="Arial" w:cs="Arial"/>
          <w:sz w:val="21"/>
          <w:szCs w:val="21"/>
        </w:rPr>
        <w:t>A.Belvedere</w:t>
      </w:r>
      <w:proofErr w:type="spellEnd"/>
      <w:r w:rsidRPr="001A1213">
        <w:rPr>
          <w:rFonts w:ascii="Arial" w:hAnsi="Arial" w:cs="Arial"/>
          <w:sz w:val="21"/>
          <w:szCs w:val="21"/>
        </w:rPr>
        <w:t xml:space="preserve">, </w:t>
      </w:r>
      <w:proofErr w:type="spellStart"/>
      <w:r w:rsidRPr="001A1213">
        <w:rPr>
          <w:rFonts w:ascii="Arial" w:hAnsi="Arial" w:cs="Arial"/>
          <w:sz w:val="21"/>
          <w:szCs w:val="21"/>
        </w:rPr>
        <w:t>J.Moolhuijzen</w:t>
      </w:r>
      <w:proofErr w:type="spellEnd"/>
      <w:r w:rsidRPr="001A1213">
        <w:rPr>
          <w:rFonts w:ascii="Arial" w:hAnsi="Arial" w:cs="Arial"/>
          <w:sz w:val="21"/>
          <w:szCs w:val="21"/>
        </w:rPr>
        <w:t xml:space="preserve">, </w:t>
      </w:r>
      <w:proofErr w:type="spellStart"/>
      <w:r w:rsidRPr="001A1213">
        <w:rPr>
          <w:rFonts w:ascii="Arial" w:hAnsi="Arial" w:cs="Arial"/>
          <w:sz w:val="21"/>
          <w:szCs w:val="21"/>
        </w:rPr>
        <w:t>L.Piazza</w:t>
      </w:r>
      <w:proofErr w:type="spellEnd"/>
      <w:r w:rsidRPr="001A1213">
        <w:rPr>
          <w:rFonts w:ascii="Arial" w:hAnsi="Arial" w:cs="Arial"/>
          <w:sz w:val="21"/>
          <w:szCs w:val="21"/>
        </w:rPr>
        <w:t xml:space="preserve"> (partners and associate in charge), </w:t>
      </w:r>
      <w:proofErr w:type="spellStart"/>
      <w:r w:rsidRPr="001A1213">
        <w:rPr>
          <w:rFonts w:ascii="Arial" w:hAnsi="Arial" w:cs="Arial"/>
          <w:sz w:val="21"/>
          <w:szCs w:val="21"/>
        </w:rPr>
        <w:t>N.Grawitz</w:t>
      </w:r>
      <w:proofErr w:type="spellEnd"/>
      <w:r w:rsidRPr="001A1213">
        <w:rPr>
          <w:rFonts w:ascii="Arial" w:hAnsi="Arial" w:cs="Arial"/>
          <w:sz w:val="21"/>
          <w:szCs w:val="21"/>
        </w:rPr>
        <w:t xml:space="preserve"> with </w:t>
      </w:r>
      <w:proofErr w:type="spellStart"/>
      <w:r w:rsidRPr="001A1213">
        <w:rPr>
          <w:rFonts w:ascii="Arial" w:hAnsi="Arial" w:cs="Arial"/>
          <w:sz w:val="21"/>
          <w:szCs w:val="21"/>
        </w:rPr>
        <w:t>G.Andrich</w:t>
      </w:r>
      <w:proofErr w:type="spellEnd"/>
      <w:r w:rsidRPr="001A1213">
        <w:rPr>
          <w:rFonts w:ascii="Arial" w:hAnsi="Arial" w:cs="Arial"/>
          <w:sz w:val="21"/>
          <w:szCs w:val="21"/>
        </w:rPr>
        <w:t xml:space="preserve">, </w:t>
      </w:r>
      <w:proofErr w:type="spellStart"/>
      <w:r w:rsidRPr="001A1213">
        <w:rPr>
          <w:rFonts w:ascii="Arial" w:hAnsi="Arial" w:cs="Arial"/>
          <w:sz w:val="21"/>
          <w:szCs w:val="21"/>
        </w:rPr>
        <w:t>A.Karcher</w:t>
      </w:r>
      <w:proofErr w:type="spellEnd"/>
      <w:r w:rsidRPr="001A1213">
        <w:rPr>
          <w:rFonts w:ascii="Arial" w:hAnsi="Arial" w:cs="Arial"/>
          <w:sz w:val="21"/>
          <w:szCs w:val="21"/>
        </w:rPr>
        <w:t xml:space="preserve">, </w:t>
      </w:r>
      <w:proofErr w:type="spellStart"/>
      <w:r w:rsidRPr="001A1213">
        <w:rPr>
          <w:rFonts w:ascii="Arial" w:hAnsi="Arial" w:cs="Arial"/>
          <w:sz w:val="21"/>
          <w:szCs w:val="21"/>
        </w:rPr>
        <w:t>D.Rat</w:t>
      </w:r>
      <w:proofErr w:type="spellEnd"/>
      <w:r w:rsidRPr="001A1213">
        <w:rPr>
          <w:rFonts w:ascii="Arial" w:hAnsi="Arial" w:cs="Arial"/>
          <w:sz w:val="21"/>
          <w:szCs w:val="21"/>
        </w:rPr>
        <w:t xml:space="preserve"> and </w:t>
      </w:r>
      <w:proofErr w:type="spellStart"/>
      <w:r w:rsidRPr="001A1213">
        <w:rPr>
          <w:rFonts w:ascii="Arial" w:hAnsi="Arial" w:cs="Arial"/>
          <w:sz w:val="21"/>
          <w:szCs w:val="21"/>
        </w:rPr>
        <w:t>J.P.Azares</w:t>
      </w:r>
      <w:proofErr w:type="spellEnd"/>
      <w:r w:rsidRPr="001A1213">
        <w:rPr>
          <w:rFonts w:ascii="Arial" w:hAnsi="Arial" w:cs="Arial"/>
          <w:sz w:val="21"/>
          <w:szCs w:val="21"/>
        </w:rPr>
        <w:t xml:space="preserve">, </w:t>
      </w:r>
      <w:proofErr w:type="spellStart"/>
      <w:r w:rsidRPr="001A1213">
        <w:rPr>
          <w:rFonts w:ascii="Arial" w:hAnsi="Arial" w:cs="Arial"/>
          <w:sz w:val="21"/>
          <w:szCs w:val="21"/>
        </w:rPr>
        <w:t>M.Daubach</w:t>
      </w:r>
      <w:proofErr w:type="spellEnd"/>
      <w:r w:rsidRPr="001A1213">
        <w:rPr>
          <w:rFonts w:ascii="Arial" w:hAnsi="Arial" w:cs="Arial"/>
          <w:sz w:val="21"/>
          <w:szCs w:val="21"/>
        </w:rPr>
        <w:t xml:space="preserve">, </w:t>
      </w:r>
      <w:proofErr w:type="spellStart"/>
      <w:r w:rsidRPr="001A1213">
        <w:rPr>
          <w:rFonts w:ascii="Arial" w:hAnsi="Arial" w:cs="Arial"/>
          <w:sz w:val="21"/>
          <w:szCs w:val="21"/>
        </w:rPr>
        <w:t>D.Gautrand</w:t>
      </w:r>
      <w:proofErr w:type="spellEnd"/>
      <w:r w:rsidRPr="001A1213">
        <w:rPr>
          <w:rFonts w:ascii="Arial" w:hAnsi="Arial" w:cs="Arial"/>
          <w:sz w:val="21"/>
          <w:szCs w:val="21"/>
        </w:rPr>
        <w:t xml:space="preserve">, </w:t>
      </w:r>
      <w:proofErr w:type="spellStart"/>
      <w:r w:rsidRPr="001A1213">
        <w:rPr>
          <w:rFonts w:ascii="Arial" w:hAnsi="Arial" w:cs="Arial"/>
          <w:sz w:val="21"/>
          <w:szCs w:val="21"/>
        </w:rPr>
        <w:t>A.Manolioux</w:t>
      </w:r>
      <w:proofErr w:type="spellEnd"/>
      <w:r w:rsidRPr="001A1213">
        <w:rPr>
          <w:rFonts w:ascii="Arial" w:hAnsi="Arial" w:cs="Arial"/>
          <w:sz w:val="21"/>
          <w:szCs w:val="21"/>
        </w:rPr>
        <w:t xml:space="preserve">, </w:t>
      </w:r>
      <w:proofErr w:type="spellStart"/>
      <w:r w:rsidRPr="001A1213">
        <w:rPr>
          <w:rFonts w:ascii="Arial" w:hAnsi="Arial" w:cs="Arial"/>
          <w:sz w:val="21"/>
          <w:szCs w:val="21"/>
        </w:rPr>
        <w:t>S.Giorgianni</w:t>
      </w:r>
      <w:proofErr w:type="spellEnd"/>
      <w:r w:rsidRPr="001A1213">
        <w:rPr>
          <w:rFonts w:ascii="Arial" w:hAnsi="Arial" w:cs="Arial"/>
          <w:sz w:val="21"/>
          <w:szCs w:val="21"/>
        </w:rPr>
        <w:t xml:space="preserve">, </w:t>
      </w:r>
      <w:proofErr w:type="spellStart"/>
      <w:r w:rsidRPr="001A1213">
        <w:rPr>
          <w:rFonts w:ascii="Arial" w:hAnsi="Arial" w:cs="Arial"/>
          <w:sz w:val="21"/>
          <w:szCs w:val="21"/>
        </w:rPr>
        <w:t>J.Horcajo</w:t>
      </w:r>
      <w:proofErr w:type="spellEnd"/>
      <w:r w:rsidRPr="001A1213">
        <w:rPr>
          <w:rFonts w:ascii="Arial" w:hAnsi="Arial" w:cs="Arial"/>
          <w:sz w:val="21"/>
          <w:szCs w:val="21"/>
        </w:rPr>
        <w:t xml:space="preserve"> Rubi, </w:t>
      </w:r>
      <w:proofErr w:type="spellStart"/>
      <w:r w:rsidRPr="001A1213">
        <w:rPr>
          <w:rFonts w:ascii="Arial" w:hAnsi="Arial" w:cs="Arial"/>
          <w:sz w:val="21"/>
          <w:szCs w:val="21"/>
        </w:rPr>
        <w:t>M.Yildirim</w:t>
      </w:r>
      <w:proofErr w:type="spellEnd"/>
      <w:r w:rsidRPr="001A1213">
        <w:rPr>
          <w:rFonts w:ascii="Arial" w:hAnsi="Arial" w:cs="Arial"/>
          <w:sz w:val="21"/>
          <w:szCs w:val="21"/>
        </w:rPr>
        <w:t xml:space="preserve">; </w:t>
      </w:r>
      <w:proofErr w:type="spellStart"/>
      <w:r w:rsidRPr="001A1213">
        <w:rPr>
          <w:rFonts w:ascii="Arial" w:hAnsi="Arial" w:cs="Arial"/>
          <w:sz w:val="21"/>
          <w:szCs w:val="21"/>
        </w:rPr>
        <w:t>A.Bagatella</w:t>
      </w:r>
      <w:proofErr w:type="spellEnd"/>
      <w:r w:rsidRPr="001A1213">
        <w:rPr>
          <w:rFonts w:ascii="Arial" w:hAnsi="Arial" w:cs="Arial"/>
          <w:sz w:val="21"/>
          <w:szCs w:val="21"/>
        </w:rPr>
        <w:t xml:space="preserve">, </w:t>
      </w:r>
      <w:proofErr w:type="spellStart"/>
      <w:r w:rsidRPr="001A1213">
        <w:rPr>
          <w:rFonts w:ascii="Arial" w:hAnsi="Arial" w:cs="Arial"/>
          <w:sz w:val="21"/>
          <w:szCs w:val="21"/>
        </w:rPr>
        <w:t>T.Garofalo</w:t>
      </w:r>
      <w:proofErr w:type="spellEnd"/>
      <w:r w:rsidRPr="001A1213">
        <w:rPr>
          <w:rFonts w:ascii="Arial" w:hAnsi="Arial" w:cs="Arial"/>
          <w:sz w:val="21"/>
          <w:szCs w:val="21"/>
        </w:rPr>
        <w:t xml:space="preserve">, </w:t>
      </w:r>
      <w:proofErr w:type="spellStart"/>
      <w:r w:rsidRPr="001A1213">
        <w:rPr>
          <w:rFonts w:ascii="Arial" w:hAnsi="Arial" w:cs="Arial"/>
          <w:sz w:val="21"/>
          <w:szCs w:val="21"/>
        </w:rPr>
        <w:t>D.Tsagkaropoulos</w:t>
      </w:r>
      <w:proofErr w:type="spellEnd"/>
      <w:r w:rsidRPr="001A1213">
        <w:rPr>
          <w:rFonts w:ascii="Arial" w:hAnsi="Arial" w:cs="Arial"/>
          <w:sz w:val="21"/>
          <w:szCs w:val="21"/>
        </w:rPr>
        <w:t xml:space="preserve"> (CGI); </w:t>
      </w:r>
      <w:proofErr w:type="spellStart"/>
      <w:r w:rsidRPr="001A1213">
        <w:rPr>
          <w:rFonts w:ascii="Arial" w:hAnsi="Arial" w:cs="Arial"/>
          <w:sz w:val="21"/>
          <w:szCs w:val="21"/>
        </w:rPr>
        <w:t>O.Aubert</w:t>
      </w:r>
      <w:proofErr w:type="spellEnd"/>
      <w:r w:rsidRPr="001A1213">
        <w:rPr>
          <w:rFonts w:ascii="Arial" w:hAnsi="Arial" w:cs="Arial"/>
          <w:sz w:val="21"/>
          <w:szCs w:val="21"/>
        </w:rPr>
        <w:t xml:space="preserve">, </w:t>
      </w:r>
      <w:proofErr w:type="spellStart"/>
      <w:r w:rsidRPr="001A1213">
        <w:rPr>
          <w:rFonts w:ascii="Arial" w:hAnsi="Arial" w:cs="Arial"/>
          <w:sz w:val="21"/>
          <w:szCs w:val="21"/>
        </w:rPr>
        <w:t>C.Colson</w:t>
      </w:r>
      <w:proofErr w:type="spellEnd"/>
      <w:r w:rsidRPr="001A1213">
        <w:rPr>
          <w:rFonts w:ascii="Arial" w:hAnsi="Arial" w:cs="Arial"/>
          <w:sz w:val="21"/>
          <w:szCs w:val="21"/>
        </w:rPr>
        <w:t xml:space="preserve">, </w:t>
      </w:r>
      <w:proofErr w:type="spellStart"/>
      <w:r w:rsidRPr="001A1213">
        <w:rPr>
          <w:rFonts w:ascii="Arial" w:hAnsi="Arial" w:cs="Arial"/>
          <w:sz w:val="21"/>
          <w:szCs w:val="21"/>
        </w:rPr>
        <w:t>Y.Kyrkos</w:t>
      </w:r>
      <w:proofErr w:type="spellEnd"/>
      <w:r w:rsidRPr="001A1213">
        <w:rPr>
          <w:rFonts w:ascii="Arial" w:hAnsi="Arial" w:cs="Arial"/>
          <w:sz w:val="21"/>
          <w:szCs w:val="21"/>
        </w:rPr>
        <w:t xml:space="preserve"> (models)</w:t>
      </w:r>
    </w:p>
    <w:p w14:paraId="46FBB936" w14:textId="77777777" w:rsidR="00EB1482" w:rsidRPr="001A1213" w:rsidRDefault="00EB1482" w:rsidP="00EB1482">
      <w:pPr>
        <w:spacing w:line="276" w:lineRule="auto"/>
        <w:rPr>
          <w:rFonts w:ascii="Arial" w:hAnsi="Arial" w:cs="Arial"/>
          <w:sz w:val="21"/>
          <w:szCs w:val="21"/>
        </w:rPr>
      </w:pPr>
      <w:r w:rsidRPr="001A1213">
        <w:rPr>
          <w:rFonts w:ascii="Arial" w:hAnsi="Arial" w:cs="Arial"/>
          <w:sz w:val="21"/>
          <w:szCs w:val="21"/>
        </w:rPr>
        <w:t xml:space="preserve">Consultants: Arup, EDMS (structure); SRG (MEP); </w:t>
      </w:r>
      <w:proofErr w:type="spellStart"/>
      <w:r w:rsidRPr="001A1213">
        <w:rPr>
          <w:rFonts w:ascii="Arial" w:hAnsi="Arial" w:cs="Arial"/>
          <w:sz w:val="21"/>
          <w:szCs w:val="21"/>
        </w:rPr>
        <w:t>Transsolar</w:t>
      </w:r>
      <w:proofErr w:type="spellEnd"/>
      <w:r w:rsidRPr="001A1213">
        <w:rPr>
          <w:rFonts w:ascii="Arial" w:hAnsi="Arial" w:cs="Arial"/>
          <w:sz w:val="21"/>
          <w:szCs w:val="21"/>
        </w:rPr>
        <w:t xml:space="preserve"> (sustainability); Müller BBM (acoustics); Eckersley </w:t>
      </w:r>
      <w:proofErr w:type="gramStart"/>
      <w:r w:rsidRPr="001A1213">
        <w:rPr>
          <w:rFonts w:ascii="Arial" w:hAnsi="Arial" w:cs="Arial"/>
          <w:sz w:val="21"/>
          <w:szCs w:val="21"/>
        </w:rPr>
        <w:t>O‘</w:t>
      </w:r>
      <w:proofErr w:type="gramEnd"/>
      <w:r w:rsidRPr="001A1213">
        <w:rPr>
          <w:rFonts w:ascii="Arial" w:hAnsi="Arial" w:cs="Arial"/>
          <w:sz w:val="21"/>
          <w:szCs w:val="21"/>
        </w:rPr>
        <w:t xml:space="preserve">Callaghan (façades); </w:t>
      </w:r>
      <w:proofErr w:type="spellStart"/>
      <w:r w:rsidRPr="001A1213">
        <w:rPr>
          <w:rFonts w:ascii="Arial" w:hAnsi="Arial" w:cs="Arial"/>
          <w:sz w:val="21"/>
          <w:szCs w:val="21"/>
        </w:rPr>
        <w:t>Scenarchie</w:t>
      </w:r>
      <w:proofErr w:type="spellEnd"/>
      <w:r w:rsidRPr="001A1213">
        <w:rPr>
          <w:rFonts w:ascii="Arial" w:hAnsi="Arial" w:cs="Arial"/>
          <w:sz w:val="21"/>
          <w:szCs w:val="21"/>
        </w:rPr>
        <w:t xml:space="preserve"> (A/V, theater equipment); Arup (lighting); </w:t>
      </w:r>
      <w:proofErr w:type="spellStart"/>
      <w:r w:rsidRPr="001A1213">
        <w:rPr>
          <w:rFonts w:ascii="Arial" w:hAnsi="Arial" w:cs="Arial"/>
          <w:sz w:val="21"/>
          <w:szCs w:val="21"/>
        </w:rPr>
        <w:t>Charpente</w:t>
      </w:r>
      <w:proofErr w:type="spellEnd"/>
      <w:r w:rsidRPr="001A1213">
        <w:rPr>
          <w:rFonts w:ascii="Arial" w:hAnsi="Arial" w:cs="Arial"/>
          <w:sz w:val="21"/>
          <w:szCs w:val="21"/>
        </w:rPr>
        <w:t xml:space="preserve"> Concept (fire prevention / design phase); ISI (fire safety / construction phase) Atelier </w:t>
      </w:r>
      <w:proofErr w:type="spellStart"/>
      <w:r w:rsidRPr="001A1213">
        <w:rPr>
          <w:rFonts w:ascii="Arial" w:hAnsi="Arial" w:cs="Arial"/>
          <w:sz w:val="21"/>
          <w:szCs w:val="21"/>
        </w:rPr>
        <w:t>Descombes</w:t>
      </w:r>
      <w:proofErr w:type="spellEnd"/>
      <w:r w:rsidRPr="001A1213">
        <w:rPr>
          <w:rFonts w:ascii="Arial" w:hAnsi="Arial" w:cs="Arial"/>
          <w:sz w:val="21"/>
          <w:szCs w:val="21"/>
        </w:rPr>
        <w:t xml:space="preserve"> </w:t>
      </w:r>
      <w:proofErr w:type="spellStart"/>
      <w:r w:rsidRPr="001A1213">
        <w:rPr>
          <w:rFonts w:ascii="Arial" w:hAnsi="Arial" w:cs="Arial"/>
          <w:sz w:val="21"/>
          <w:szCs w:val="21"/>
        </w:rPr>
        <w:t>Rampini</w:t>
      </w:r>
      <w:proofErr w:type="spellEnd"/>
      <w:r w:rsidRPr="001A1213">
        <w:rPr>
          <w:rFonts w:ascii="Arial" w:hAnsi="Arial" w:cs="Arial"/>
          <w:sz w:val="21"/>
          <w:szCs w:val="21"/>
        </w:rPr>
        <w:t xml:space="preserve"> (landscaping); </w:t>
      </w:r>
      <w:proofErr w:type="spellStart"/>
      <w:r w:rsidRPr="001A1213">
        <w:rPr>
          <w:rFonts w:ascii="Arial" w:hAnsi="Arial" w:cs="Arial"/>
          <w:sz w:val="21"/>
          <w:szCs w:val="21"/>
        </w:rPr>
        <w:t>Sunsoak</w:t>
      </w:r>
      <w:proofErr w:type="spellEnd"/>
      <w:r w:rsidRPr="001A1213">
        <w:rPr>
          <w:rFonts w:ascii="Arial" w:hAnsi="Arial" w:cs="Arial"/>
          <w:sz w:val="21"/>
          <w:szCs w:val="21"/>
        </w:rPr>
        <w:t xml:space="preserve"> (solar PV system); Lama (food service); </w:t>
      </w:r>
      <w:proofErr w:type="spellStart"/>
      <w:r w:rsidRPr="001A1213">
        <w:rPr>
          <w:rFonts w:ascii="Arial" w:hAnsi="Arial" w:cs="Arial"/>
          <w:sz w:val="21"/>
          <w:szCs w:val="21"/>
        </w:rPr>
        <w:t>Trafitec</w:t>
      </w:r>
      <w:proofErr w:type="spellEnd"/>
      <w:r w:rsidRPr="001A1213">
        <w:rPr>
          <w:rFonts w:ascii="Arial" w:hAnsi="Arial" w:cs="Arial"/>
          <w:sz w:val="21"/>
          <w:szCs w:val="21"/>
        </w:rPr>
        <w:t xml:space="preserve"> (traffic, </w:t>
      </w:r>
      <w:proofErr w:type="spellStart"/>
      <w:r w:rsidRPr="001A1213">
        <w:rPr>
          <w:rFonts w:ascii="Arial" w:hAnsi="Arial" w:cs="Arial"/>
          <w:sz w:val="21"/>
          <w:szCs w:val="21"/>
        </w:rPr>
        <w:t>transporation</w:t>
      </w:r>
      <w:proofErr w:type="spellEnd"/>
      <w:r w:rsidRPr="001A1213">
        <w:rPr>
          <w:rFonts w:ascii="Arial" w:hAnsi="Arial" w:cs="Arial"/>
          <w:sz w:val="21"/>
          <w:szCs w:val="21"/>
        </w:rPr>
        <w:t>)</w:t>
      </w:r>
    </w:p>
    <w:p w14:paraId="0A59576B" w14:textId="77777777" w:rsidR="00CE6B1E" w:rsidRDefault="00CE6B1E" w:rsidP="00803BBB">
      <w:pPr>
        <w:pStyle w:val="SDatePlace"/>
        <w:jc w:val="center"/>
      </w:pPr>
    </w:p>
    <w:p w14:paraId="0568D5E6" w14:textId="77777777" w:rsidR="00B96799" w:rsidRPr="00B96799" w:rsidRDefault="00B96799" w:rsidP="00B96799">
      <w:pPr>
        <w:pStyle w:val="SSubtitle"/>
        <w:rPr>
          <w:lang w:val="en-US"/>
        </w:rPr>
      </w:pPr>
      <w:r w:rsidRPr="00B96799">
        <w:rPr>
          <w:lang w:val="en-US"/>
        </w:rPr>
        <w:t>About Stellantis</w:t>
      </w:r>
    </w:p>
    <w:p w14:paraId="2ED373FB" w14:textId="17DF5326" w:rsidR="00B96799" w:rsidRPr="00A14F62" w:rsidRDefault="003A4FA4" w:rsidP="00B96799">
      <w:pPr>
        <w:pStyle w:val="STextitalic"/>
      </w:pPr>
      <w:r w:rsidRPr="003A4FA4">
        <w:rPr>
          <w:iCs/>
          <w:lang w:val="en-US"/>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3A4FA4">
        <w:rPr>
          <w:iCs/>
          <w:lang w:val="en-US"/>
        </w:rPr>
        <w:t>Leasys</w:t>
      </w:r>
      <w:proofErr w:type="spellEnd"/>
      <w:r w:rsidRPr="003A4FA4">
        <w:rPr>
          <w:iCs/>
          <w:lang w:val="en-US"/>
        </w:rPr>
        <w:t>.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16BEA88E" w14:textId="77777777" w:rsidTr="0023542B">
        <w:trPr>
          <w:trHeight w:val="729"/>
        </w:trPr>
        <w:tc>
          <w:tcPr>
            <w:tcW w:w="579" w:type="dxa"/>
            <w:vAlign w:val="center"/>
          </w:tcPr>
          <w:p w14:paraId="011533B0" w14:textId="77777777" w:rsidR="001E6C1E" w:rsidRPr="006279C9" w:rsidRDefault="001E6C1E" w:rsidP="00F74977">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63360" behindDoc="0" locked="0" layoutInCell="1" allowOverlap="1" wp14:anchorId="5264FBB6" wp14:editId="0719546E">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256C8FB3" w14:textId="77777777" w:rsidR="001E6C1E" w:rsidRPr="006279C9" w:rsidRDefault="001E6C1E" w:rsidP="00F7497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0D198AC" w14:textId="77777777" w:rsidR="001E6C1E" w:rsidRPr="006279C9" w:rsidRDefault="001E6C1E" w:rsidP="00F74977">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60288" behindDoc="1" locked="0" layoutInCell="1" allowOverlap="1" wp14:anchorId="71C8B53B" wp14:editId="3BDD9E4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13DAF13D" w14:textId="77777777" w:rsidR="001E6C1E" w:rsidRPr="006279C9" w:rsidRDefault="001E6C1E" w:rsidP="00F7497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51657EC9" w14:textId="77777777" w:rsidR="001E6C1E" w:rsidRPr="006279C9" w:rsidRDefault="001E6C1E" w:rsidP="00F74977">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61312" behindDoc="1" locked="0" layoutInCell="1" allowOverlap="1" wp14:anchorId="400D0D56" wp14:editId="4FC5816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DBDC5C1" w14:textId="77777777" w:rsidR="001E6C1E" w:rsidRPr="006279C9" w:rsidRDefault="001E6C1E" w:rsidP="00F7497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345843B2" w14:textId="77777777" w:rsidR="001E6C1E" w:rsidRPr="006279C9" w:rsidRDefault="001E6C1E" w:rsidP="00F74977">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62336" behindDoc="1" locked="0" layoutInCell="1" allowOverlap="1" wp14:anchorId="6701E1C5" wp14:editId="4E3F39DA">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929E18D" w14:textId="77777777" w:rsidR="001E6C1E" w:rsidRPr="006279C9" w:rsidRDefault="001E6C1E" w:rsidP="00F74977">
            <w:pPr>
              <w:spacing w:before="120" w:after="0"/>
              <w:jc w:val="left"/>
              <w:rPr>
                <w:color w:val="243782" w:themeColor="text2"/>
                <w:sz w:val="22"/>
                <w:szCs w:val="22"/>
              </w:rPr>
            </w:pPr>
            <w:r w:rsidRPr="006279C9">
              <w:rPr>
                <w:color w:val="243782" w:themeColor="text2"/>
                <w:sz w:val="22"/>
                <w:szCs w:val="22"/>
              </w:rPr>
              <w:t>Stellantis</w:t>
            </w:r>
          </w:p>
        </w:tc>
      </w:tr>
      <w:tr w:rsidR="001E6C1E" w:rsidRPr="00E14165" w14:paraId="685D0DB4" w14:textId="77777777" w:rsidTr="0023542B">
        <w:tblPrEx>
          <w:tblCellMar>
            <w:right w:w="57" w:type="dxa"/>
          </w:tblCellMar>
        </w:tblPrEx>
        <w:trPr>
          <w:gridAfter w:val="1"/>
          <w:wAfter w:w="22" w:type="dxa"/>
          <w:trHeight w:val="2043"/>
        </w:trPr>
        <w:tc>
          <w:tcPr>
            <w:tcW w:w="8364" w:type="dxa"/>
            <w:gridSpan w:val="8"/>
          </w:tcPr>
          <w:p w14:paraId="2B550A42" w14:textId="77777777" w:rsidR="001E6C1E" w:rsidRDefault="001E6C1E" w:rsidP="00F74977">
            <w:r w:rsidRPr="0086416D">
              <w:rPr>
                <w:noProof/>
                <w:color w:val="2B579A"/>
                <w:shd w:val="clear" w:color="auto" w:fill="E6E6E6"/>
                <w:lang w:val="fr-FR" w:eastAsia="fr-FR"/>
              </w:rPr>
              <mc:AlternateContent>
                <mc:Choice Requires="wps">
                  <w:drawing>
                    <wp:inline distT="0" distB="0" distL="0" distR="0" wp14:anchorId="6A9B40A0" wp14:editId="610B318F">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10B0CBE1"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78774211" w14:textId="77777777" w:rsidR="001E6C1E" w:rsidRPr="0085397B" w:rsidRDefault="001E6C1E" w:rsidP="00F74977">
            <w:pPr>
              <w:pStyle w:val="SContact-Title"/>
            </w:pPr>
            <w:bookmarkStart w:id="0" w:name="_Hlk61784883"/>
            <w:r w:rsidRPr="0085397B">
              <w:t>For more information</w:t>
            </w:r>
            <w:r>
              <w:t>,</w:t>
            </w:r>
            <w:r w:rsidRPr="0085397B">
              <w:t xml:space="preserve"> contact:</w:t>
            </w:r>
          </w:p>
          <w:p w14:paraId="05673047" w14:textId="77777777" w:rsidR="003E7622" w:rsidRPr="00725044" w:rsidRDefault="00000000" w:rsidP="003E7622">
            <w:pPr>
              <w:pStyle w:val="SContact-Sendersinfo"/>
              <w:rPr>
                <w:sz w:val="20"/>
                <w:szCs w:val="22"/>
              </w:rPr>
            </w:pPr>
            <w:sdt>
              <w:sdtPr>
                <w:rPr>
                  <w:sz w:val="20"/>
                  <w:szCs w:val="20"/>
                </w:rPr>
                <w:id w:val="-1913002706"/>
                <w:placeholder>
                  <w:docPart w:val="8A8BFD739D0A45A6A91F43F700D11BED"/>
                </w:placeholder>
              </w:sdtPr>
              <w:sdtContent>
                <w:sdt>
                  <w:sdtPr>
                    <w:rPr>
                      <w:sz w:val="22"/>
                      <w:szCs w:val="24"/>
                    </w:rPr>
                    <w:id w:val="941722021"/>
                    <w:placeholder>
                      <w:docPart w:val="B9601ED5E43A46A78C70A0F6A054FAD8"/>
                    </w:placeholder>
                    <w15:appearance w15:val="hidden"/>
                  </w:sdtPr>
                  <w:sdtEndPr>
                    <w:rPr>
                      <w:sz w:val="20"/>
                      <w:szCs w:val="22"/>
                    </w:rPr>
                  </w:sdtEndPr>
                  <w:sdtContent>
                    <w:r w:rsidR="003E7622" w:rsidRPr="00725044">
                      <w:rPr>
                        <w:sz w:val="22"/>
                        <w:szCs w:val="24"/>
                      </w:rPr>
                      <w:t xml:space="preserve">Claudio D’AMICO - </w:t>
                    </w:r>
                  </w:sdtContent>
                </w:sdt>
                <w:r w:rsidR="003E7622" w:rsidRPr="00725044">
                  <w:rPr>
                    <w:sz w:val="20"/>
                    <w:szCs w:val="22"/>
                  </w:rPr>
                  <w:t>+39 334 710 7828 -</w:t>
                </w:r>
                <w:r w:rsidR="003E7622" w:rsidRPr="00725044">
                  <w:rPr>
                    <w:sz w:val="18"/>
                  </w:rPr>
                  <w:t xml:space="preserve"> </w:t>
                </w:r>
                <w:sdt>
                  <w:sdtPr>
                    <w:rPr>
                      <w:rFonts w:ascii="Encode Sans ExpandedLight" w:hAnsi="Encode Sans ExpandedLight"/>
                      <w:sz w:val="18"/>
                    </w:rPr>
                    <w:id w:val="983514247"/>
                    <w:placeholder>
                      <w:docPart w:val="598679DCC96249C4B4C7D2552EE9B2F4"/>
                    </w:placeholder>
                  </w:sdtPr>
                  <w:sdtEndPr>
                    <w:rPr>
                      <w:sz w:val="20"/>
                      <w:szCs w:val="20"/>
                    </w:rPr>
                  </w:sdtEndPr>
                  <w:sdtContent>
                    <w:r w:rsidR="003E7622" w:rsidRPr="00725044">
                      <w:rPr>
                        <w:sz w:val="20"/>
                        <w:szCs w:val="22"/>
                      </w:rPr>
                      <w:t>claudio.damico@stellantis.com</w:t>
                    </w:r>
                  </w:sdtContent>
                </w:sdt>
              </w:sdtContent>
            </w:sdt>
          </w:p>
          <w:p w14:paraId="62B3B43C" w14:textId="77777777" w:rsidR="003E7622" w:rsidRPr="003E7622" w:rsidRDefault="00000000" w:rsidP="003E7622">
            <w:pPr>
              <w:pStyle w:val="SContact-Sendersinfo"/>
              <w:rPr>
                <w:sz w:val="22"/>
                <w:szCs w:val="22"/>
                <w:lang w:val="es-ES"/>
              </w:rPr>
            </w:pPr>
            <w:sdt>
              <w:sdtPr>
                <w:rPr>
                  <w:sz w:val="22"/>
                  <w:szCs w:val="22"/>
                </w:rPr>
                <w:id w:val="874809613"/>
                <w:placeholder>
                  <w:docPart w:val="E6288B4EE5644875BD83554AD5703B62"/>
                </w:placeholder>
                <w15:appearance w15:val="hidden"/>
              </w:sdtPr>
              <w:sdtContent>
                <w:proofErr w:type="spellStart"/>
                <w:r w:rsidR="003E7622" w:rsidRPr="003E7622">
                  <w:rPr>
                    <w:sz w:val="22"/>
                    <w:szCs w:val="22"/>
                    <w:lang w:val="es-ES"/>
                  </w:rPr>
                  <w:t>Gioia</w:t>
                </w:r>
                <w:proofErr w:type="spellEnd"/>
                <w:r w:rsidR="003E7622" w:rsidRPr="003E7622">
                  <w:rPr>
                    <w:sz w:val="22"/>
                    <w:szCs w:val="22"/>
                    <w:lang w:val="es-ES"/>
                  </w:rPr>
                  <w:t xml:space="preserve"> CARAMELLINO</w:t>
                </w:r>
              </w:sdtContent>
            </w:sdt>
            <w:r w:rsidR="003E7622" w:rsidRPr="003E7622">
              <w:rPr>
                <w:sz w:val="22"/>
                <w:szCs w:val="22"/>
                <w:lang w:val="es-ES"/>
              </w:rPr>
              <w:t xml:space="preserve"> </w:t>
            </w:r>
            <w:sdt>
              <w:sdtPr>
                <w:rPr>
                  <w:sz w:val="22"/>
                  <w:szCs w:val="22"/>
                </w:rPr>
                <w:id w:val="204140883"/>
                <w:placeholder>
                  <w:docPart w:val="5BBF4FF64BDD4E37B837A67491EB72A9"/>
                </w:placeholder>
                <w15:appearance w15:val="hidden"/>
              </w:sdtPr>
              <w:sdtContent>
                <w:r w:rsidR="003E7622" w:rsidRPr="003E7622">
                  <w:rPr>
                    <w:sz w:val="20"/>
                    <w:szCs w:val="22"/>
                    <w:lang w:val="es-ES"/>
                  </w:rPr>
                  <w:t xml:space="preserve"> </w:t>
                </w:r>
                <w:r w:rsidR="003E7622" w:rsidRPr="003E7622">
                  <w:rPr>
                    <w:rFonts w:asciiTheme="minorHAnsi" w:hAnsiTheme="minorHAnsi"/>
                    <w:sz w:val="22"/>
                    <w:szCs w:val="22"/>
                    <w:lang w:val="es-ES"/>
                  </w:rPr>
                  <w:t>–</w:t>
                </w:r>
                <w:sdt>
                  <w:sdtPr>
                    <w:rPr>
                      <w:sz w:val="20"/>
                      <w:szCs w:val="22"/>
                    </w:rPr>
                    <w:id w:val="-292211685"/>
                    <w:placeholder>
                      <w:docPart w:val="D1F25474917C4FB4BFA0D1B8E40F621A"/>
                    </w:placeholder>
                    <w15:appearance w15:val="hidden"/>
                  </w:sdtPr>
                  <w:sdtEndPr>
                    <w:rPr>
                      <w:sz w:val="22"/>
                      <w:szCs w:val="24"/>
                    </w:rPr>
                  </w:sdtEndPr>
                  <w:sdtContent>
                    <w:r w:rsidR="003E7622" w:rsidRPr="003E7622">
                      <w:rPr>
                        <w:sz w:val="20"/>
                        <w:szCs w:val="22"/>
                        <w:lang w:val="es-ES"/>
                      </w:rPr>
                      <w:t xml:space="preserve"> gioia.caramellino@stellantis.com</w:t>
                    </w:r>
                  </w:sdtContent>
                </w:sdt>
                <w:r w:rsidR="003E7622" w:rsidRPr="003E7622">
                  <w:rPr>
                    <w:rFonts w:asciiTheme="minorHAnsi" w:hAnsiTheme="minorHAnsi"/>
                    <w:sz w:val="22"/>
                    <w:szCs w:val="22"/>
                    <w:lang w:val="es-ES"/>
                  </w:rPr>
                  <w:t xml:space="preserve"> </w:t>
                </w:r>
              </w:sdtContent>
            </w:sdt>
          </w:p>
          <w:p w14:paraId="23165497" w14:textId="77777777" w:rsidR="003E7622" w:rsidRPr="00562E79" w:rsidRDefault="00000000" w:rsidP="003E7622">
            <w:pPr>
              <w:pStyle w:val="SContact-Sendersinfo"/>
              <w:rPr>
                <w:sz w:val="22"/>
                <w:szCs w:val="22"/>
                <w:lang w:val="fr-FR"/>
              </w:rPr>
            </w:pPr>
            <w:sdt>
              <w:sdtPr>
                <w:rPr>
                  <w:sz w:val="22"/>
                  <w:szCs w:val="22"/>
                </w:rPr>
                <w:id w:val="1197198362"/>
                <w:placeholder>
                  <w:docPart w:val="A0362C3D4D804896AE1FE1E8AE5558A5"/>
                </w:placeholder>
                <w15:appearance w15:val="hidden"/>
              </w:sdtPr>
              <w:sdtContent>
                <w:r w:rsidR="003E7622">
                  <w:rPr>
                    <w:sz w:val="22"/>
                    <w:szCs w:val="22"/>
                    <w:lang w:val="fr-FR"/>
                  </w:rPr>
                  <w:t>Manuela BATTEZZATO</w:t>
                </w:r>
              </w:sdtContent>
            </w:sdt>
            <w:r w:rsidR="003E7622" w:rsidRPr="00562E79">
              <w:rPr>
                <w:sz w:val="22"/>
                <w:szCs w:val="22"/>
                <w:lang w:val="fr-FR"/>
              </w:rPr>
              <w:t xml:space="preserve"> </w:t>
            </w:r>
            <w:sdt>
              <w:sdtPr>
                <w:rPr>
                  <w:sz w:val="20"/>
                  <w:szCs w:val="22"/>
                </w:rPr>
                <w:id w:val="2059283776"/>
                <w:placeholder>
                  <w:docPart w:val="8A2935ABE371473093501B1951437E33"/>
                </w:placeholder>
                <w15:appearance w15:val="hidden"/>
              </w:sdtPr>
              <w:sdtContent>
                <w:r w:rsidR="003E7622" w:rsidRPr="001051E3">
                  <w:rPr>
                    <w:sz w:val="20"/>
                    <w:szCs w:val="22"/>
                  </w:rPr>
                  <w:t xml:space="preserve"> – manuela.battezzato@stellantis.com</w:t>
                </w:r>
              </w:sdtContent>
            </w:sdt>
          </w:p>
          <w:p w14:paraId="28F52138" w14:textId="77777777" w:rsidR="00122BB5" w:rsidRPr="00072F64" w:rsidRDefault="00122BB5" w:rsidP="00122BB5">
            <w:pPr>
              <w:pStyle w:val="SContact-Sendersinfo"/>
              <w:rPr>
                <w:rFonts w:ascii="Encode Sans ExpandedLight" w:hAnsi="Encode Sans ExpandedLight"/>
                <w:lang w:val="fr-FR"/>
              </w:rPr>
            </w:pPr>
          </w:p>
          <w:p w14:paraId="7C01B3D6" w14:textId="5F082155" w:rsidR="001E6C1E" w:rsidRPr="00A47D52" w:rsidRDefault="00122BB5" w:rsidP="00122BB5">
            <w:pPr>
              <w:pStyle w:val="SContact-Sendersinfo"/>
              <w:rPr>
                <w:rFonts w:asciiTheme="minorHAnsi" w:hAnsiTheme="minorHAnsi"/>
                <w:lang w:val="fr-FR"/>
              </w:rPr>
            </w:pPr>
            <w:r w:rsidRPr="00A47D52">
              <w:rPr>
                <w:rFonts w:asciiTheme="minorHAnsi" w:hAnsiTheme="minorHAnsi"/>
                <w:lang w:val="fr-FR"/>
              </w:rPr>
              <w:t>communications@stellantis.com</w:t>
            </w:r>
            <w:r w:rsidRPr="00A47D52">
              <w:rPr>
                <w:rFonts w:asciiTheme="minorHAnsi" w:hAnsiTheme="minorHAnsi"/>
                <w:lang w:val="fr-FR"/>
              </w:rPr>
              <w:br/>
              <w:t>www.stellantis.com</w:t>
            </w:r>
            <w:bookmarkEnd w:id="0"/>
          </w:p>
        </w:tc>
      </w:tr>
    </w:tbl>
    <w:p w14:paraId="54E3A10F" w14:textId="339B7DFD" w:rsidR="00D814DF" w:rsidRPr="00122BB5" w:rsidRDefault="00D814DF">
      <w:pPr>
        <w:spacing w:after="0"/>
        <w:jc w:val="left"/>
        <w:rPr>
          <w:lang w:val="fr-FR"/>
        </w:rPr>
      </w:pPr>
    </w:p>
    <w:sectPr w:rsidR="00D814DF" w:rsidRPr="00122BB5" w:rsidSect="005D2EA9">
      <w:footerReference w:type="default" r:id="rId14"/>
      <w:headerReference w:type="first" r:id="rId15"/>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9A02E" w14:textId="77777777" w:rsidR="00320E2C" w:rsidRDefault="00320E2C" w:rsidP="008D3E4C">
      <w:r>
        <w:separator/>
      </w:r>
    </w:p>
  </w:endnote>
  <w:endnote w:type="continuationSeparator" w:id="0">
    <w:p w14:paraId="56BD0095" w14:textId="77777777" w:rsidR="00320E2C" w:rsidRDefault="00320E2C"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7E73F74F-CAFF-41FA-9298-CFCFF8DD2493}"/>
    <w:embedBold r:id="rId2" w:fontKey="{90BA36E7-BC48-49C6-B257-6819221E9458}"/>
    <w:embedItalic r:id="rId3" w:fontKey="{4DB5F5B2-70E4-47D4-BE58-EAC006AB3959}"/>
  </w:font>
  <w:font w:name="Encode Sans ExpandedSemiBold">
    <w:panose1 w:val="00000000000000000000"/>
    <w:charset w:val="00"/>
    <w:family w:val="auto"/>
    <w:pitch w:val="variable"/>
    <w:sig w:usb0="A00000FF" w:usb1="4000207B" w:usb2="00000000" w:usb3="00000000" w:csb0="00000193" w:csb1="00000000"/>
    <w:embedRegular r:id="rId4" w:fontKey="{A1D462E9-758D-460F-9211-8CBA8BEB9AC7}"/>
    <w:embedItalic r:id="rId5" w:fontKey="{B96674C1-C8F4-476B-B864-781ECA1F3BAE}"/>
  </w:font>
  <w:font w:name="Arial">
    <w:panose1 w:val="020B0604020202020204"/>
    <w:charset w:val="00"/>
    <w:family w:val="swiss"/>
    <w:pitch w:val="variable"/>
    <w:sig w:usb0="E0002EFF" w:usb1="C000785B" w:usb2="00000009" w:usb3="00000000" w:csb0="000001FF" w:csb1="00000000"/>
    <w:embedRegular r:id="rId6" w:fontKey="{897E2905-083D-4616-BDE2-4781B1BC3D23}"/>
    <w:embedBold r:id="rId7" w:fontKey="{90E5C1CE-3F67-4E4D-8D26-0A698AC9823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6A51"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EC88" w14:textId="77777777" w:rsidR="00320E2C" w:rsidRDefault="00320E2C" w:rsidP="008D3E4C">
      <w:r>
        <w:separator/>
      </w:r>
    </w:p>
  </w:footnote>
  <w:footnote w:type="continuationSeparator" w:id="0">
    <w:p w14:paraId="653D03D2" w14:textId="77777777" w:rsidR="00320E2C" w:rsidRDefault="00320E2C"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0FA7" w14:textId="158E25A0" w:rsidR="005F2120" w:rsidRDefault="00A33E8D" w:rsidP="008D3E4C">
    <w:pPr>
      <w:pStyle w:val="Header"/>
    </w:pPr>
    <w:r w:rsidRPr="00A33E8D">
      <w:rPr>
        <w:noProof/>
        <w:color w:val="2B579A"/>
        <w:shd w:val="clear" w:color="auto" w:fill="E6E6E6"/>
        <w:lang w:val="fr-FR" w:eastAsia="fr-FR"/>
      </w:rPr>
      <mc:AlternateContent>
        <mc:Choice Requires="wpg">
          <w:drawing>
            <wp:anchor distT="0" distB="0" distL="114300" distR="114300" simplePos="0" relativeHeight="251660288" behindDoc="1" locked="1" layoutInCell="1" allowOverlap="1" wp14:anchorId="65C3E734" wp14:editId="4A8330FA">
              <wp:simplePos x="0" y="0"/>
              <wp:positionH relativeFrom="page">
                <wp:posOffset>447675</wp:posOffset>
              </wp:positionH>
              <wp:positionV relativeFrom="page">
                <wp:posOffset>-19050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FCFC39"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C3E734" id="Groupe 29" o:spid="_x0000_s1026" style="position:absolute;margin-left:35.25pt;margin-top:-1.5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9FCFC39"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F20509">
      <w:rPr>
        <w:noProof/>
        <w:lang w:val="fr-FR" w:eastAsia="fr-FR"/>
      </w:rPr>
      <w:drawing>
        <wp:inline distT="0" distB="0" distL="0" distR="0" wp14:anchorId="09461F21" wp14:editId="6224EAB6">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8408977">
    <w:abstractNumId w:val="8"/>
  </w:num>
  <w:num w:numId="2" w16cid:durableId="501359239">
    <w:abstractNumId w:val="3"/>
  </w:num>
  <w:num w:numId="3" w16cid:durableId="671564744">
    <w:abstractNumId w:val="2"/>
  </w:num>
  <w:num w:numId="4" w16cid:durableId="387994950">
    <w:abstractNumId w:val="1"/>
  </w:num>
  <w:num w:numId="5" w16cid:durableId="544173878">
    <w:abstractNumId w:val="0"/>
  </w:num>
  <w:num w:numId="6" w16cid:durableId="482352444">
    <w:abstractNumId w:val="9"/>
  </w:num>
  <w:num w:numId="7" w16cid:durableId="973170784">
    <w:abstractNumId w:val="7"/>
  </w:num>
  <w:num w:numId="8" w16cid:durableId="325059180">
    <w:abstractNumId w:val="6"/>
  </w:num>
  <w:num w:numId="9" w16cid:durableId="675116667">
    <w:abstractNumId w:val="5"/>
  </w:num>
  <w:num w:numId="10" w16cid:durableId="450127483">
    <w:abstractNumId w:val="4"/>
  </w:num>
  <w:num w:numId="11" w16cid:durableId="20005699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50487"/>
    <w:rsid w:val="00055925"/>
    <w:rsid w:val="000658A5"/>
    <w:rsid w:val="0007515B"/>
    <w:rsid w:val="00087566"/>
    <w:rsid w:val="000A5AD7"/>
    <w:rsid w:val="000A7A65"/>
    <w:rsid w:val="000C371E"/>
    <w:rsid w:val="000D0E60"/>
    <w:rsid w:val="00122BB5"/>
    <w:rsid w:val="00126E5A"/>
    <w:rsid w:val="00150AD4"/>
    <w:rsid w:val="00161124"/>
    <w:rsid w:val="00163A30"/>
    <w:rsid w:val="001B591C"/>
    <w:rsid w:val="001E3EEC"/>
    <w:rsid w:val="001E6C1E"/>
    <w:rsid w:val="001F4703"/>
    <w:rsid w:val="00201196"/>
    <w:rsid w:val="0022588D"/>
    <w:rsid w:val="0023542B"/>
    <w:rsid w:val="002355FA"/>
    <w:rsid w:val="002377CD"/>
    <w:rsid w:val="00242220"/>
    <w:rsid w:val="0026752E"/>
    <w:rsid w:val="002730E5"/>
    <w:rsid w:val="002836DD"/>
    <w:rsid w:val="00293E0C"/>
    <w:rsid w:val="002B2430"/>
    <w:rsid w:val="002C508D"/>
    <w:rsid w:val="002D6D4E"/>
    <w:rsid w:val="00320E2C"/>
    <w:rsid w:val="00327388"/>
    <w:rsid w:val="003608B9"/>
    <w:rsid w:val="0038078B"/>
    <w:rsid w:val="003864AD"/>
    <w:rsid w:val="003A4FA4"/>
    <w:rsid w:val="003C5488"/>
    <w:rsid w:val="003E68CC"/>
    <w:rsid w:val="003E727D"/>
    <w:rsid w:val="003E7622"/>
    <w:rsid w:val="003F742E"/>
    <w:rsid w:val="004022B4"/>
    <w:rsid w:val="00425677"/>
    <w:rsid w:val="00427ABE"/>
    <w:rsid w:val="00433EDD"/>
    <w:rsid w:val="0044219E"/>
    <w:rsid w:val="00446209"/>
    <w:rsid w:val="0045216F"/>
    <w:rsid w:val="004531F5"/>
    <w:rsid w:val="004532D9"/>
    <w:rsid w:val="004719F7"/>
    <w:rsid w:val="004C46F5"/>
    <w:rsid w:val="004D61EA"/>
    <w:rsid w:val="00500FD3"/>
    <w:rsid w:val="00526824"/>
    <w:rsid w:val="00530721"/>
    <w:rsid w:val="00544345"/>
    <w:rsid w:val="00551136"/>
    <w:rsid w:val="00551E5F"/>
    <w:rsid w:val="0055479C"/>
    <w:rsid w:val="00562D3D"/>
    <w:rsid w:val="00566A76"/>
    <w:rsid w:val="005858F1"/>
    <w:rsid w:val="0059213B"/>
    <w:rsid w:val="005A5851"/>
    <w:rsid w:val="005A747B"/>
    <w:rsid w:val="005B024F"/>
    <w:rsid w:val="005C775F"/>
    <w:rsid w:val="005D2EA9"/>
    <w:rsid w:val="005F2120"/>
    <w:rsid w:val="00601FA7"/>
    <w:rsid w:val="00603B69"/>
    <w:rsid w:val="00604D8A"/>
    <w:rsid w:val="0061682B"/>
    <w:rsid w:val="0063482D"/>
    <w:rsid w:val="00646166"/>
    <w:rsid w:val="0064720A"/>
    <w:rsid w:val="00647F73"/>
    <w:rsid w:val="00653697"/>
    <w:rsid w:val="00655A10"/>
    <w:rsid w:val="00682310"/>
    <w:rsid w:val="0069495A"/>
    <w:rsid w:val="006B5C7E"/>
    <w:rsid w:val="006B639F"/>
    <w:rsid w:val="006E27BF"/>
    <w:rsid w:val="00725044"/>
    <w:rsid w:val="007A46E2"/>
    <w:rsid w:val="007E317D"/>
    <w:rsid w:val="0080313B"/>
    <w:rsid w:val="00803BBB"/>
    <w:rsid w:val="00805FAA"/>
    <w:rsid w:val="008124BD"/>
    <w:rsid w:val="00815B14"/>
    <w:rsid w:val="00842BA5"/>
    <w:rsid w:val="00844956"/>
    <w:rsid w:val="00846823"/>
    <w:rsid w:val="00847C2A"/>
    <w:rsid w:val="0086416D"/>
    <w:rsid w:val="00877117"/>
    <w:rsid w:val="00890BC9"/>
    <w:rsid w:val="0089262A"/>
    <w:rsid w:val="008B4CD5"/>
    <w:rsid w:val="008B718E"/>
    <w:rsid w:val="008C1958"/>
    <w:rsid w:val="008D3E4C"/>
    <w:rsid w:val="008D546A"/>
    <w:rsid w:val="008D645E"/>
    <w:rsid w:val="008F0F07"/>
    <w:rsid w:val="008F2A13"/>
    <w:rsid w:val="008F66BD"/>
    <w:rsid w:val="0090094F"/>
    <w:rsid w:val="009315B0"/>
    <w:rsid w:val="00945815"/>
    <w:rsid w:val="009631CA"/>
    <w:rsid w:val="00992BE1"/>
    <w:rsid w:val="009968C5"/>
    <w:rsid w:val="009A12F3"/>
    <w:rsid w:val="009A23AB"/>
    <w:rsid w:val="009C33F1"/>
    <w:rsid w:val="009D180E"/>
    <w:rsid w:val="009D79F4"/>
    <w:rsid w:val="009E1B4C"/>
    <w:rsid w:val="009E6684"/>
    <w:rsid w:val="00A0245A"/>
    <w:rsid w:val="00A33E8D"/>
    <w:rsid w:val="00A34CCC"/>
    <w:rsid w:val="00A43E11"/>
    <w:rsid w:val="00A47D52"/>
    <w:rsid w:val="00A748DE"/>
    <w:rsid w:val="00A77585"/>
    <w:rsid w:val="00A87390"/>
    <w:rsid w:val="00AA3814"/>
    <w:rsid w:val="00AE48F1"/>
    <w:rsid w:val="00B32F4C"/>
    <w:rsid w:val="00B54D5A"/>
    <w:rsid w:val="00B64F18"/>
    <w:rsid w:val="00B753A8"/>
    <w:rsid w:val="00B76DE7"/>
    <w:rsid w:val="00B81C40"/>
    <w:rsid w:val="00B84888"/>
    <w:rsid w:val="00B875AE"/>
    <w:rsid w:val="00B92FB1"/>
    <w:rsid w:val="00B94E90"/>
    <w:rsid w:val="00B96799"/>
    <w:rsid w:val="00BB7A18"/>
    <w:rsid w:val="00C0321D"/>
    <w:rsid w:val="00C03C1B"/>
    <w:rsid w:val="00C06675"/>
    <w:rsid w:val="00C10E75"/>
    <w:rsid w:val="00C21B90"/>
    <w:rsid w:val="00C21D9D"/>
    <w:rsid w:val="00C31F14"/>
    <w:rsid w:val="00C363C0"/>
    <w:rsid w:val="00C6058B"/>
    <w:rsid w:val="00C60A64"/>
    <w:rsid w:val="00C814CD"/>
    <w:rsid w:val="00C97693"/>
    <w:rsid w:val="00CE6B1E"/>
    <w:rsid w:val="00CF0476"/>
    <w:rsid w:val="00D0485C"/>
    <w:rsid w:val="00D265D9"/>
    <w:rsid w:val="00D43A60"/>
    <w:rsid w:val="00D5456A"/>
    <w:rsid w:val="00D54C2A"/>
    <w:rsid w:val="00D57059"/>
    <w:rsid w:val="00D814DF"/>
    <w:rsid w:val="00DA27E1"/>
    <w:rsid w:val="00DB6F54"/>
    <w:rsid w:val="00DC20AA"/>
    <w:rsid w:val="00DE72B9"/>
    <w:rsid w:val="00DF5711"/>
    <w:rsid w:val="00E01600"/>
    <w:rsid w:val="00E14165"/>
    <w:rsid w:val="00E33ADE"/>
    <w:rsid w:val="00E45FDD"/>
    <w:rsid w:val="00E51B26"/>
    <w:rsid w:val="00E5599D"/>
    <w:rsid w:val="00E62169"/>
    <w:rsid w:val="00E732B2"/>
    <w:rsid w:val="00E8163B"/>
    <w:rsid w:val="00E82EAD"/>
    <w:rsid w:val="00E90B5F"/>
    <w:rsid w:val="00E93724"/>
    <w:rsid w:val="00EA38E6"/>
    <w:rsid w:val="00EB1482"/>
    <w:rsid w:val="00EE6300"/>
    <w:rsid w:val="00F058C0"/>
    <w:rsid w:val="00F20509"/>
    <w:rsid w:val="00F5284E"/>
    <w:rsid w:val="00F74977"/>
    <w:rsid w:val="00F80905"/>
    <w:rsid w:val="00F90CCA"/>
    <w:rsid w:val="00F92EBF"/>
    <w:rsid w:val="00FA644A"/>
    <w:rsid w:val="00FB5E63"/>
    <w:rsid w:val="00FD4CDF"/>
    <w:rsid w:val="00FD6CFC"/>
    <w:rsid w:val="03B57E68"/>
    <w:rsid w:val="03D18675"/>
    <w:rsid w:val="03F74414"/>
    <w:rsid w:val="041DDE0A"/>
    <w:rsid w:val="04332760"/>
    <w:rsid w:val="04C9355F"/>
    <w:rsid w:val="05B9AE6B"/>
    <w:rsid w:val="0B1DD370"/>
    <w:rsid w:val="0BE6309B"/>
    <w:rsid w:val="0D68FB56"/>
    <w:rsid w:val="0E6D4C53"/>
    <w:rsid w:val="11933E41"/>
    <w:rsid w:val="192019C2"/>
    <w:rsid w:val="1B5743F8"/>
    <w:rsid w:val="1BE8B9BA"/>
    <w:rsid w:val="1CBF4E19"/>
    <w:rsid w:val="1E3DA9F0"/>
    <w:rsid w:val="1F76EDD6"/>
    <w:rsid w:val="25427B1D"/>
    <w:rsid w:val="2994E807"/>
    <w:rsid w:val="2A4C7577"/>
    <w:rsid w:val="2AE724DB"/>
    <w:rsid w:val="2C41ED3B"/>
    <w:rsid w:val="2E715AF6"/>
    <w:rsid w:val="3114F878"/>
    <w:rsid w:val="3129AF6D"/>
    <w:rsid w:val="329B4F5B"/>
    <w:rsid w:val="33CA7D88"/>
    <w:rsid w:val="39998E71"/>
    <w:rsid w:val="39AA3EFD"/>
    <w:rsid w:val="3BEE38A9"/>
    <w:rsid w:val="3C6BCA8C"/>
    <w:rsid w:val="3DB6C3CD"/>
    <w:rsid w:val="3FDB517B"/>
    <w:rsid w:val="431CD139"/>
    <w:rsid w:val="4729ECCF"/>
    <w:rsid w:val="4ADF9230"/>
    <w:rsid w:val="4D9E4E15"/>
    <w:rsid w:val="4E2C3F2B"/>
    <w:rsid w:val="564F520F"/>
    <w:rsid w:val="56B3B031"/>
    <w:rsid w:val="600DD456"/>
    <w:rsid w:val="62D2C5AA"/>
    <w:rsid w:val="677E44A5"/>
    <w:rsid w:val="68DDFC29"/>
    <w:rsid w:val="6F5BD074"/>
    <w:rsid w:val="723E44C2"/>
    <w:rsid w:val="782A98F6"/>
    <w:rsid w:val="7D412369"/>
    <w:rsid w:val="7D91AA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5619CA"/>
  <w15:chartTrackingRefBased/>
  <w15:docId w15:val="{36DC7B88-96C4-4989-82BF-4CB2ACAD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styleId="UnresolvedMention">
    <w:name w:val="Unresolved Mention"/>
    <w:basedOn w:val="DefaultParagraphFont"/>
    <w:uiPriority w:val="99"/>
    <w:semiHidden/>
    <w:unhideWhenUsed/>
    <w:rsid w:val="00C06675"/>
    <w:rPr>
      <w:color w:val="605E5C"/>
      <w:shd w:val="clear" w:color="auto" w:fill="E1DFDD"/>
    </w:rPr>
  </w:style>
  <w:style w:type="paragraph" w:styleId="Revision">
    <w:name w:val="Revision"/>
    <w:hidden/>
    <w:uiPriority w:val="99"/>
    <w:semiHidden/>
    <w:rsid w:val="00DB6F54"/>
    <w:rPr>
      <w:sz w:val="24"/>
      <w:lang w:val="en-U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4719F7"/>
    <w:rPr>
      <w:b/>
      <w:bCs/>
    </w:rPr>
  </w:style>
  <w:style w:type="character" w:customStyle="1" w:styleId="CommentSubjectChar">
    <w:name w:val="Comment Subject Char"/>
    <w:basedOn w:val="CommentTextChar"/>
    <w:link w:val="CommentSubject"/>
    <w:uiPriority w:val="99"/>
    <w:semiHidden/>
    <w:rsid w:val="004719F7"/>
    <w:rPr>
      <w:b/>
      <w:bCs/>
      <w:sz w:val="20"/>
      <w:szCs w:val="20"/>
      <w:lang w:val="en-US"/>
    </w:rPr>
  </w:style>
  <w:style w:type="character" w:styleId="FollowedHyperlink">
    <w:name w:val="FollowedHyperlink"/>
    <w:basedOn w:val="DefaultParagraphFont"/>
    <w:uiPriority w:val="99"/>
    <w:semiHidden/>
    <w:rsid w:val="00E62169"/>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5185">
      <w:bodyDiv w:val="1"/>
      <w:marLeft w:val="0"/>
      <w:marRight w:val="0"/>
      <w:marTop w:val="0"/>
      <w:marBottom w:val="0"/>
      <w:divBdr>
        <w:top w:val="none" w:sz="0" w:space="0" w:color="auto"/>
        <w:left w:val="none" w:sz="0" w:space="0" w:color="auto"/>
        <w:bottom w:val="none" w:sz="0" w:space="0" w:color="auto"/>
        <w:right w:val="none" w:sz="0" w:space="0" w:color="auto"/>
      </w:divBdr>
      <w:divsChild>
        <w:div w:id="419373405">
          <w:marLeft w:val="0"/>
          <w:marRight w:val="0"/>
          <w:marTop w:val="0"/>
          <w:marBottom w:val="0"/>
          <w:divBdr>
            <w:top w:val="none" w:sz="0" w:space="0" w:color="auto"/>
            <w:left w:val="none" w:sz="0" w:space="0" w:color="auto"/>
            <w:bottom w:val="none" w:sz="0" w:space="0" w:color="auto"/>
            <w:right w:val="none" w:sz="0" w:space="0" w:color="auto"/>
          </w:divBdr>
        </w:div>
        <w:div w:id="654532305">
          <w:marLeft w:val="0"/>
          <w:marRight w:val="0"/>
          <w:marTop w:val="0"/>
          <w:marBottom w:val="0"/>
          <w:divBdr>
            <w:top w:val="none" w:sz="0" w:space="0" w:color="auto"/>
            <w:left w:val="none" w:sz="0" w:space="0" w:color="auto"/>
            <w:bottom w:val="none" w:sz="0" w:space="0" w:color="auto"/>
            <w:right w:val="none" w:sz="0" w:space="0" w:color="auto"/>
          </w:divBdr>
        </w:div>
        <w:div w:id="962689173">
          <w:marLeft w:val="0"/>
          <w:marRight w:val="0"/>
          <w:marTop w:val="0"/>
          <w:marBottom w:val="0"/>
          <w:divBdr>
            <w:top w:val="none" w:sz="0" w:space="0" w:color="auto"/>
            <w:left w:val="none" w:sz="0" w:space="0" w:color="auto"/>
            <w:bottom w:val="none" w:sz="0" w:space="0" w:color="auto"/>
            <w:right w:val="none" w:sz="0" w:space="0" w:color="auto"/>
          </w:divBdr>
        </w:div>
      </w:divsChild>
    </w:div>
    <w:div w:id="294259725">
      <w:bodyDiv w:val="1"/>
      <w:marLeft w:val="0"/>
      <w:marRight w:val="0"/>
      <w:marTop w:val="0"/>
      <w:marBottom w:val="0"/>
      <w:divBdr>
        <w:top w:val="none" w:sz="0" w:space="0" w:color="auto"/>
        <w:left w:val="none" w:sz="0" w:space="0" w:color="auto"/>
        <w:bottom w:val="none" w:sz="0" w:space="0" w:color="auto"/>
        <w:right w:val="none" w:sz="0" w:space="0" w:color="auto"/>
      </w:divBdr>
      <w:divsChild>
        <w:div w:id="103500642">
          <w:marLeft w:val="0"/>
          <w:marRight w:val="0"/>
          <w:marTop w:val="0"/>
          <w:marBottom w:val="0"/>
          <w:divBdr>
            <w:top w:val="none" w:sz="0" w:space="0" w:color="auto"/>
            <w:left w:val="none" w:sz="0" w:space="0" w:color="auto"/>
            <w:bottom w:val="none" w:sz="0" w:space="0" w:color="auto"/>
            <w:right w:val="none" w:sz="0" w:space="0" w:color="auto"/>
          </w:divBdr>
        </w:div>
        <w:div w:id="184247203">
          <w:marLeft w:val="0"/>
          <w:marRight w:val="0"/>
          <w:marTop w:val="0"/>
          <w:marBottom w:val="0"/>
          <w:divBdr>
            <w:top w:val="none" w:sz="0" w:space="0" w:color="auto"/>
            <w:left w:val="none" w:sz="0" w:space="0" w:color="auto"/>
            <w:bottom w:val="none" w:sz="0" w:space="0" w:color="auto"/>
            <w:right w:val="none" w:sz="0" w:space="0" w:color="auto"/>
          </w:divBdr>
        </w:div>
      </w:divsChild>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sChild>
        <w:div w:id="108085675">
          <w:marLeft w:val="0"/>
          <w:marRight w:val="0"/>
          <w:marTop w:val="0"/>
          <w:marBottom w:val="0"/>
          <w:divBdr>
            <w:top w:val="none" w:sz="0" w:space="0" w:color="auto"/>
            <w:left w:val="none" w:sz="0" w:space="0" w:color="auto"/>
            <w:bottom w:val="none" w:sz="0" w:space="0" w:color="auto"/>
            <w:right w:val="none" w:sz="0" w:space="0" w:color="auto"/>
          </w:divBdr>
        </w:div>
        <w:div w:id="1112868528">
          <w:marLeft w:val="0"/>
          <w:marRight w:val="0"/>
          <w:marTop w:val="0"/>
          <w:marBottom w:val="0"/>
          <w:divBdr>
            <w:top w:val="none" w:sz="0" w:space="0" w:color="auto"/>
            <w:left w:val="none" w:sz="0" w:space="0" w:color="auto"/>
            <w:bottom w:val="none" w:sz="0" w:space="0" w:color="auto"/>
            <w:right w:val="none" w:sz="0" w:space="0" w:color="auto"/>
          </w:divBdr>
        </w:div>
      </w:divsChild>
    </w:div>
    <w:div w:id="2038195196">
      <w:bodyDiv w:val="1"/>
      <w:marLeft w:val="0"/>
      <w:marRight w:val="0"/>
      <w:marTop w:val="0"/>
      <w:marBottom w:val="0"/>
      <w:divBdr>
        <w:top w:val="none" w:sz="0" w:space="0" w:color="auto"/>
        <w:left w:val="none" w:sz="0" w:space="0" w:color="auto"/>
        <w:bottom w:val="none" w:sz="0" w:space="0" w:color="auto"/>
        <w:right w:val="none" w:sz="0" w:space="0" w:color="auto"/>
      </w:divBdr>
      <w:divsChild>
        <w:div w:id="35785452">
          <w:marLeft w:val="0"/>
          <w:marRight w:val="0"/>
          <w:marTop w:val="0"/>
          <w:marBottom w:val="0"/>
          <w:divBdr>
            <w:top w:val="none" w:sz="0" w:space="0" w:color="auto"/>
            <w:left w:val="none" w:sz="0" w:space="0" w:color="auto"/>
            <w:bottom w:val="none" w:sz="0" w:space="0" w:color="auto"/>
            <w:right w:val="none" w:sz="0" w:space="0" w:color="auto"/>
          </w:divBdr>
        </w:div>
        <w:div w:id="379133630">
          <w:marLeft w:val="0"/>
          <w:marRight w:val="0"/>
          <w:marTop w:val="0"/>
          <w:marBottom w:val="0"/>
          <w:divBdr>
            <w:top w:val="none" w:sz="0" w:space="0" w:color="auto"/>
            <w:left w:val="none" w:sz="0" w:space="0" w:color="auto"/>
            <w:bottom w:val="none" w:sz="0" w:space="0" w:color="auto"/>
            <w:right w:val="none" w:sz="0" w:space="0" w:color="auto"/>
          </w:divBdr>
        </w:div>
        <w:div w:id="1837261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0D71D8D5-9756-48B8-B32B-E8A1868BDC39}">
    <t:Anchor>
      <t:Comment id="959845998"/>
    </t:Anchor>
    <t:History>
      <t:Event id="{AF0512E5-EE66-4E33-997A-3221BFCED1AE}" time="2023-09-04T13:20:16.239Z">
        <t:Attribution userId="S::t0900kc@inetpsa.com::ad1d8c4e-39fa-40f0-9a61-ef0ef69dcb0f" userProvider="AD" userName="KAILEEN CONNELLY"/>
        <t:Anchor>
          <t:Comment id="959845998"/>
        </t:Anchor>
        <t:Create/>
      </t:Event>
      <t:Event id="{A04D7AE2-1410-4CF8-AF06-057B3B3127F5}" time="2023-09-04T13:20:16.239Z">
        <t:Attribution userId="S::t0900kc@inetpsa.com::ad1d8c4e-39fa-40f0-9a61-ef0ef69dcb0f" userProvider="AD" userName="KAILEEN CONNELLY"/>
        <t:Anchor>
          <t:Comment id="959845998"/>
        </t:Anchor>
        <t:Assign userId="S::J510487@inetpsa.com::945128d4-b08f-4977-9a06-62a190398e9d" userProvider="AD" userName="SYLVIE THROMAS"/>
      </t:Event>
      <t:Event id="{CA17D8A7-E68D-40A8-BFF9-52DF84C8C453}" time="2023-09-04T13:20:16.239Z">
        <t:Attribution userId="S::t0900kc@inetpsa.com::ad1d8c4e-39fa-40f0-9a61-ef0ef69dcb0f" userProvider="AD" userName="KAILEEN CONNELLY"/>
        <t:Anchor>
          <t:Comment id="959845998"/>
        </t:Anchor>
        <t:SetTitle title="@SYLVIE THROMAS - okay for you?"/>
      </t:Event>
    </t:History>
  </t:Task>
  <t:Task id="{5C48699F-238A-4F80-AF12-B4B48D5C16D9}">
    <t:Anchor>
      <t:Comment id="1839749240"/>
    </t:Anchor>
    <t:History>
      <t:Event id="{D23A8D17-D5EC-47AD-9CFB-4F544BCE0E7A}" time="2023-09-04T13:25:22.942Z">
        <t:Attribution userId="S::t0900kc@inetpsa.com::ad1d8c4e-39fa-40f0-9a61-ef0ef69dcb0f" userProvider="AD" userName="KAILEEN CONNELLY"/>
        <t:Anchor>
          <t:Comment id="1839749240"/>
        </t:Anchor>
        <t:Create/>
      </t:Event>
      <t:Event id="{A996B440-86DF-48E7-905E-259D831C173E}" time="2023-09-04T13:25:22.942Z">
        <t:Attribution userId="S::t0900kc@inetpsa.com::ad1d8c4e-39fa-40f0-9a61-ef0ef69dcb0f" userProvider="AD" userName="KAILEEN CONNELLY"/>
        <t:Anchor>
          <t:Comment id="1839749240"/>
        </t:Anchor>
        <t:Assign userId="S::F64675C@inetpsa.com::d83da3d1-b030-49d5-9823-5a52614f5771" userProvider="AD" userName="FERNAO VILLELA SILVEIRA"/>
      </t:Event>
      <t:Event id="{3AA3FF43-F87F-4571-B398-9373173CDC25}" time="2023-09-04T13:25:22.942Z">
        <t:Attribution userId="S::t0900kc@inetpsa.com::ad1d8c4e-39fa-40f0-9a61-ef0ef69dcb0f" userProvider="AD" userName="KAILEEN CONNELLY"/>
        <t:Anchor>
          <t:Comment id="1839749240"/>
        </t:Anchor>
        <t:SetTitle title="@FERNAO VILLELA SILVEIRA Any local dignitaries going to be there? @CLAUDIO D'AMICO"/>
      </t:Event>
    </t:History>
  </t:Task>
  <t:Task id="{714BB9B1-1AA4-4398-A873-98683DD85BEC}">
    <t:Anchor>
      <t:Comment id="772430356"/>
    </t:Anchor>
    <t:History>
      <t:Event id="{6155ACCE-F284-4BD9-BAF0-210AD3E1F625}" time="2023-09-04T14:13:01.826Z">
        <t:Attribution userId="S::t0900kc@inetpsa.com::ad1d8c4e-39fa-40f0-9a61-ef0ef69dcb0f" userProvider="AD" userName="KAILEEN CONNELLY"/>
        <t:Anchor>
          <t:Comment id="772430356"/>
        </t:Anchor>
        <t:Create/>
      </t:Event>
      <t:Event id="{9258363F-EA3D-49C1-B7FE-874A19A41123}" time="2023-09-04T14:13:01.826Z">
        <t:Attribution userId="S::t0900kc@inetpsa.com::ad1d8c4e-39fa-40f0-9a61-ef0ef69dcb0f" userProvider="AD" userName="KAILEEN CONNELLY"/>
        <t:Anchor>
          <t:Comment id="772430356"/>
        </t:Anchor>
        <t:Assign userId="S::J506490@inetpsa.com::cd441f00-b15c-4aa1-bf88-6bfaf34f62a9" userProvider="AD" userName="ESTELLE ROUVRAIS"/>
      </t:Event>
      <t:Event id="{B1D4C29C-6CD4-419C-9002-4D9C5496A18F}" time="2023-09-04T14:13:01.826Z">
        <t:Attribution userId="S::t0900kc@inetpsa.com::ad1d8c4e-39fa-40f0-9a61-ef0ef69dcb0f" userProvider="AD" userName="KAILEEN CONNELLY"/>
        <t:Anchor>
          <t:Comment id="772430356"/>
        </t:Anchor>
        <t:SetTitle title="@ESTELLE ROUVRAIS - You okay with this? PR is for this Frida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8BFD739D0A45A6A91F43F700D11BED"/>
        <w:category>
          <w:name w:val="General"/>
          <w:gallery w:val="placeholder"/>
        </w:category>
        <w:types>
          <w:type w:val="bbPlcHdr"/>
        </w:types>
        <w:behaviors>
          <w:behavior w:val="content"/>
        </w:behaviors>
        <w:guid w:val="{6976462D-3482-4658-9AC4-323DCADDA5F5}"/>
      </w:docPartPr>
      <w:docPartBody>
        <w:p w:rsidR="006841AF" w:rsidRDefault="006918A0" w:rsidP="006918A0">
          <w:pPr>
            <w:pStyle w:val="8A8BFD739D0A45A6A91F43F700D11BED"/>
          </w:pPr>
          <w:r w:rsidRPr="0086416D">
            <w:rPr>
              <w:rStyle w:val="PlaceholderText"/>
              <w:b/>
              <w:color w:val="44546A" w:themeColor="text2"/>
            </w:rPr>
            <w:t>First name LAST NAME</w:t>
          </w:r>
        </w:p>
      </w:docPartBody>
    </w:docPart>
    <w:docPart>
      <w:docPartPr>
        <w:name w:val="B9601ED5E43A46A78C70A0F6A054FAD8"/>
        <w:category>
          <w:name w:val="General"/>
          <w:gallery w:val="placeholder"/>
        </w:category>
        <w:types>
          <w:type w:val="bbPlcHdr"/>
        </w:types>
        <w:behaviors>
          <w:behavior w:val="content"/>
        </w:behaviors>
        <w:guid w:val="{D91157B8-5617-445F-A8BF-F7F3069D3E96}"/>
      </w:docPartPr>
      <w:docPartBody>
        <w:p w:rsidR="006841AF" w:rsidRDefault="006918A0" w:rsidP="006918A0">
          <w:pPr>
            <w:pStyle w:val="B9601ED5E43A46A78C70A0F6A054FAD8"/>
          </w:pPr>
          <w:r w:rsidRPr="0086416D">
            <w:rPr>
              <w:rStyle w:val="PlaceholderText"/>
              <w:b/>
              <w:color w:val="44546A" w:themeColor="text2"/>
            </w:rPr>
            <w:t>First name LAST NAME</w:t>
          </w:r>
        </w:p>
      </w:docPartBody>
    </w:docPart>
    <w:docPart>
      <w:docPartPr>
        <w:name w:val="598679DCC96249C4B4C7D2552EE9B2F4"/>
        <w:category>
          <w:name w:val="General"/>
          <w:gallery w:val="placeholder"/>
        </w:category>
        <w:types>
          <w:type w:val="bbPlcHdr"/>
        </w:types>
        <w:behaviors>
          <w:behavior w:val="content"/>
        </w:behaviors>
        <w:guid w:val="{62F50676-1907-4044-8690-7E1B4CEE48B5}"/>
      </w:docPartPr>
      <w:docPartBody>
        <w:p w:rsidR="006841AF" w:rsidRDefault="006918A0" w:rsidP="006918A0">
          <w:pPr>
            <w:pStyle w:val="598679DCC96249C4B4C7D2552EE9B2F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E6288B4EE5644875BD83554AD5703B62"/>
        <w:category>
          <w:name w:val="General"/>
          <w:gallery w:val="placeholder"/>
        </w:category>
        <w:types>
          <w:type w:val="bbPlcHdr"/>
        </w:types>
        <w:behaviors>
          <w:behavior w:val="content"/>
        </w:behaviors>
        <w:guid w:val="{2FCF25EC-253F-42F7-B0F8-0A397902DB5D}"/>
      </w:docPartPr>
      <w:docPartBody>
        <w:p w:rsidR="006841AF" w:rsidRDefault="006918A0" w:rsidP="006918A0">
          <w:pPr>
            <w:pStyle w:val="E6288B4EE5644875BD83554AD5703B62"/>
          </w:pPr>
          <w:r w:rsidRPr="0086416D">
            <w:rPr>
              <w:rStyle w:val="PlaceholderText"/>
              <w:b/>
              <w:color w:val="44546A" w:themeColor="text2"/>
            </w:rPr>
            <w:t>First name LAST NAME</w:t>
          </w:r>
        </w:p>
      </w:docPartBody>
    </w:docPart>
    <w:docPart>
      <w:docPartPr>
        <w:name w:val="5BBF4FF64BDD4E37B837A67491EB72A9"/>
        <w:category>
          <w:name w:val="General"/>
          <w:gallery w:val="placeholder"/>
        </w:category>
        <w:types>
          <w:type w:val="bbPlcHdr"/>
        </w:types>
        <w:behaviors>
          <w:behavior w:val="content"/>
        </w:behaviors>
        <w:guid w:val="{67AC03FD-B8BD-4DE2-A753-F331771960C8}"/>
      </w:docPartPr>
      <w:docPartBody>
        <w:p w:rsidR="006841AF" w:rsidRDefault="006918A0" w:rsidP="006918A0">
          <w:pPr>
            <w:pStyle w:val="5BBF4FF64BDD4E37B837A67491EB72A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1F25474917C4FB4BFA0D1B8E40F621A"/>
        <w:category>
          <w:name w:val="General"/>
          <w:gallery w:val="placeholder"/>
        </w:category>
        <w:types>
          <w:type w:val="bbPlcHdr"/>
        </w:types>
        <w:behaviors>
          <w:behavior w:val="content"/>
        </w:behaviors>
        <w:guid w:val="{B6670DD1-7080-4F18-BC80-550F004B8213}"/>
      </w:docPartPr>
      <w:docPartBody>
        <w:p w:rsidR="006841AF" w:rsidRDefault="006918A0" w:rsidP="006918A0">
          <w:pPr>
            <w:pStyle w:val="D1F25474917C4FB4BFA0D1B8E40F621A"/>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A0362C3D4D804896AE1FE1E8AE5558A5"/>
        <w:category>
          <w:name w:val="General"/>
          <w:gallery w:val="placeholder"/>
        </w:category>
        <w:types>
          <w:type w:val="bbPlcHdr"/>
        </w:types>
        <w:behaviors>
          <w:behavior w:val="content"/>
        </w:behaviors>
        <w:guid w:val="{B0494BFE-E39C-4214-B512-6E72D3FEEE27}"/>
      </w:docPartPr>
      <w:docPartBody>
        <w:p w:rsidR="006841AF" w:rsidRDefault="006918A0" w:rsidP="006918A0">
          <w:pPr>
            <w:pStyle w:val="A0362C3D4D804896AE1FE1E8AE5558A5"/>
          </w:pPr>
          <w:r w:rsidRPr="0086416D">
            <w:rPr>
              <w:rStyle w:val="PlaceholderText"/>
              <w:b/>
              <w:color w:val="44546A" w:themeColor="text2"/>
            </w:rPr>
            <w:t>First name LAST NAME</w:t>
          </w:r>
        </w:p>
      </w:docPartBody>
    </w:docPart>
    <w:docPart>
      <w:docPartPr>
        <w:name w:val="8A2935ABE371473093501B1951437E33"/>
        <w:category>
          <w:name w:val="General"/>
          <w:gallery w:val="placeholder"/>
        </w:category>
        <w:types>
          <w:type w:val="bbPlcHdr"/>
        </w:types>
        <w:behaviors>
          <w:behavior w:val="content"/>
        </w:behaviors>
        <w:guid w:val="{A41A3DF5-13CB-4BCA-84CE-C81CF8B82679}"/>
      </w:docPartPr>
      <w:docPartBody>
        <w:p w:rsidR="006841AF" w:rsidRDefault="006918A0" w:rsidP="006918A0">
          <w:pPr>
            <w:pStyle w:val="8A2935ABE371473093501B1951437E33"/>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A6852"/>
    <w:rsid w:val="000D5E22"/>
    <w:rsid w:val="001754A1"/>
    <w:rsid w:val="001855E0"/>
    <w:rsid w:val="001E325E"/>
    <w:rsid w:val="001E4DE6"/>
    <w:rsid w:val="002F10A4"/>
    <w:rsid w:val="002F2EB3"/>
    <w:rsid w:val="00344AD4"/>
    <w:rsid w:val="004242E0"/>
    <w:rsid w:val="00492EA7"/>
    <w:rsid w:val="00561A2D"/>
    <w:rsid w:val="005A0084"/>
    <w:rsid w:val="00671902"/>
    <w:rsid w:val="006841AF"/>
    <w:rsid w:val="006918A0"/>
    <w:rsid w:val="00702992"/>
    <w:rsid w:val="009962C3"/>
    <w:rsid w:val="00A24A68"/>
    <w:rsid w:val="00DA71F4"/>
    <w:rsid w:val="00DB2718"/>
    <w:rsid w:val="00DF6296"/>
    <w:rsid w:val="00F04BE6"/>
    <w:rsid w:val="00F21BB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18A0"/>
    <w:rPr>
      <w:color w:val="808080"/>
    </w:rPr>
  </w:style>
  <w:style w:type="paragraph" w:customStyle="1" w:styleId="8A8BFD739D0A45A6A91F43F700D11BED">
    <w:name w:val="8A8BFD739D0A45A6A91F43F700D11BED"/>
    <w:rsid w:val="006918A0"/>
    <w:rPr>
      <w:lang w:val="en-US" w:eastAsia="en-US"/>
    </w:rPr>
  </w:style>
  <w:style w:type="paragraph" w:customStyle="1" w:styleId="B9601ED5E43A46A78C70A0F6A054FAD8">
    <w:name w:val="B9601ED5E43A46A78C70A0F6A054FAD8"/>
    <w:rsid w:val="006918A0"/>
    <w:rPr>
      <w:lang w:val="en-US" w:eastAsia="en-US"/>
    </w:rPr>
  </w:style>
  <w:style w:type="paragraph" w:customStyle="1" w:styleId="598679DCC96249C4B4C7D2552EE9B2F4">
    <w:name w:val="598679DCC96249C4B4C7D2552EE9B2F4"/>
    <w:rsid w:val="006918A0"/>
    <w:rPr>
      <w:lang w:val="en-US" w:eastAsia="en-US"/>
    </w:rPr>
  </w:style>
  <w:style w:type="paragraph" w:customStyle="1" w:styleId="E6288B4EE5644875BD83554AD5703B62">
    <w:name w:val="E6288B4EE5644875BD83554AD5703B62"/>
    <w:rsid w:val="006918A0"/>
    <w:rPr>
      <w:lang w:val="en-US" w:eastAsia="en-US"/>
    </w:rPr>
  </w:style>
  <w:style w:type="paragraph" w:customStyle="1" w:styleId="5BBF4FF64BDD4E37B837A67491EB72A9">
    <w:name w:val="5BBF4FF64BDD4E37B837A67491EB72A9"/>
    <w:rsid w:val="006918A0"/>
    <w:rPr>
      <w:lang w:val="en-US" w:eastAsia="en-US"/>
    </w:rPr>
  </w:style>
  <w:style w:type="paragraph" w:customStyle="1" w:styleId="D1F25474917C4FB4BFA0D1B8E40F621A">
    <w:name w:val="D1F25474917C4FB4BFA0D1B8E40F621A"/>
    <w:rsid w:val="006918A0"/>
    <w:rPr>
      <w:lang w:val="en-US" w:eastAsia="en-US"/>
    </w:rPr>
  </w:style>
  <w:style w:type="paragraph" w:customStyle="1" w:styleId="A0362C3D4D804896AE1FE1E8AE5558A5">
    <w:name w:val="A0362C3D4D804896AE1FE1E8AE5558A5"/>
    <w:rsid w:val="006918A0"/>
    <w:rPr>
      <w:lang w:val="en-US" w:eastAsia="en-US"/>
    </w:rPr>
  </w:style>
  <w:style w:type="paragraph" w:customStyle="1" w:styleId="8A2935ABE371473093501B1951437E33">
    <w:name w:val="8A2935ABE371473093501B1951437E33"/>
    <w:rsid w:val="006918A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4CEB0C60E05645B4D07E72F4E6B5F4" ma:contentTypeVersion="15" ma:contentTypeDescription="Create a new document." ma:contentTypeScope="" ma:versionID="48cce46fc307f26aea62a1b3a1681695">
  <xsd:schema xmlns:xsd="http://www.w3.org/2001/XMLSchema" xmlns:xs="http://www.w3.org/2001/XMLSchema" xmlns:p="http://schemas.microsoft.com/office/2006/metadata/properties" xmlns:ns2="9f73afda-1e36-4429-bf70-3d727359d25e" xmlns:ns3="f9742d31-270f-46ad-9eb6-92825642853c" targetNamespace="http://schemas.microsoft.com/office/2006/metadata/properties" ma:root="true" ma:fieldsID="2957105e6e88e1bb8f086dcca11f598e" ns2:_="" ns3:_="">
    <xsd:import namespace="9f73afda-1e36-4429-bf70-3d727359d25e"/>
    <xsd:import namespace="f9742d31-270f-46ad-9eb6-9282564285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3afda-1e36-4429-bf70-3d727359d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42d31-270f-46ad-9eb6-9282564285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2cd7dc-ae0b-42fd-88d2-859f8ea44fe2}" ma:internalName="TaxCatchAll" ma:showField="CatchAllData" ma:web="f9742d31-270f-46ad-9eb6-928256428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73afda-1e36-4429-bf70-3d727359d25e">
      <Terms xmlns="http://schemas.microsoft.com/office/infopath/2007/PartnerControls"/>
    </lcf76f155ced4ddcb4097134ff3c332f>
    <TaxCatchAll xmlns="f9742d31-270f-46ad-9eb6-92825642853c" xsi:nil="true"/>
    <SharedWithUsers xmlns="f9742d31-270f-46ad-9eb6-92825642853c">
      <UserInfo>
        <DisplayName>KAILEEN CONNELLY</DisplayName>
        <AccountId>94</AccountId>
        <AccountType/>
      </UserInfo>
      <UserInfo>
        <DisplayName>ANTONELLA GALASCO</DisplayName>
        <AccountId>12</AccountId>
        <AccountType/>
      </UserInfo>
      <UserInfo>
        <DisplayName>FERNAO VILLELA SILVEIRA</DisplayName>
        <AccountId>186</AccountId>
        <AccountType/>
      </UserInfo>
      <UserInfo>
        <DisplayName>MASSIMO PAOLO DE MICHELI</DisplayName>
        <AccountId>13</AccountId>
        <AccountType/>
      </UserInfo>
      <UserInfo>
        <DisplayName>PAOLA BARATTA</DisplayName>
        <AccountId>5292</AccountId>
        <AccountType/>
      </UserInfo>
    </SharedWithUsers>
  </documentManagement>
</p:properties>
</file>

<file path=customXml/itemProps1.xml><?xml version="1.0" encoding="utf-8"?>
<ds:datastoreItem xmlns:ds="http://schemas.openxmlformats.org/officeDocument/2006/customXml" ds:itemID="{EAED2086-A21B-490C-91BF-9D5BD953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3afda-1e36-4429-bf70-3d727359d25e"/>
    <ds:schemaRef ds:uri="f9742d31-270f-46ad-9eb6-928256428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E5559F-06B4-429C-9E80-E40ABBB03EE8}">
  <ds:schemaRefs>
    <ds:schemaRef ds:uri="http://schemas.microsoft.com/sharepoint/v3/contenttype/forms"/>
  </ds:schemaRefs>
</ds:datastoreItem>
</file>

<file path=customXml/itemProps3.xml><?xml version="1.0" encoding="utf-8"?>
<ds:datastoreItem xmlns:ds="http://schemas.openxmlformats.org/officeDocument/2006/customXml" ds:itemID="{B1972046-2A7F-4A5C-9575-4D43CDDEF1F0}">
  <ds:schemaRefs>
    <ds:schemaRef ds:uri="http://schemas.microsoft.com/office/2006/metadata/properties"/>
    <ds:schemaRef ds:uri="http://schemas.microsoft.com/office/infopath/2007/PartnerControls"/>
    <ds:schemaRef ds:uri="9f73afda-1e36-4429-bf70-3d727359d25e"/>
    <ds:schemaRef ds:uri="f9742d31-270f-46ad-9eb6-92825642853c"/>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6</Pages>
  <Words>1681</Words>
  <Characters>9583</Characters>
  <Application>Microsoft Office Word</Application>
  <DocSecurity>0</DocSecurity>
  <Lines>79</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Press Release US</vt:lpstr>
      <vt:lpstr>Press Release US</vt:lpstr>
    </vt:vector>
  </TitlesOfParts>
  <Company>Stellantis</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4</cp:revision>
  <cp:lastPrinted>2023-09-08T10:15:00Z</cp:lastPrinted>
  <dcterms:created xsi:type="dcterms:W3CDTF">2023-10-07T07:21:00Z</dcterms:created>
  <dcterms:modified xsi:type="dcterms:W3CDTF">2023-10-07T07:27:00Z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0x0101002F4CEB0C60E05645B4D07E72F4E6B5F4</vt:lpwstr>
  </property>
  <property fmtid="{D5CDD505-2E9C-101B-9397-08002B2CF9AE}" pid="10" name="MediaServiceImageTags">
    <vt:lpwstr/>
  </property>
</Properties>
</file>