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6716D25A" w14:textId="6B636422" w:rsidR="00896F71" w:rsidRPr="00BA527D" w:rsidRDefault="0086416D" w:rsidP="00896F71">
      <w:pPr>
        <w:pStyle w:val="SSubjectBlock"/>
      </w:pPr>
      <w:r w:rsidRPr="00BA527D">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BA527D">
        <w:t xml:space="preserve"> </w:t>
      </w:r>
      <w:r w:rsidR="00896F71" w:rsidRPr="00BA527D">
        <w:t xml:space="preserve">Stellantis </w:t>
      </w:r>
      <w:r w:rsidR="00857FC3">
        <w:t>Approves Share Buyback Program</w:t>
      </w:r>
      <w:r w:rsidR="00896F71" w:rsidRPr="00BA527D">
        <w:t xml:space="preserve"> </w:t>
      </w:r>
    </w:p>
    <w:p w14:paraId="520A3795" w14:textId="2AEC81E8" w:rsidR="00AC6116" w:rsidRPr="00AC6116" w:rsidRDefault="00AC6116" w:rsidP="00AC6116">
      <w:pPr>
        <w:rPr>
          <w:szCs w:val="24"/>
        </w:rPr>
      </w:pPr>
      <w:bookmarkStart w:id="1" w:name="_Hlk158365609"/>
      <w:bookmarkEnd w:id="0"/>
      <w:r w:rsidRPr="00AC6116">
        <w:rPr>
          <w:szCs w:val="24"/>
        </w:rPr>
        <w:t>AMSTERDAM, February</w:t>
      </w:r>
      <w:r w:rsidR="00B71EDC">
        <w:rPr>
          <w:szCs w:val="24"/>
        </w:rPr>
        <w:t xml:space="preserve"> 15</w:t>
      </w:r>
      <w:r w:rsidRPr="00AC6116">
        <w:rPr>
          <w:szCs w:val="24"/>
        </w:rPr>
        <w:t xml:space="preserve">, 2024 – The Stellantis Board of Directors approved a share buyback program of up to </w:t>
      </w:r>
      <w:r w:rsidRPr="00845EDD">
        <w:rPr>
          <w:szCs w:val="24"/>
        </w:rPr>
        <w:t xml:space="preserve">€3 </w:t>
      </w:r>
      <w:r w:rsidRPr="00AC6116">
        <w:rPr>
          <w:szCs w:val="24"/>
        </w:rPr>
        <w:t>billion (total purchase price excluding ancillary costs) to be executed on the market.</w:t>
      </w:r>
    </w:p>
    <w:p w14:paraId="70ADE118" w14:textId="21909135" w:rsidR="00E374C0" w:rsidRDefault="00AC6116" w:rsidP="00857FC3">
      <w:pPr>
        <w:rPr>
          <w:szCs w:val="24"/>
          <w:highlight w:val="yellow"/>
        </w:rPr>
      </w:pPr>
      <w:r w:rsidRPr="00AC6116">
        <w:rPr>
          <w:szCs w:val="24"/>
        </w:rPr>
        <w:t>The</w:t>
      </w:r>
      <w:r w:rsidR="0021064D">
        <w:rPr>
          <w:szCs w:val="24"/>
        </w:rPr>
        <w:t xml:space="preserve"> Company intends</w:t>
      </w:r>
      <w:r w:rsidRPr="00AC6116">
        <w:rPr>
          <w:szCs w:val="24"/>
        </w:rPr>
        <w:t xml:space="preserve"> to cancel the common shares acquired through the share buyback program apart from a portion of up to </w:t>
      </w:r>
      <w:r w:rsidRPr="00845EDD">
        <w:rPr>
          <w:szCs w:val="24"/>
        </w:rPr>
        <w:t xml:space="preserve">€0.5 </w:t>
      </w:r>
      <w:r w:rsidRPr="00AC6116">
        <w:rPr>
          <w:szCs w:val="24"/>
        </w:rPr>
        <w:t>billion</w:t>
      </w:r>
      <w:r w:rsidR="00B71EDC">
        <w:rPr>
          <w:szCs w:val="24"/>
        </w:rPr>
        <w:t xml:space="preserve">, </w:t>
      </w:r>
      <w:r w:rsidR="00CD3C21">
        <w:rPr>
          <w:szCs w:val="24"/>
        </w:rPr>
        <w:t>which</w:t>
      </w:r>
      <w:r w:rsidRPr="00AC6116">
        <w:rPr>
          <w:szCs w:val="24"/>
        </w:rPr>
        <w:t xml:space="preserve"> </w:t>
      </w:r>
      <w:r w:rsidR="00E374C0">
        <w:rPr>
          <w:szCs w:val="24"/>
        </w:rPr>
        <w:t>may</w:t>
      </w:r>
      <w:r w:rsidR="00CD3C21">
        <w:rPr>
          <w:szCs w:val="24"/>
        </w:rPr>
        <w:t xml:space="preserve"> be used to</w:t>
      </w:r>
      <w:r w:rsidRPr="00AC6116">
        <w:rPr>
          <w:szCs w:val="24"/>
        </w:rPr>
        <w:t xml:space="preserve"> service share-based compensation and employee stock purchase plans. The shares will be purchased over a period ending December 31, </w:t>
      </w:r>
      <w:r w:rsidR="002B494C" w:rsidRPr="00AC6116">
        <w:rPr>
          <w:szCs w:val="24"/>
        </w:rPr>
        <w:t>2024</w:t>
      </w:r>
      <w:r w:rsidR="002B494C">
        <w:rPr>
          <w:szCs w:val="24"/>
        </w:rPr>
        <w:t xml:space="preserve"> </w:t>
      </w:r>
      <w:r w:rsidRPr="00AC6116">
        <w:rPr>
          <w:szCs w:val="24"/>
        </w:rPr>
        <w:t>on NYSE / Euronext Milan / Euronext Paris</w:t>
      </w:r>
      <w:r w:rsidR="00F66E76">
        <w:rPr>
          <w:szCs w:val="24"/>
        </w:rPr>
        <w:t xml:space="preserve"> </w:t>
      </w:r>
      <w:r w:rsidR="00CD3C21">
        <w:rPr>
          <w:szCs w:val="24"/>
        </w:rPr>
        <w:t xml:space="preserve">and </w:t>
      </w:r>
      <w:r w:rsidR="005C05E1">
        <w:rPr>
          <w:szCs w:val="24"/>
        </w:rPr>
        <w:t>other multilateral trading facilities</w:t>
      </w:r>
      <w:r w:rsidRPr="00AC6116">
        <w:rPr>
          <w:szCs w:val="24"/>
        </w:rPr>
        <w:t>.</w:t>
      </w:r>
      <w:bookmarkEnd w:id="1"/>
    </w:p>
    <w:p w14:paraId="4F9C20E6" w14:textId="68DFF21A" w:rsidR="00857FC3" w:rsidRPr="00E72FA1" w:rsidRDefault="00857FC3" w:rsidP="00857FC3">
      <w:pPr>
        <w:rPr>
          <w:szCs w:val="24"/>
        </w:rPr>
      </w:pPr>
      <w:r w:rsidRPr="00E72FA1">
        <w:rPr>
          <w:szCs w:val="24"/>
        </w:rPr>
        <w:t xml:space="preserve">The opportunity to initiate the buyback program stems from the </w:t>
      </w:r>
      <w:r w:rsidR="008B3146" w:rsidRPr="00E72FA1">
        <w:rPr>
          <w:szCs w:val="24"/>
        </w:rPr>
        <w:t>C</w:t>
      </w:r>
      <w:r w:rsidRPr="00E72FA1">
        <w:rPr>
          <w:szCs w:val="24"/>
        </w:rPr>
        <w:t xml:space="preserve">ompany’s significant cash flow generation and strong balance sheet. These factors enable the </w:t>
      </w:r>
      <w:r w:rsidR="008B3146" w:rsidRPr="00E72FA1">
        <w:rPr>
          <w:szCs w:val="24"/>
        </w:rPr>
        <w:t>C</w:t>
      </w:r>
      <w:r w:rsidRPr="00E72FA1">
        <w:rPr>
          <w:szCs w:val="24"/>
        </w:rPr>
        <w:t xml:space="preserve">ompany to ensure adequate liquidity to manage a wide variety of economic and market </w:t>
      </w:r>
      <w:r w:rsidR="0021064D" w:rsidRPr="00E72FA1">
        <w:rPr>
          <w:szCs w:val="24"/>
        </w:rPr>
        <w:t>scenarios</w:t>
      </w:r>
      <w:r w:rsidRPr="00E72FA1">
        <w:rPr>
          <w:szCs w:val="24"/>
        </w:rPr>
        <w:t>, while simultaneously facilitating attractive capital returns to shareholders</w:t>
      </w:r>
      <w:r w:rsidR="00CD3C21" w:rsidRPr="00E72FA1">
        <w:rPr>
          <w:szCs w:val="24"/>
        </w:rPr>
        <w:t>,</w:t>
      </w:r>
      <w:r w:rsidR="00615D46" w:rsidRPr="00E72FA1">
        <w:rPr>
          <w:szCs w:val="24"/>
        </w:rPr>
        <w:t xml:space="preserve"> and </w:t>
      </w:r>
      <w:r w:rsidR="00CD3C21" w:rsidRPr="00E72FA1">
        <w:rPr>
          <w:szCs w:val="24"/>
        </w:rPr>
        <w:t xml:space="preserve">to </w:t>
      </w:r>
      <w:r w:rsidR="00615D46" w:rsidRPr="00E72FA1">
        <w:rPr>
          <w:szCs w:val="24"/>
        </w:rPr>
        <w:t xml:space="preserve">support the extension of </w:t>
      </w:r>
      <w:r w:rsidR="002F5850" w:rsidRPr="00E72FA1">
        <w:rPr>
          <w:szCs w:val="24"/>
        </w:rPr>
        <w:t xml:space="preserve">the </w:t>
      </w:r>
      <w:r w:rsidR="00615D46" w:rsidRPr="00E72FA1">
        <w:rPr>
          <w:szCs w:val="24"/>
        </w:rPr>
        <w:t>employee stock purchase plan to several countries</w:t>
      </w:r>
      <w:r w:rsidRPr="00E72FA1">
        <w:rPr>
          <w:szCs w:val="24"/>
        </w:rPr>
        <w:t>.</w:t>
      </w:r>
    </w:p>
    <w:p w14:paraId="53A15084" w14:textId="59F27EF1" w:rsidR="0080725F" w:rsidRDefault="00857FC3" w:rsidP="00857FC3">
      <w:pPr>
        <w:rPr>
          <w:szCs w:val="24"/>
        </w:rPr>
      </w:pPr>
      <w:r w:rsidRPr="00857FC3">
        <w:rPr>
          <w:szCs w:val="24"/>
        </w:rPr>
        <w:t>The share buyback program will be carried out under the authority granted by the general meeting of shareholders held on April 13, 202</w:t>
      </w:r>
      <w:r w:rsidR="00AC6116">
        <w:rPr>
          <w:szCs w:val="24"/>
        </w:rPr>
        <w:t>3</w:t>
      </w:r>
      <w:r w:rsidRPr="00857FC3">
        <w:rPr>
          <w:szCs w:val="24"/>
        </w:rPr>
        <w:t xml:space="preserve">, which may be renewed or extended, up to a maximum of 10% of the Company’s capital. </w:t>
      </w:r>
      <w:r w:rsidR="00845EDD" w:rsidRPr="00845EDD">
        <w:rPr>
          <w:szCs w:val="24"/>
        </w:rPr>
        <w:t xml:space="preserve">The remaining authorization granted on April 13, </w:t>
      </w:r>
      <w:proofErr w:type="gramStart"/>
      <w:r w:rsidR="00845EDD" w:rsidRPr="00845EDD">
        <w:rPr>
          <w:szCs w:val="24"/>
        </w:rPr>
        <w:t>2023</w:t>
      </w:r>
      <w:proofErr w:type="gramEnd"/>
      <w:r w:rsidR="00845EDD">
        <w:rPr>
          <w:szCs w:val="24"/>
        </w:rPr>
        <w:t xml:space="preserve"> </w:t>
      </w:r>
      <w:r w:rsidR="00845EDD" w:rsidRPr="00845EDD">
        <w:rPr>
          <w:szCs w:val="24"/>
        </w:rPr>
        <w:t>stands at</w:t>
      </w:r>
      <w:r w:rsidR="00BB34DB">
        <w:rPr>
          <w:szCs w:val="24"/>
        </w:rPr>
        <w:t xml:space="preserve"> approximately </w:t>
      </w:r>
      <w:r w:rsidR="00ED5CC0" w:rsidRPr="00ED5CC0">
        <w:rPr>
          <w:szCs w:val="24"/>
        </w:rPr>
        <w:t>181</w:t>
      </w:r>
      <w:r w:rsidR="00845EDD" w:rsidRPr="00ED5CC0">
        <w:rPr>
          <w:szCs w:val="24"/>
        </w:rPr>
        <w:t xml:space="preserve"> million</w:t>
      </w:r>
      <w:r w:rsidR="00845EDD" w:rsidRPr="00845EDD">
        <w:rPr>
          <w:szCs w:val="24"/>
        </w:rPr>
        <w:t xml:space="preserve"> shares</w:t>
      </w:r>
      <w:r w:rsidR="00ED5CC0">
        <w:rPr>
          <w:szCs w:val="24"/>
        </w:rPr>
        <w:t>.</w:t>
      </w:r>
      <w:r w:rsidR="00845EDD" w:rsidRPr="00845EDD">
        <w:rPr>
          <w:szCs w:val="24"/>
        </w:rPr>
        <w:t xml:space="preserve"> </w:t>
      </w:r>
      <w:r w:rsidRPr="00857FC3">
        <w:rPr>
          <w:szCs w:val="24"/>
        </w:rPr>
        <w:t xml:space="preserve">The purchase price per common share will be no higher than an amount equal to 110% of the market price of the shares on the NYSE, Euronext </w:t>
      </w:r>
      <w:proofErr w:type="gramStart"/>
      <w:r w:rsidRPr="00857FC3">
        <w:rPr>
          <w:szCs w:val="24"/>
        </w:rPr>
        <w:t>Milan</w:t>
      </w:r>
      <w:proofErr w:type="gramEnd"/>
      <w:r w:rsidRPr="00857FC3">
        <w:rPr>
          <w:szCs w:val="24"/>
        </w:rPr>
        <w:t xml:space="preserve"> or Euronext Paris. The market price will be calculated as the average of the highest price on each of the five days of trading prior to the date on which the acquisition is made, as shown in the official price list of the NYSE, Euronext Milan or Euronext Paris. </w:t>
      </w:r>
    </w:p>
    <w:p w14:paraId="3F9DCAAD" w14:textId="20F29015" w:rsidR="0080725F" w:rsidRDefault="0080725F" w:rsidP="00857FC3">
      <w:pPr>
        <w:rPr>
          <w:szCs w:val="24"/>
        </w:rPr>
      </w:pPr>
      <w:r>
        <w:lastRenderedPageBreak/>
        <w:t xml:space="preserve">As </w:t>
      </w:r>
      <w:r w:rsidR="00022848">
        <w:t xml:space="preserve">of </w:t>
      </w:r>
      <w:r w:rsidR="009E1E5B">
        <w:t xml:space="preserve">February 15, </w:t>
      </w:r>
      <w:r w:rsidR="008B3146">
        <w:t>2024,</w:t>
      </w:r>
      <w:r>
        <w:t xml:space="preserve"> the Company held in treasury </w:t>
      </w:r>
      <w:r w:rsidR="00CD3C21">
        <w:t>a total of</w:t>
      </w:r>
      <w:r>
        <w:t xml:space="preserve"> 142</w:t>
      </w:r>
      <w:r w:rsidR="00CD3C21">
        <w:t>,</w:t>
      </w:r>
      <w:r>
        <w:t>090</w:t>
      </w:r>
      <w:r w:rsidR="00CD3C21">
        <w:t>,</w:t>
      </w:r>
      <w:r>
        <w:t>297 common shares</w:t>
      </w:r>
      <w:r w:rsidR="007E5B11">
        <w:t xml:space="preserve"> </w:t>
      </w:r>
      <w:r>
        <w:t xml:space="preserve">equal to </w:t>
      </w:r>
      <w:r w:rsidR="00845EDD">
        <w:t>3</w:t>
      </w:r>
      <w:r>
        <w:t>.</w:t>
      </w:r>
      <w:r w:rsidR="00845EDD">
        <w:t>52</w:t>
      </w:r>
      <w:r>
        <w:t>% of the total issued share capital including common shares and special voting shares.</w:t>
      </w:r>
    </w:p>
    <w:p w14:paraId="01CED025" w14:textId="78C72FB3" w:rsidR="00BA5133" w:rsidRDefault="00857FC3" w:rsidP="00857FC3">
      <w:pPr>
        <w:rPr>
          <w:szCs w:val="24"/>
        </w:rPr>
      </w:pPr>
      <w:r w:rsidRPr="00857FC3">
        <w:rPr>
          <w:szCs w:val="24"/>
        </w:rPr>
        <w:t xml:space="preserve">Stellantis will provide updates on the start of buybacks and on the buyback program via a press release </w:t>
      </w:r>
      <w:r w:rsidR="008B3146">
        <w:rPr>
          <w:szCs w:val="24"/>
        </w:rPr>
        <w:t xml:space="preserve">posted </w:t>
      </w:r>
      <w:r w:rsidRPr="00857FC3">
        <w:rPr>
          <w:szCs w:val="24"/>
        </w:rPr>
        <w:t>on the Investor</w:t>
      </w:r>
      <w:r w:rsidR="00196A61">
        <w:rPr>
          <w:szCs w:val="24"/>
        </w:rPr>
        <w:t>s</w:t>
      </w:r>
      <w:r w:rsidRPr="00857FC3">
        <w:rPr>
          <w:szCs w:val="24"/>
        </w:rPr>
        <w:t xml:space="preserve"> section of the corporate website</w:t>
      </w:r>
      <w:r w:rsidR="008B3146">
        <w:rPr>
          <w:szCs w:val="24"/>
        </w:rPr>
        <w:t xml:space="preserve"> under “Stock and Shareholder Info”</w:t>
      </w:r>
      <w:r w:rsidRPr="00857FC3">
        <w:rPr>
          <w:szCs w:val="24"/>
        </w:rPr>
        <w:t>. The buybacks will be carried out subject to market conditions and in compliance with applicable rules and regulations, including the Market Abuse Regulation 596/2014 and the Commission Delegated Regulation (EU) 2016/1052.</w:t>
      </w:r>
    </w:p>
    <w:p w14:paraId="0C7DD8F9" w14:textId="77777777" w:rsidR="00810C3C" w:rsidRDefault="00810C3C" w:rsidP="00857FC3">
      <w:pPr>
        <w:rPr>
          <w:szCs w:val="24"/>
        </w:rPr>
      </w:pPr>
    </w:p>
    <w:p w14:paraId="71338CF7" w14:textId="5A135EA2" w:rsidR="000C24E1" w:rsidRPr="0026471E" w:rsidRDefault="007E72E8" w:rsidP="0026471E">
      <w:pPr>
        <w:jc w:val="center"/>
      </w:pPr>
      <w:r>
        <w:t>###</w:t>
      </w:r>
    </w:p>
    <w:p w14:paraId="6CD22D20" w14:textId="77777777" w:rsidR="008B3146" w:rsidRPr="00C970C9" w:rsidRDefault="008B3146" w:rsidP="008B3146">
      <w:pPr>
        <w:pStyle w:val="SSubtitle"/>
        <w:rPr>
          <w:lang w:val="en-US"/>
        </w:rPr>
      </w:pPr>
      <w:r w:rsidRPr="00AE0E14">
        <w:rPr>
          <w:lang w:val="en-US"/>
        </w:rPr>
        <w:t>About Stellantis</w:t>
      </w:r>
    </w:p>
    <w:p w14:paraId="3F427392" w14:textId="691AFE68" w:rsidR="007819D6" w:rsidRPr="007819D6" w:rsidRDefault="008B3146" w:rsidP="00BC4BCF">
      <w:pPr>
        <w:pStyle w:val="STextitalic"/>
        <w:rPr>
          <w:rFonts w:eastAsia="Encode Sans" w:cs="Encode Sans"/>
          <w:color w:val="222222"/>
          <w:sz w:val="22"/>
          <w:szCs w:val="24"/>
          <w:highlight w:val="white"/>
        </w:rPr>
      </w:pPr>
      <w:r w:rsidRPr="00A07129">
        <w:rPr>
          <w:lang w:val="en-US"/>
        </w:rPr>
        <w:t>Stellantis N.V. (NYSE: STLA</w:t>
      </w:r>
      <w:r>
        <w:rPr>
          <w:lang w:val="en-US"/>
        </w:rPr>
        <w:t xml:space="preserve"> </w:t>
      </w:r>
      <w:r w:rsidRPr="00A07129">
        <w:rPr>
          <w:lang w:val="en-US"/>
        </w:rPr>
        <w:t>/ Euronext Milan: STLAM</w:t>
      </w:r>
      <w:r>
        <w:rPr>
          <w:lang w:val="en-US"/>
        </w:rPr>
        <w:t xml:space="preserve"> </w:t>
      </w:r>
      <w:r w:rsidRPr="00A07129">
        <w:rPr>
          <w:lang w:val="en-US"/>
        </w:rPr>
        <w:t xml:space="preserve">/ Euronext Paris: STLAP) is one of the world’s leading automakers aiming to provide clean, </w:t>
      </w:r>
      <w:proofErr w:type="gramStart"/>
      <w:r w:rsidRPr="00A07129">
        <w:rPr>
          <w:lang w:val="en-US"/>
        </w:rPr>
        <w:t>safe</w:t>
      </w:r>
      <w:proofErr w:type="gramEnd"/>
      <w:r w:rsidRPr="00A07129">
        <w:rPr>
          <w:lang w:val="en-US"/>
        </w:rPr>
        <w:t xml:space="preserve"> and affordable freedom of mobility to all. It’s best known for its unique portfolio of iconic and innovative brands including Abarth, Alfa Romeo, Chrysler, Citroën, Dodge, DS Automobiles, Fiat, Jeep</w:t>
      </w:r>
      <w:r w:rsidRPr="00332D02">
        <w:rPr>
          <w:vertAlign w:val="subscript"/>
          <w:lang w:val="en-US"/>
        </w:rPr>
        <w:t>®</w:t>
      </w:r>
      <w:r w:rsidRPr="00A07129">
        <w:rPr>
          <w:lang w:val="en-US"/>
        </w:rPr>
        <w:t xml:space="preserve">, Lancia, Maserati, Opel, Peugeot, Ram, Vauxhall, Free2move and </w:t>
      </w:r>
      <w:proofErr w:type="spellStart"/>
      <w:r w:rsidRPr="00A07129">
        <w:rPr>
          <w:lang w:val="en-US"/>
        </w:rPr>
        <w:t>Leasys</w:t>
      </w:r>
      <w:proofErr w:type="spellEnd"/>
      <w:r w:rsidRPr="00A07129">
        <w:rPr>
          <w:lang w:val="en-US"/>
        </w:rPr>
        <w:t xml:space="preserve">. Stellantis is executing its Dare Forward 2030, a bold strategic plan that paves the way to achieve the ambitious target of becoming a carbon net zero mobility tech company by 2038, while creating added value for all stakeholders. </w:t>
      </w:r>
      <w:r w:rsidRPr="00FA346F">
        <w:t xml:space="preserve">For more information, </w:t>
      </w:r>
      <w:proofErr w:type="spellStart"/>
      <w:r w:rsidRPr="00FA346F">
        <w:t>visit</w:t>
      </w:r>
      <w:proofErr w:type="spellEnd"/>
      <w:r w:rsidRPr="00FA346F">
        <w:t xml:space="preserve"> </w:t>
      </w:r>
      <w:hyperlink r:id="rId7" w:history="1">
        <w:r w:rsidRPr="00420965">
          <w:rPr>
            <w:rStyle w:val="Hyperlink"/>
            <w:u w:val="single"/>
          </w:rPr>
          <w:t>www.stellantis.com</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2E023484" w:rsidR="001E6C1E" w:rsidRPr="006279C9" w:rsidRDefault="00A37ECF" w:rsidP="00F903F7">
            <w:pPr>
              <w:spacing w:after="0"/>
              <w:jc w:val="left"/>
              <w:rPr>
                <w:color w:val="243782" w:themeColor="text2"/>
                <w:sz w:val="22"/>
                <w:szCs w:val="22"/>
              </w:rPr>
            </w:pPr>
            <w:bookmarkStart w:id="2" w:name="_Hlk127889686"/>
            <w:r>
              <w:rPr>
                <w:noProof/>
                <w:color w:val="243782" w:themeColor="text2"/>
                <w:sz w:val="22"/>
                <w:szCs w:val="22"/>
              </w:rPr>
              <w:drawing>
                <wp:anchor distT="0" distB="0" distL="114300" distR="114300" simplePos="0" relativeHeight="251665408" behindDoc="0" locked="0" layoutInCell="1" allowOverlap="1" wp14:anchorId="2BA50EAC" wp14:editId="13ABF4BF">
                  <wp:simplePos x="0" y="0"/>
                  <wp:positionH relativeFrom="column">
                    <wp:posOffset>0</wp:posOffset>
                  </wp:positionH>
                  <wp:positionV relativeFrom="paragraph">
                    <wp:posOffset>-34290</wp:posOffset>
                  </wp:positionV>
                  <wp:extent cx="291465" cy="291465"/>
                  <wp:effectExtent l="0" t="0" r="0" b="0"/>
                  <wp:wrapNone/>
                  <wp:docPr id="18" name="Picture 18"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8"/>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D54AC1"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3" w:name="_Hlk61784883"/>
            <w:r w:rsidRPr="0085397B">
              <w:t>For more information</w:t>
            </w:r>
            <w:r>
              <w:t>,</w:t>
            </w:r>
            <w:r w:rsidRPr="0085397B">
              <w:t xml:space="preserve"> contact:</w:t>
            </w:r>
          </w:p>
          <w:p w14:paraId="5BD3D0FF" w14:textId="77777777" w:rsidR="00D54AC1" w:rsidRPr="000C77DB" w:rsidRDefault="00D54AC1" w:rsidP="00D54AC1">
            <w:pPr>
              <w:pStyle w:val="SContact-Sendersinfo"/>
              <w:rPr>
                <w:sz w:val="22"/>
                <w:szCs w:val="22"/>
                <w:lang w:val="es-ES"/>
              </w:rPr>
            </w:pPr>
            <w:sdt>
              <w:sdtPr>
                <w:rPr>
                  <w:sz w:val="22"/>
                  <w:szCs w:val="22"/>
                </w:rPr>
                <w:id w:val="2032063543"/>
                <w:placeholder>
                  <w:docPart w:val="133568B5FA4945EBA571208DF41F5EE9"/>
                </w:placeholder>
              </w:sdtPr>
              <w:sdtContent>
                <w:proofErr w:type="spellStart"/>
                <w:r w:rsidRPr="000C77DB">
                  <w:rPr>
                    <w:sz w:val="22"/>
                    <w:szCs w:val="22"/>
                    <w:lang w:val="es-ES"/>
                  </w:rPr>
                  <w:t>Fernão</w:t>
                </w:r>
                <w:proofErr w:type="spellEnd"/>
                <w:r w:rsidRPr="000C77DB">
                  <w:rPr>
                    <w:sz w:val="22"/>
                    <w:szCs w:val="22"/>
                    <w:lang w:val="es-ES"/>
                  </w:rPr>
                  <w:t xml:space="preserve"> SILVEIRA</w:t>
                </w:r>
              </w:sdtContent>
            </w:sdt>
            <w:r w:rsidRPr="000C77DB">
              <w:rPr>
                <w:sz w:val="22"/>
                <w:szCs w:val="22"/>
                <w:lang w:val="es-ES"/>
              </w:rPr>
              <w:t xml:space="preserve"> </w:t>
            </w:r>
            <w:sdt>
              <w:sdtPr>
                <w:rPr>
                  <w:sz w:val="22"/>
                  <w:szCs w:val="22"/>
                </w:rPr>
                <w:id w:val="-1258291971"/>
                <w:placeholder>
                  <w:docPart w:val="FBFBF0726A9747A1A2128256B0A1EC88"/>
                </w:placeholder>
              </w:sdtPr>
              <w:sdtContent>
                <w:r w:rsidRPr="000C77DB">
                  <w:rPr>
                    <w:rFonts w:asciiTheme="minorHAnsi" w:hAnsiTheme="minorHAnsi"/>
                    <w:sz w:val="22"/>
                    <w:szCs w:val="22"/>
                    <w:lang w:val="es-ES"/>
                  </w:rPr>
                  <w:t>+31 6 43 25 43 41 – fernao.silveira@stellantis.com</w:t>
                </w:r>
              </w:sdtContent>
            </w:sdt>
          </w:p>
          <w:p w14:paraId="0105B976" w14:textId="77777777" w:rsidR="00D54AC1" w:rsidRDefault="00D54AC1" w:rsidP="00D54AC1">
            <w:pPr>
              <w:pStyle w:val="SFooter-Emailwebsite"/>
              <w:rPr>
                <w:lang w:val="fr-FR"/>
              </w:rPr>
            </w:pPr>
            <w:sdt>
              <w:sdtPr>
                <w:rPr>
                  <w:sz w:val="22"/>
                  <w:szCs w:val="22"/>
                </w:rPr>
                <w:id w:val="-241802051"/>
                <w:placeholder>
                  <w:docPart w:val="ACB1D411D55C49FF99079C2A45344093"/>
                </w:placeholder>
              </w:sdtPr>
              <w:sdtContent>
                <w:r w:rsidRPr="00D54AC1">
                  <w:rPr>
                    <w:rFonts w:asciiTheme="majorHAnsi" w:hAnsiTheme="majorHAnsi"/>
                    <w:sz w:val="22"/>
                    <w:szCs w:val="22"/>
                    <w:lang w:val="fr-FR"/>
                  </w:rPr>
                  <w:t>Nathalie ROUSSEL</w:t>
                </w:r>
              </w:sdtContent>
            </w:sdt>
            <w:r w:rsidRPr="005F74BC">
              <w:rPr>
                <w:sz w:val="22"/>
                <w:szCs w:val="22"/>
                <w:lang w:val="fr-FR"/>
              </w:rPr>
              <w:t xml:space="preserve"> </w:t>
            </w:r>
            <w:sdt>
              <w:sdtPr>
                <w:rPr>
                  <w:sz w:val="22"/>
                  <w:szCs w:val="22"/>
                </w:rPr>
                <w:id w:val="60838379"/>
                <w:placeholder>
                  <w:docPart w:val="811D6674338842FBB2B1ECA193AE6DF3"/>
                </w:placeholder>
              </w:sdtPr>
              <w:sdtContent>
                <w:r w:rsidRPr="005F74BC">
                  <w:rPr>
                    <w:sz w:val="22"/>
                    <w:szCs w:val="22"/>
                    <w:lang w:val="fr-FR"/>
                  </w:rPr>
                  <w:t>+33 6 87 77 41 82 – nathalie.roussel@stellantis.com</w:t>
                </w:r>
              </w:sdtContent>
            </w:sdt>
            <w:r w:rsidRPr="00D54AC1">
              <w:rPr>
                <w:lang w:val="fr-FR"/>
              </w:rPr>
              <w:t xml:space="preserve"> </w:t>
            </w:r>
          </w:p>
          <w:p w14:paraId="06F965AD" w14:textId="77777777" w:rsidR="00D54AC1" w:rsidRDefault="00D54AC1" w:rsidP="00D54AC1">
            <w:pPr>
              <w:pStyle w:val="SFooter-Emailwebsite"/>
              <w:rPr>
                <w:lang w:val="fr-FR"/>
              </w:rPr>
            </w:pPr>
          </w:p>
          <w:p w14:paraId="6B052661" w14:textId="53A89F70" w:rsidR="001E6C1E" w:rsidRPr="00D54AC1" w:rsidRDefault="00B862DF" w:rsidP="00D54AC1">
            <w:pPr>
              <w:pStyle w:val="SFooter-Emailwebsite"/>
              <w:rPr>
                <w:lang w:val="fr-FR"/>
              </w:rPr>
            </w:pPr>
            <w:hyperlink r:id="rId12" w:history="1">
              <w:r w:rsidR="00FB502F" w:rsidRPr="00D54AC1">
                <w:rPr>
                  <w:rStyle w:val="Hyperlink"/>
                  <w:lang w:val="fr-FR"/>
                </w:rPr>
                <w:t>communications@stellantis.com</w:t>
              </w:r>
            </w:hyperlink>
            <w:r w:rsidR="001E6C1E" w:rsidRPr="00D54AC1">
              <w:rPr>
                <w:lang w:val="fr-FR"/>
              </w:rPr>
              <w:br/>
              <w:t>www.stellantis.com</w:t>
            </w:r>
            <w:bookmarkEnd w:id="3"/>
          </w:p>
        </w:tc>
      </w:tr>
      <w:bookmarkEnd w:id="2"/>
    </w:tbl>
    <w:p w14:paraId="335797CE" w14:textId="65A26DF4" w:rsidR="00830EC0" w:rsidRPr="00D54AC1" w:rsidRDefault="00830EC0" w:rsidP="0026471E">
      <w:pPr>
        <w:tabs>
          <w:tab w:val="left" w:pos="8280"/>
        </w:tabs>
        <w:spacing w:after="0"/>
        <w:jc w:val="left"/>
        <w:rPr>
          <w:lang w:val="fr-FR"/>
        </w:rPr>
      </w:pPr>
    </w:p>
    <w:p w14:paraId="2361111E" w14:textId="77777777" w:rsidR="00830EC0" w:rsidRPr="00D54AC1" w:rsidRDefault="00830EC0">
      <w:pPr>
        <w:spacing w:after="0"/>
        <w:jc w:val="left"/>
        <w:rPr>
          <w:lang w:val="fr-FR"/>
        </w:rPr>
      </w:pPr>
      <w:r w:rsidRPr="00D54AC1">
        <w:rPr>
          <w:lang w:val="fr-FR"/>
        </w:rPr>
        <w:br w:type="page"/>
      </w:r>
    </w:p>
    <w:p w14:paraId="5DDA7FD1" w14:textId="77777777" w:rsidR="00830EC0" w:rsidRDefault="00830EC0" w:rsidP="00830EC0">
      <w:pPr>
        <w:pStyle w:val="STITLE"/>
      </w:pPr>
      <w:r>
        <w:lastRenderedPageBreak/>
        <w:t>FORWARD-LOOKING STATEMENTS</w:t>
      </w:r>
    </w:p>
    <w:p w14:paraId="183B77B9" w14:textId="2FCB5E9A" w:rsidR="00A37ECF" w:rsidRPr="00A37ECF" w:rsidRDefault="00A37ECF" w:rsidP="00A37ECF">
      <w:pPr>
        <w:spacing w:before="240"/>
        <w:rPr>
          <w:rFonts w:eastAsia="Encode Sans"/>
          <w:i/>
          <w:sz w:val="18"/>
          <w:szCs w:val="18"/>
        </w:rPr>
      </w:pPr>
      <w:r w:rsidRPr="00A37ECF">
        <w:rPr>
          <w:rFonts w:eastAsia="Encode Sans"/>
          <w:i/>
          <w:sz w:val="18"/>
          <w:szCs w:val="18"/>
        </w:rPr>
        <w:t xml:space="preserve">This communication contains forward-looking statements. </w:t>
      </w:r>
      <w:proofErr w:type="gramStart"/>
      <w:r w:rsidRPr="00A37ECF">
        <w:rPr>
          <w:rFonts w:eastAsia="Encode Sans"/>
          <w:i/>
          <w:sz w:val="18"/>
          <w:szCs w:val="18"/>
        </w:rPr>
        <w:t>In particular, statements</w:t>
      </w:r>
      <w:proofErr w:type="gramEnd"/>
      <w:r w:rsidRPr="00A37ECF">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2E4A432E" w14:textId="532F6FC9" w:rsidR="00A37ECF" w:rsidRPr="00A37ECF" w:rsidRDefault="00A37ECF" w:rsidP="00A37ECF">
      <w:pPr>
        <w:spacing w:before="240"/>
        <w:rPr>
          <w:rFonts w:eastAsia="Encode Sans"/>
          <w:i/>
          <w:sz w:val="18"/>
          <w:szCs w:val="18"/>
        </w:rPr>
      </w:pPr>
      <w:r w:rsidRPr="00A37ECF">
        <w:rPr>
          <w:rFonts w:eastAsia="Encode Sans"/>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6C03B778" w14:textId="3EADBEB6" w:rsidR="00D814DF" w:rsidRPr="00830EC0" w:rsidRDefault="00A37ECF" w:rsidP="0026471E">
      <w:pPr>
        <w:tabs>
          <w:tab w:val="left" w:pos="8280"/>
        </w:tabs>
        <w:spacing w:after="0"/>
        <w:jc w:val="left"/>
      </w:pPr>
      <w:r w:rsidRPr="00A37ECF">
        <w:rPr>
          <w:rFonts w:eastAsia="Encode Sans"/>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sectPr w:rsidR="00D814DF" w:rsidRPr="00830EC0" w:rsidSect="0026471E">
      <w:headerReference w:type="first" r:id="rId13"/>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5233" w14:textId="77777777" w:rsidR="00AC1798" w:rsidRDefault="00AC1798" w:rsidP="008D3E4C">
      <w:r>
        <w:separator/>
      </w:r>
    </w:p>
  </w:endnote>
  <w:endnote w:type="continuationSeparator" w:id="0">
    <w:p w14:paraId="139A5A51" w14:textId="77777777" w:rsidR="00AC1798" w:rsidRDefault="00AC179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mbria"/>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688F8AD-646C-47DB-9F84-A9AB91F9D19C}"/>
    <w:embedBold r:id="rId2" w:fontKey="{F73CAE82-14E1-4017-8510-3BE89BFBD68F}"/>
    <w:embedItalic r:id="rId3" w:fontKey="{F8111D91-048E-4389-991C-FCB68321AC37}"/>
  </w:font>
  <w:font w:name="Encode Sans ExpandedSemiBold">
    <w:panose1 w:val="00000000000000000000"/>
    <w:charset w:val="00"/>
    <w:family w:val="auto"/>
    <w:pitch w:val="variable"/>
    <w:sig w:usb0="A00000FF" w:usb1="4000207B" w:usb2="00000000" w:usb3="00000000" w:csb0="00000193" w:csb1="00000000"/>
    <w:embedRegular r:id="rId4" w:fontKey="{D25DF2EE-A672-4040-9B37-FE8387D7E978}"/>
    <w:embedItalic r:id="rId5" w:fontKey="{8D5A09BA-A1C3-4178-B9A9-B9DF1BDB9FB5}"/>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A6C3" w14:textId="77777777" w:rsidR="00AC1798" w:rsidRDefault="00AC1798" w:rsidP="008D3E4C">
      <w:r>
        <w:separator/>
      </w:r>
    </w:p>
  </w:footnote>
  <w:footnote w:type="continuationSeparator" w:id="0">
    <w:p w14:paraId="37A624CA" w14:textId="77777777" w:rsidR="00AC1798" w:rsidRDefault="00AC179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9819553">
    <w:abstractNumId w:val="8"/>
  </w:num>
  <w:num w:numId="2" w16cid:durableId="135806177">
    <w:abstractNumId w:val="3"/>
  </w:num>
  <w:num w:numId="3" w16cid:durableId="1948660328">
    <w:abstractNumId w:val="2"/>
  </w:num>
  <w:num w:numId="4" w16cid:durableId="2092920042">
    <w:abstractNumId w:val="1"/>
  </w:num>
  <w:num w:numId="5" w16cid:durableId="447434688">
    <w:abstractNumId w:val="0"/>
  </w:num>
  <w:num w:numId="6" w16cid:durableId="2085107739">
    <w:abstractNumId w:val="9"/>
  </w:num>
  <w:num w:numId="7" w16cid:durableId="620038056">
    <w:abstractNumId w:val="7"/>
  </w:num>
  <w:num w:numId="8" w16cid:durableId="839658106">
    <w:abstractNumId w:val="6"/>
  </w:num>
  <w:num w:numId="9" w16cid:durableId="1366562487">
    <w:abstractNumId w:val="5"/>
  </w:num>
  <w:num w:numId="10" w16cid:durableId="743725080">
    <w:abstractNumId w:val="4"/>
  </w:num>
  <w:num w:numId="11" w16cid:durableId="887455121">
    <w:abstractNumId w:val="14"/>
  </w:num>
  <w:num w:numId="12" w16cid:durableId="2096435169">
    <w:abstractNumId w:val="15"/>
  </w:num>
  <w:num w:numId="13" w16cid:durableId="281497147">
    <w:abstractNumId w:val="10"/>
  </w:num>
  <w:num w:numId="14" w16cid:durableId="144788528">
    <w:abstractNumId w:val="11"/>
  </w:num>
  <w:num w:numId="15" w16cid:durableId="476075936">
    <w:abstractNumId w:val="13"/>
  </w:num>
  <w:num w:numId="16" w16cid:durableId="118190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D93"/>
    <w:rsid w:val="00021C51"/>
    <w:rsid w:val="00022848"/>
    <w:rsid w:val="00023056"/>
    <w:rsid w:val="00032509"/>
    <w:rsid w:val="00034E71"/>
    <w:rsid w:val="000356A9"/>
    <w:rsid w:val="00055F10"/>
    <w:rsid w:val="0006020F"/>
    <w:rsid w:val="00074112"/>
    <w:rsid w:val="00087566"/>
    <w:rsid w:val="000A4E4D"/>
    <w:rsid w:val="000B55A2"/>
    <w:rsid w:val="000B6E83"/>
    <w:rsid w:val="000C24E1"/>
    <w:rsid w:val="000F2FE8"/>
    <w:rsid w:val="00103DF5"/>
    <w:rsid w:val="0010465E"/>
    <w:rsid w:val="00126E5A"/>
    <w:rsid w:val="00140A24"/>
    <w:rsid w:val="00140D0E"/>
    <w:rsid w:val="001507D9"/>
    <w:rsid w:val="00150AD4"/>
    <w:rsid w:val="00154A25"/>
    <w:rsid w:val="0015732F"/>
    <w:rsid w:val="00171202"/>
    <w:rsid w:val="00195CBD"/>
    <w:rsid w:val="00196A61"/>
    <w:rsid w:val="001B0085"/>
    <w:rsid w:val="001B591C"/>
    <w:rsid w:val="001C0FF2"/>
    <w:rsid w:val="001D168B"/>
    <w:rsid w:val="001D6022"/>
    <w:rsid w:val="001E07C8"/>
    <w:rsid w:val="001E0AC3"/>
    <w:rsid w:val="001E5F48"/>
    <w:rsid w:val="001E6C1E"/>
    <w:rsid w:val="001F4703"/>
    <w:rsid w:val="001F6B51"/>
    <w:rsid w:val="00201B8F"/>
    <w:rsid w:val="0021064D"/>
    <w:rsid w:val="00214443"/>
    <w:rsid w:val="0022588D"/>
    <w:rsid w:val="0023542B"/>
    <w:rsid w:val="00237EBF"/>
    <w:rsid w:val="00240E84"/>
    <w:rsid w:val="00242220"/>
    <w:rsid w:val="00251BEE"/>
    <w:rsid w:val="00253AD7"/>
    <w:rsid w:val="00257500"/>
    <w:rsid w:val="0026471E"/>
    <w:rsid w:val="00271869"/>
    <w:rsid w:val="00282E05"/>
    <w:rsid w:val="002836DD"/>
    <w:rsid w:val="002936D1"/>
    <w:rsid w:val="00293E0C"/>
    <w:rsid w:val="002A73B3"/>
    <w:rsid w:val="002B494C"/>
    <w:rsid w:val="002C508D"/>
    <w:rsid w:val="002F5850"/>
    <w:rsid w:val="002F705B"/>
    <w:rsid w:val="00306422"/>
    <w:rsid w:val="00322BCE"/>
    <w:rsid w:val="003472DE"/>
    <w:rsid w:val="00352C28"/>
    <w:rsid w:val="0036683D"/>
    <w:rsid w:val="00380020"/>
    <w:rsid w:val="00385D53"/>
    <w:rsid w:val="003864AD"/>
    <w:rsid w:val="003D0000"/>
    <w:rsid w:val="003D626D"/>
    <w:rsid w:val="003E68CC"/>
    <w:rsid w:val="003E727D"/>
    <w:rsid w:val="003F3F37"/>
    <w:rsid w:val="003F6AD7"/>
    <w:rsid w:val="004022B4"/>
    <w:rsid w:val="00425677"/>
    <w:rsid w:val="00427ABE"/>
    <w:rsid w:val="00433EDD"/>
    <w:rsid w:val="00435A04"/>
    <w:rsid w:val="0044219E"/>
    <w:rsid w:val="004502CD"/>
    <w:rsid w:val="0045216F"/>
    <w:rsid w:val="004532D9"/>
    <w:rsid w:val="00464B4C"/>
    <w:rsid w:val="004716B4"/>
    <w:rsid w:val="004830B1"/>
    <w:rsid w:val="00484232"/>
    <w:rsid w:val="004A0B5B"/>
    <w:rsid w:val="004B3AA3"/>
    <w:rsid w:val="004D61EA"/>
    <w:rsid w:val="004F7D4E"/>
    <w:rsid w:val="00501A19"/>
    <w:rsid w:val="00510A90"/>
    <w:rsid w:val="00514D13"/>
    <w:rsid w:val="0051589C"/>
    <w:rsid w:val="00521D0C"/>
    <w:rsid w:val="00521EAA"/>
    <w:rsid w:val="005221F3"/>
    <w:rsid w:val="00544345"/>
    <w:rsid w:val="00546209"/>
    <w:rsid w:val="00546DF7"/>
    <w:rsid w:val="0055479C"/>
    <w:rsid w:val="00562D3D"/>
    <w:rsid w:val="00581D2D"/>
    <w:rsid w:val="00590D1A"/>
    <w:rsid w:val="0059213B"/>
    <w:rsid w:val="005B024F"/>
    <w:rsid w:val="005B3444"/>
    <w:rsid w:val="005C05E1"/>
    <w:rsid w:val="005C775F"/>
    <w:rsid w:val="005C7C04"/>
    <w:rsid w:val="005D1D6D"/>
    <w:rsid w:val="005D2EA9"/>
    <w:rsid w:val="005E7E50"/>
    <w:rsid w:val="005F2120"/>
    <w:rsid w:val="0060151A"/>
    <w:rsid w:val="00610497"/>
    <w:rsid w:val="00615D46"/>
    <w:rsid w:val="0061682B"/>
    <w:rsid w:val="00622F76"/>
    <w:rsid w:val="00635EA8"/>
    <w:rsid w:val="0063678A"/>
    <w:rsid w:val="006444A1"/>
    <w:rsid w:val="00646166"/>
    <w:rsid w:val="00655A10"/>
    <w:rsid w:val="00666A99"/>
    <w:rsid w:val="0068065A"/>
    <w:rsid w:val="00682310"/>
    <w:rsid w:val="006B5C7E"/>
    <w:rsid w:val="006C5EF7"/>
    <w:rsid w:val="006E27BF"/>
    <w:rsid w:val="006F2BCB"/>
    <w:rsid w:val="00700983"/>
    <w:rsid w:val="0070329E"/>
    <w:rsid w:val="007132A7"/>
    <w:rsid w:val="00725131"/>
    <w:rsid w:val="00753A05"/>
    <w:rsid w:val="00770627"/>
    <w:rsid w:val="007819D6"/>
    <w:rsid w:val="00792556"/>
    <w:rsid w:val="0079440C"/>
    <w:rsid w:val="007A46E2"/>
    <w:rsid w:val="007B6150"/>
    <w:rsid w:val="007D520B"/>
    <w:rsid w:val="007E317D"/>
    <w:rsid w:val="007E5B11"/>
    <w:rsid w:val="007E72E8"/>
    <w:rsid w:val="007F4C9B"/>
    <w:rsid w:val="007F79C2"/>
    <w:rsid w:val="0080313B"/>
    <w:rsid w:val="00805FAA"/>
    <w:rsid w:val="0080725F"/>
    <w:rsid w:val="00810C3C"/>
    <w:rsid w:val="008124BD"/>
    <w:rsid w:val="00813079"/>
    <w:rsid w:val="00815B14"/>
    <w:rsid w:val="00830EC0"/>
    <w:rsid w:val="00833D94"/>
    <w:rsid w:val="00834A5F"/>
    <w:rsid w:val="00844956"/>
    <w:rsid w:val="00845EDD"/>
    <w:rsid w:val="008522CB"/>
    <w:rsid w:val="00854695"/>
    <w:rsid w:val="00857FC3"/>
    <w:rsid w:val="0086416D"/>
    <w:rsid w:val="008652E8"/>
    <w:rsid w:val="00877117"/>
    <w:rsid w:val="00885514"/>
    <w:rsid w:val="00896F71"/>
    <w:rsid w:val="008974FB"/>
    <w:rsid w:val="008A0D73"/>
    <w:rsid w:val="008A7319"/>
    <w:rsid w:val="008B18D5"/>
    <w:rsid w:val="008B3146"/>
    <w:rsid w:val="008B4CD5"/>
    <w:rsid w:val="008B718E"/>
    <w:rsid w:val="008C6A96"/>
    <w:rsid w:val="008D3E4C"/>
    <w:rsid w:val="008E56C7"/>
    <w:rsid w:val="008F0F07"/>
    <w:rsid w:val="008F2A13"/>
    <w:rsid w:val="00902878"/>
    <w:rsid w:val="00925069"/>
    <w:rsid w:val="00925C7D"/>
    <w:rsid w:val="00937AAD"/>
    <w:rsid w:val="00967AD8"/>
    <w:rsid w:val="00977537"/>
    <w:rsid w:val="00977905"/>
    <w:rsid w:val="009803AD"/>
    <w:rsid w:val="00992BE1"/>
    <w:rsid w:val="00994391"/>
    <w:rsid w:val="009968C5"/>
    <w:rsid w:val="009A12F3"/>
    <w:rsid w:val="009A23AB"/>
    <w:rsid w:val="009C33F1"/>
    <w:rsid w:val="009D180E"/>
    <w:rsid w:val="009D5F52"/>
    <w:rsid w:val="009D79F4"/>
    <w:rsid w:val="009E1E5B"/>
    <w:rsid w:val="00A00B9C"/>
    <w:rsid w:val="00A0245A"/>
    <w:rsid w:val="00A102CE"/>
    <w:rsid w:val="00A2101C"/>
    <w:rsid w:val="00A33E8D"/>
    <w:rsid w:val="00A37ECF"/>
    <w:rsid w:val="00A42BA7"/>
    <w:rsid w:val="00A748DE"/>
    <w:rsid w:val="00A82C90"/>
    <w:rsid w:val="00A87390"/>
    <w:rsid w:val="00AB7CB4"/>
    <w:rsid w:val="00AC1798"/>
    <w:rsid w:val="00AC6116"/>
    <w:rsid w:val="00AF79B8"/>
    <w:rsid w:val="00B13E00"/>
    <w:rsid w:val="00B177DF"/>
    <w:rsid w:val="00B208D6"/>
    <w:rsid w:val="00B3291A"/>
    <w:rsid w:val="00B32F4C"/>
    <w:rsid w:val="00B63033"/>
    <w:rsid w:val="00B63A0F"/>
    <w:rsid w:val="00B64F18"/>
    <w:rsid w:val="00B705E2"/>
    <w:rsid w:val="00B71EDC"/>
    <w:rsid w:val="00B862DF"/>
    <w:rsid w:val="00B92FB1"/>
    <w:rsid w:val="00B96799"/>
    <w:rsid w:val="00B96948"/>
    <w:rsid w:val="00BA3E3E"/>
    <w:rsid w:val="00BA5133"/>
    <w:rsid w:val="00BA527D"/>
    <w:rsid w:val="00BB34DB"/>
    <w:rsid w:val="00BC24AF"/>
    <w:rsid w:val="00BC4BCF"/>
    <w:rsid w:val="00BF5165"/>
    <w:rsid w:val="00C0321D"/>
    <w:rsid w:val="00C079E1"/>
    <w:rsid w:val="00C10E75"/>
    <w:rsid w:val="00C144D6"/>
    <w:rsid w:val="00C21B90"/>
    <w:rsid w:val="00C31F14"/>
    <w:rsid w:val="00C363C0"/>
    <w:rsid w:val="00C45987"/>
    <w:rsid w:val="00C60A64"/>
    <w:rsid w:val="00C814CD"/>
    <w:rsid w:val="00C97693"/>
    <w:rsid w:val="00CC22A9"/>
    <w:rsid w:val="00CC6BBE"/>
    <w:rsid w:val="00CC6EFD"/>
    <w:rsid w:val="00CD1119"/>
    <w:rsid w:val="00CD3C21"/>
    <w:rsid w:val="00CF3870"/>
    <w:rsid w:val="00CF4B75"/>
    <w:rsid w:val="00CF7EAF"/>
    <w:rsid w:val="00D00F9C"/>
    <w:rsid w:val="00D0485C"/>
    <w:rsid w:val="00D1177D"/>
    <w:rsid w:val="00D136C8"/>
    <w:rsid w:val="00D239E7"/>
    <w:rsid w:val="00D265D9"/>
    <w:rsid w:val="00D43A60"/>
    <w:rsid w:val="00D5456A"/>
    <w:rsid w:val="00D54AC1"/>
    <w:rsid w:val="00D54C2A"/>
    <w:rsid w:val="00D76779"/>
    <w:rsid w:val="00D81238"/>
    <w:rsid w:val="00D814DF"/>
    <w:rsid w:val="00D82E59"/>
    <w:rsid w:val="00DA27E1"/>
    <w:rsid w:val="00DA2CDE"/>
    <w:rsid w:val="00DC18C2"/>
    <w:rsid w:val="00DD61A7"/>
    <w:rsid w:val="00DE72B9"/>
    <w:rsid w:val="00DF5711"/>
    <w:rsid w:val="00E014CA"/>
    <w:rsid w:val="00E1100E"/>
    <w:rsid w:val="00E12429"/>
    <w:rsid w:val="00E35DF9"/>
    <w:rsid w:val="00E374C0"/>
    <w:rsid w:val="00E45FDD"/>
    <w:rsid w:val="00E53F39"/>
    <w:rsid w:val="00E6144F"/>
    <w:rsid w:val="00E636E5"/>
    <w:rsid w:val="00E72FA1"/>
    <w:rsid w:val="00E73507"/>
    <w:rsid w:val="00E8163B"/>
    <w:rsid w:val="00E82EAD"/>
    <w:rsid w:val="00E90B5F"/>
    <w:rsid w:val="00E93724"/>
    <w:rsid w:val="00E953BE"/>
    <w:rsid w:val="00EB1B20"/>
    <w:rsid w:val="00EB6453"/>
    <w:rsid w:val="00ED5CC0"/>
    <w:rsid w:val="00EF0F21"/>
    <w:rsid w:val="00EF16D8"/>
    <w:rsid w:val="00F01215"/>
    <w:rsid w:val="00F40E56"/>
    <w:rsid w:val="00F5284E"/>
    <w:rsid w:val="00F5685A"/>
    <w:rsid w:val="00F628D9"/>
    <w:rsid w:val="00F663F7"/>
    <w:rsid w:val="00F66CF5"/>
    <w:rsid w:val="00F66E76"/>
    <w:rsid w:val="00F7137E"/>
    <w:rsid w:val="00F72D4C"/>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styleId="UnresolvedMention">
    <w:name w:val="Unresolved Mention"/>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94457">
      <w:bodyDiv w:val="1"/>
      <w:marLeft w:val="0"/>
      <w:marRight w:val="0"/>
      <w:marTop w:val="0"/>
      <w:marBottom w:val="0"/>
      <w:divBdr>
        <w:top w:val="none" w:sz="0" w:space="0" w:color="auto"/>
        <w:left w:val="none" w:sz="0" w:space="0" w:color="auto"/>
        <w:bottom w:val="none" w:sz="0" w:space="0" w:color="auto"/>
        <w:right w:val="none" w:sz="0" w:space="0" w:color="auto"/>
      </w:divBdr>
    </w:div>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hyperlink" Target="mailto:communications@stellanti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568B5FA4945EBA571208DF41F5EE9"/>
        <w:category>
          <w:name w:val="General"/>
          <w:gallery w:val="placeholder"/>
        </w:category>
        <w:types>
          <w:type w:val="bbPlcHdr"/>
        </w:types>
        <w:behaviors>
          <w:behavior w:val="content"/>
        </w:behaviors>
        <w:guid w:val="{D056C649-A308-4FED-941E-7C893BA2434A}"/>
      </w:docPartPr>
      <w:docPartBody>
        <w:p w:rsidR="00000000" w:rsidRDefault="00636DD6" w:rsidP="00636DD6">
          <w:pPr>
            <w:pStyle w:val="133568B5FA4945EBA571208DF41F5EE9"/>
          </w:pPr>
          <w:r>
            <w:rPr>
              <w:rStyle w:val="PlaceholderText"/>
              <w:b/>
              <w:color w:val="44546A" w:themeColor="text2"/>
            </w:rPr>
            <w:t>First name LAST NAME</w:t>
          </w:r>
        </w:p>
      </w:docPartBody>
    </w:docPart>
    <w:docPart>
      <w:docPartPr>
        <w:name w:val="FBFBF0726A9747A1A2128256B0A1EC88"/>
        <w:category>
          <w:name w:val="General"/>
          <w:gallery w:val="placeholder"/>
        </w:category>
        <w:types>
          <w:type w:val="bbPlcHdr"/>
        </w:types>
        <w:behaviors>
          <w:behavior w:val="content"/>
        </w:behaviors>
        <w:guid w:val="{EB147812-986B-4023-82BD-3B534474C7D3}"/>
      </w:docPartPr>
      <w:docPartBody>
        <w:p w:rsidR="00000000" w:rsidRDefault="00636DD6" w:rsidP="00636DD6">
          <w:pPr>
            <w:pStyle w:val="FBFBF0726A9747A1A2128256B0A1EC88"/>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ACB1D411D55C49FF99079C2A45344093"/>
        <w:category>
          <w:name w:val="General"/>
          <w:gallery w:val="placeholder"/>
        </w:category>
        <w:types>
          <w:type w:val="bbPlcHdr"/>
        </w:types>
        <w:behaviors>
          <w:behavior w:val="content"/>
        </w:behaviors>
        <w:guid w:val="{5F4587EF-A030-4B6A-8B38-FA84BF2C9C47}"/>
      </w:docPartPr>
      <w:docPartBody>
        <w:p w:rsidR="00000000" w:rsidRDefault="00636DD6" w:rsidP="00636DD6">
          <w:pPr>
            <w:pStyle w:val="ACB1D411D55C49FF99079C2A45344093"/>
          </w:pPr>
          <w:r>
            <w:rPr>
              <w:rStyle w:val="PlaceholderText"/>
              <w:b/>
              <w:color w:val="44546A" w:themeColor="text2"/>
            </w:rPr>
            <w:t>First name LAST NAME</w:t>
          </w:r>
        </w:p>
      </w:docPartBody>
    </w:docPart>
    <w:docPart>
      <w:docPartPr>
        <w:name w:val="811D6674338842FBB2B1ECA193AE6DF3"/>
        <w:category>
          <w:name w:val="General"/>
          <w:gallery w:val="placeholder"/>
        </w:category>
        <w:types>
          <w:type w:val="bbPlcHdr"/>
        </w:types>
        <w:behaviors>
          <w:behavior w:val="content"/>
        </w:behaviors>
        <w:guid w:val="{05C243CC-0A20-482D-9C14-CA2B29E4EA3D}"/>
      </w:docPartPr>
      <w:docPartBody>
        <w:p w:rsidR="00000000" w:rsidRDefault="00636DD6" w:rsidP="00636DD6">
          <w:pPr>
            <w:pStyle w:val="811D6674338842FBB2B1ECA193AE6DF3"/>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mbria"/>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77188"/>
    <w:rsid w:val="00080CF9"/>
    <w:rsid w:val="000E72C3"/>
    <w:rsid w:val="00140488"/>
    <w:rsid w:val="0017027B"/>
    <w:rsid w:val="00286664"/>
    <w:rsid w:val="002C0D46"/>
    <w:rsid w:val="002E5869"/>
    <w:rsid w:val="00303A22"/>
    <w:rsid w:val="00312839"/>
    <w:rsid w:val="00320C69"/>
    <w:rsid w:val="00350F86"/>
    <w:rsid w:val="0035789C"/>
    <w:rsid w:val="003846E1"/>
    <w:rsid w:val="003B479B"/>
    <w:rsid w:val="004117DE"/>
    <w:rsid w:val="00446CA8"/>
    <w:rsid w:val="00460C52"/>
    <w:rsid w:val="00463C8D"/>
    <w:rsid w:val="004739DE"/>
    <w:rsid w:val="00493BF5"/>
    <w:rsid w:val="004E53F4"/>
    <w:rsid w:val="00556BF1"/>
    <w:rsid w:val="005575FF"/>
    <w:rsid w:val="0058265F"/>
    <w:rsid w:val="0059417C"/>
    <w:rsid w:val="005F2BD3"/>
    <w:rsid w:val="006222F3"/>
    <w:rsid w:val="00636DD6"/>
    <w:rsid w:val="007063D6"/>
    <w:rsid w:val="00711DAD"/>
    <w:rsid w:val="00712010"/>
    <w:rsid w:val="00775A60"/>
    <w:rsid w:val="007814A7"/>
    <w:rsid w:val="00787479"/>
    <w:rsid w:val="0079134C"/>
    <w:rsid w:val="007E53F2"/>
    <w:rsid w:val="007F086F"/>
    <w:rsid w:val="0087101D"/>
    <w:rsid w:val="00871462"/>
    <w:rsid w:val="008860BA"/>
    <w:rsid w:val="00896646"/>
    <w:rsid w:val="008A4D2C"/>
    <w:rsid w:val="008B4D03"/>
    <w:rsid w:val="00901F4B"/>
    <w:rsid w:val="00904AA3"/>
    <w:rsid w:val="009139EA"/>
    <w:rsid w:val="00957318"/>
    <w:rsid w:val="00966E45"/>
    <w:rsid w:val="009848C7"/>
    <w:rsid w:val="009849CD"/>
    <w:rsid w:val="009C4A50"/>
    <w:rsid w:val="00A00D69"/>
    <w:rsid w:val="00A05ABD"/>
    <w:rsid w:val="00A3776F"/>
    <w:rsid w:val="00A45CBE"/>
    <w:rsid w:val="00A90464"/>
    <w:rsid w:val="00AD6838"/>
    <w:rsid w:val="00AE318E"/>
    <w:rsid w:val="00B328E2"/>
    <w:rsid w:val="00C12EF2"/>
    <w:rsid w:val="00C330AB"/>
    <w:rsid w:val="00C97B65"/>
    <w:rsid w:val="00CE7CAF"/>
    <w:rsid w:val="00CF4DDB"/>
    <w:rsid w:val="00CF7107"/>
    <w:rsid w:val="00D24B69"/>
    <w:rsid w:val="00D8320F"/>
    <w:rsid w:val="00E20551"/>
    <w:rsid w:val="00E7553B"/>
    <w:rsid w:val="00E83D16"/>
    <w:rsid w:val="00EB3D54"/>
    <w:rsid w:val="00EB4E0A"/>
    <w:rsid w:val="00EC2C2D"/>
    <w:rsid w:val="00EC4F16"/>
    <w:rsid w:val="00ED39D5"/>
    <w:rsid w:val="00F2319B"/>
    <w:rsid w:val="00F46C01"/>
    <w:rsid w:val="00FE4B6C"/>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6"/>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 w:type="paragraph" w:customStyle="1" w:styleId="133568B5FA4945EBA571208DF41F5EE9">
    <w:name w:val="133568B5FA4945EBA571208DF41F5EE9"/>
    <w:rsid w:val="00636DD6"/>
  </w:style>
  <w:style w:type="paragraph" w:customStyle="1" w:styleId="FBFBF0726A9747A1A2128256B0A1EC88">
    <w:name w:val="FBFBF0726A9747A1A2128256B0A1EC88"/>
    <w:rsid w:val="00636DD6"/>
  </w:style>
  <w:style w:type="paragraph" w:customStyle="1" w:styleId="ACB1D411D55C49FF99079C2A45344093">
    <w:name w:val="ACB1D411D55C49FF99079C2A45344093"/>
    <w:rsid w:val="00636DD6"/>
  </w:style>
  <w:style w:type="paragraph" w:customStyle="1" w:styleId="811D6674338842FBB2B1ECA193AE6DF3">
    <w:name w:val="811D6674338842FBB2B1ECA193AE6DF3"/>
    <w:rsid w:val="00636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1171</Words>
  <Characters>6675</Characters>
  <Application>Microsoft Office Word</Application>
  <DocSecurity>0</DocSecurity>
  <Lines>55</Lines>
  <Paragraphs>15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Connelly Kaileen (FCA)</dc:creator>
  <cp:keywords/>
  <dc:description/>
  <cp:lastModifiedBy>KAILEEN</cp:lastModifiedBy>
  <cp:revision>2</cp:revision>
  <cp:lastPrinted>2021-12-06T22:23:00Z</cp:lastPrinted>
  <dcterms:created xsi:type="dcterms:W3CDTF">2024-02-15T06:52:00Z</dcterms:created>
  <dcterms:modified xsi:type="dcterms:W3CDTF">2024-02-15T06:52:00Z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